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E3CF" w14:textId="4623F2C1" w:rsidR="001C12C5" w:rsidRPr="001177C2" w:rsidRDefault="001C12C5" w:rsidP="001C12C5">
      <w:pPr>
        <w:spacing w:before="482" w:after="100" w:afterAutospacing="1" w:line="360" w:lineRule="auto"/>
        <w:jc w:val="center"/>
        <w:rPr>
          <w:rFonts w:eastAsia="Times New Roman" w:cstheme="minorHAnsi"/>
          <w:color w:val="FF0000"/>
          <w:lang w:eastAsia="pl-PL"/>
        </w:rPr>
      </w:pPr>
      <w:r w:rsidRPr="001177C2">
        <w:rPr>
          <w:rFonts w:eastAsia="Times New Roman" w:cstheme="minorHAnsi"/>
          <w:b/>
          <w:bCs/>
          <w:color w:val="FF0000"/>
          <w:lang w:eastAsia="pl-PL"/>
        </w:rPr>
        <w:t xml:space="preserve">KOMUNIKAT URZĘDU MIEJSKIEGO W GOŁDAPI </w:t>
      </w:r>
      <w:r w:rsidR="00572554">
        <w:rPr>
          <w:rFonts w:eastAsia="Times New Roman" w:cstheme="minorHAnsi"/>
          <w:b/>
          <w:bCs/>
          <w:color w:val="FF0000"/>
          <w:lang w:eastAsia="pl-PL"/>
        </w:rPr>
        <w:t>z 27 marca 2020r.</w:t>
      </w:r>
      <w:r w:rsidRPr="001177C2">
        <w:rPr>
          <w:rFonts w:eastAsia="Times New Roman" w:cstheme="minorHAnsi"/>
          <w:b/>
          <w:bCs/>
          <w:color w:val="FF0000"/>
          <w:lang w:eastAsia="pl-PL"/>
        </w:rPr>
        <w:br/>
      </w:r>
      <w:r w:rsidRPr="001177C2">
        <w:rPr>
          <w:rStyle w:val="Pogrubienie"/>
          <w:rFonts w:cstheme="minorHAnsi"/>
          <w:color w:val="FF0000"/>
        </w:rPr>
        <w:t>w</w:t>
      </w:r>
      <w:r w:rsidR="006B3024" w:rsidRPr="001177C2">
        <w:rPr>
          <w:rStyle w:val="Pogrubienie"/>
          <w:rFonts w:cstheme="minorHAnsi"/>
          <w:color w:val="FF0000"/>
        </w:rPr>
        <w:t xml:space="preserve"> sprawie sposobu </w:t>
      </w:r>
      <w:r w:rsidRPr="001177C2">
        <w:rPr>
          <w:rStyle w:val="Pogrubienie"/>
          <w:rFonts w:cstheme="minorHAnsi"/>
          <w:color w:val="FF0000"/>
        </w:rPr>
        <w:t xml:space="preserve">przyjmowania </w:t>
      </w:r>
      <w:r w:rsidR="006B3024" w:rsidRPr="001177C2">
        <w:rPr>
          <w:rStyle w:val="Pogrubienie"/>
          <w:rFonts w:cstheme="minorHAnsi"/>
          <w:color w:val="FF0000"/>
        </w:rPr>
        <w:t xml:space="preserve">zgłoszeń </w:t>
      </w:r>
      <w:r w:rsidRPr="001177C2">
        <w:rPr>
          <w:rStyle w:val="Pogrubienie"/>
          <w:rFonts w:cstheme="minorHAnsi"/>
          <w:color w:val="FF0000"/>
        </w:rPr>
        <w:t xml:space="preserve">kandydatów </w:t>
      </w:r>
      <w:r w:rsidR="006B3024" w:rsidRPr="001177C2">
        <w:rPr>
          <w:rStyle w:val="Pogrubienie"/>
          <w:rFonts w:cstheme="minorHAnsi"/>
          <w:color w:val="FF0000"/>
        </w:rPr>
        <w:t xml:space="preserve">na członków </w:t>
      </w:r>
      <w:r w:rsidRPr="001177C2">
        <w:rPr>
          <w:rStyle w:val="Pogrubienie"/>
          <w:rFonts w:cstheme="minorHAnsi"/>
          <w:color w:val="FF0000"/>
        </w:rPr>
        <w:t>obwodowych komisji wyborczych w wyborach Prezydenta Rzeczypospolitej Polskiej zarządzonych na dzień 10 maja 2020r.</w:t>
      </w:r>
    </w:p>
    <w:p w14:paraId="16416D45" w14:textId="765FF6EA" w:rsidR="001C12C5" w:rsidRPr="001177C2" w:rsidRDefault="004E1363" w:rsidP="001177C2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177C2">
        <w:rPr>
          <w:rFonts w:eastAsia="Times New Roman" w:cstheme="minorHAnsi"/>
          <w:lang w:eastAsia="pl-PL"/>
        </w:rPr>
        <w:t xml:space="preserve">Z uwagi na ogłoszenie na obszarze Rzeczypospolitej Polskiej stanu epidemii w związku z zakażeniami wirusem SARS-CoV-2 Urząd Miejski w Gołdapi informuje, że </w:t>
      </w:r>
      <w:r w:rsidR="001177C2" w:rsidRPr="001177C2">
        <w:rPr>
          <w:rFonts w:cstheme="minorHAnsi"/>
        </w:rPr>
        <w:t xml:space="preserve">zgodnie </w:t>
      </w:r>
      <w:r w:rsidR="001C12C5" w:rsidRPr="001177C2">
        <w:rPr>
          <w:rFonts w:cstheme="minorHAnsi"/>
        </w:rPr>
        <w:t xml:space="preserve">z przyjętymi działaniami profilaktycznymi chroniącymi przez rozpowszechnianiem się chorób zakaźnych </w:t>
      </w:r>
      <w:r w:rsidR="001177C2" w:rsidRPr="001177C2">
        <w:rPr>
          <w:rFonts w:cstheme="minorHAnsi"/>
        </w:rPr>
        <w:t xml:space="preserve">w gminie Gołdap </w:t>
      </w:r>
      <w:r w:rsidR="001C12C5" w:rsidRPr="001177C2">
        <w:rPr>
          <w:rFonts w:cstheme="minorHAnsi"/>
        </w:rPr>
        <w:t>oraz Stanowiskiem Państwowej Komisji Wyborczej w sprawie zgłoszeń kandydatów na członków obwodowych komisji wyborczych z dnia 26 marca 2020 r.</w:t>
      </w:r>
      <w:r w:rsidRPr="001177C2">
        <w:rPr>
          <w:rFonts w:cstheme="minorHAnsi"/>
        </w:rPr>
        <w:t xml:space="preserve"> </w:t>
      </w:r>
      <w:r w:rsidR="001177C2" w:rsidRPr="001177C2">
        <w:rPr>
          <w:rFonts w:cstheme="minorHAnsi"/>
        </w:rPr>
        <w:t xml:space="preserve">istnieją następujące sposoby </w:t>
      </w:r>
      <w:r w:rsidRPr="001177C2">
        <w:rPr>
          <w:rFonts w:cstheme="minorHAnsi"/>
        </w:rPr>
        <w:t>przyjmowania zgłoszeń</w:t>
      </w:r>
      <w:r w:rsidR="005B57BC">
        <w:rPr>
          <w:rFonts w:cstheme="minorHAnsi"/>
        </w:rPr>
        <w:t xml:space="preserve"> kandydatów</w:t>
      </w:r>
      <w:r w:rsidRPr="001177C2">
        <w:rPr>
          <w:rFonts w:cstheme="minorHAnsi"/>
        </w:rPr>
        <w:t xml:space="preserve"> </w:t>
      </w:r>
      <w:r w:rsidRPr="001177C2">
        <w:rPr>
          <w:rStyle w:val="Pogrubienie"/>
          <w:rFonts w:cstheme="minorHAnsi"/>
          <w:b w:val="0"/>
          <w:bCs w:val="0"/>
        </w:rPr>
        <w:t xml:space="preserve">na </w:t>
      </w:r>
      <w:r w:rsidR="00B62C5E">
        <w:rPr>
          <w:rStyle w:val="Pogrubienie"/>
          <w:rFonts w:cstheme="minorHAnsi"/>
          <w:b w:val="0"/>
          <w:bCs w:val="0"/>
        </w:rPr>
        <w:t>C</w:t>
      </w:r>
      <w:r w:rsidRPr="001177C2">
        <w:rPr>
          <w:rStyle w:val="Pogrubienie"/>
          <w:rFonts w:cstheme="minorHAnsi"/>
          <w:b w:val="0"/>
          <w:bCs w:val="0"/>
        </w:rPr>
        <w:t xml:space="preserve">złonków </w:t>
      </w:r>
      <w:r w:rsidR="00B62C5E">
        <w:rPr>
          <w:rStyle w:val="Pogrubienie"/>
          <w:rFonts w:cstheme="minorHAnsi"/>
          <w:b w:val="0"/>
          <w:bCs w:val="0"/>
        </w:rPr>
        <w:t>O</w:t>
      </w:r>
      <w:r w:rsidRPr="001177C2">
        <w:rPr>
          <w:rStyle w:val="Pogrubienie"/>
          <w:rFonts w:cstheme="minorHAnsi"/>
          <w:b w:val="0"/>
          <w:bCs w:val="0"/>
        </w:rPr>
        <w:t xml:space="preserve">bwodowych </w:t>
      </w:r>
      <w:r w:rsidR="00B62C5E">
        <w:rPr>
          <w:rStyle w:val="Pogrubienie"/>
          <w:rFonts w:cstheme="minorHAnsi"/>
          <w:b w:val="0"/>
          <w:bCs w:val="0"/>
        </w:rPr>
        <w:t>K</w:t>
      </w:r>
      <w:r w:rsidRPr="001177C2">
        <w:rPr>
          <w:rStyle w:val="Pogrubienie"/>
          <w:rFonts w:cstheme="minorHAnsi"/>
          <w:b w:val="0"/>
          <w:bCs w:val="0"/>
        </w:rPr>
        <w:t xml:space="preserve">omisji </w:t>
      </w:r>
      <w:r w:rsidR="001177C2" w:rsidRPr="001177C2">
        <w:rPr>
          <w:rFonts w:cstheme="minorHAnsi"/>
          <w:b/>
          <w:bCs/>
        </w:rPr>
        <w:t>przez Urząd Miejski w Gołdapi:</w:t>
      </w:r>
    </w:p>
    <w:p w14:paraId="6709A736" w14:textId="13EED550" w:rsidR="001C12C5" w:rsidRPr="001177C2" w:rsidRDefault="001C12C5" w:rsidP="009813B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177C2">
        <w:rPr>
          <w:rFonts w:asciiTheme="minorHAnsi" w:hAnsiTheme="minorHAnsi" w:cstheme="minorHAnsi"/>
          <w:sz w:val="22"/>
          <w:szCs w:val="22"/>
        </w:rPr>
        <w:t>Pełnomocnicy komitetów wyborczych (osoby upoważnione przez pełnomocników) oraz osoby zainteresowane z</w:t>
      </w:r>
      <w:r w:rsidR="001177C2" w:rsidRPr="001177C2">
        <w:rPr>
          <w:rFonts w:asciiTheme="minorHAnsi" w:hAnsiTheme="minorHAnsi" w:cstheme="minorHAnsi"/>
          <w:sz w:val="22"/>
          <w:szCs w:val="22"/>
        </w:rPr>
        <w:t xml:space="preserve">głoszeniem </w:t>
      </w:r>
      <w:r w:rsidRPr="001177C2">
        <w:rPr>
          <w:rFonts w:asciiTheme="minorHAnsi" w:hAnsiTheme="minorHAnsi" w:cstheme="minorHAnsi"/>
          <w:sz w:val="22"/>
          <w:szCs w:val="22"/>
        </w:rPr>
        <w:t xml:space="preserve">indywidualnego kandydata do obwodowych komisji wyborczych w </w:t>
      </w:r>
      <w:r w:rsidR="001177C2" w:rsidRPr="001177C2">
        <w:rPr>
          <w:rFonts w:asciiTheme="minorHAnsi" w:hAnsiTheme="minorHAnsi" w:cstheme="minorHAnsi"/>
          <w:sz w:val="22"/>
          <w:szCs w:val="22"/>
        </w:rPr>
        <w:t xml:space="preserve">gminie Gołdap </w:t>
      </w:r>
      <w:r w:rsidRPr="001177C2">
        <w:rPr>
          <w:rFonts w:asciiTheme="minorHAnsi" w:hAnsiTheme="minorHAnsi" w:cstheme="minorHAnsi"/>
          <w:sz w:val="22"/>
          <w:szCs w:val="22"/>
        </w:rPr>
        <w:t>mogą składać zgłoszenia:</w:t>
      </w:r>
    </w:p>
    <w:p w14:paraId="7860B6D4" w14:textId="412CB801" w:rsidR="001C12C5" w:rsidRPr="001177C2" w:rsidRDefault="001C12C5" w:rsidP="001177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177C2">
        <w:rPr>
          <w:rFonts w:asciiTheme="minorHAnsi" w:hAnsiTheme="minorHAnsi" w:cstheme="minorHAnsi"/>
          <w:sz w:val="22"/>
          <w:szCs w:val="22"/>
        </w:rPr>
        <w:t xml:space="preserve">- </w:t>
      </w:r>
      <w:r w:rsidRPr="001177C2">
        <w:rPr>
          <w:rStyle w:val="Pogrubienie"/>
          <w:rFonts w:asciiTheme="minorHAnsi" w:hAnsiTheme="minorHAnsi" w:cstheme="minorHAnsi"/>
          <w:sz w:val="22"/>
          <w:szCs w:val="22"/>
        </w:rPr>
        <w:t>drogą elektroniczną</w:t>
      </w:r>
      <w:r w:rsidRPr="001177C2">
        <w:rPr>
          <w:rFonts w:asciiTheme="minorHAnsi" w:hAnsiTheme="minorHAnsi" w:cstheme="minorHAnsi"/>
          <w:sz w:val="22"/>
          <w:szCs w:val="22"/>
        </w:rPr>
        <w:t xml:space="preserve"> na adres: </w:t>
      </w:r>
      <w:hyperlink r:id="rId5" w:history="1">
        <w:r w:rsidR="006B3024" w:rsidRPr="001177C2">
          <w:rPr>
            <w:rStyle w:val="Hipercze"/>
            <w:rFonts w:asciiTheme="minorHAnsi" w:eastAsiaTheme="minorEastAsia" w:hAnsiTheme="minorHAnsi" w:cstheme="minorHAnsi"/>
            <w:noProof/>
            <w:sz w:val="22"/>
            <w:szCs w:val="22"/>
          </w:rPr>
          <w:t>anna.rawinis@goldap.pl</w:t>
        </w:r>
      </w:hyperlink>
      <w:r w:rsidR="006B3024" w:rsidRPr="001177C2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</w:t>
      </w:r>
      <w:hyperlink r:id="rId6" w:history="1">
        <w:r w:rsidRPr="001177C2">
          <w:rPr>
            <w:rStyle w:val="Hipercze"/>
            <w:rFonts w:asciiTheme="minorHAnsi" w:hAnsiTheme="minorHAnsi" w:cstheme="minorHAnsi"/>
            <w:sz w:val="22"/>
            <w:szCs w:val="22"/>
          </w:rPr>
          <w:t>natalia.poplawska@goldap.pl</w:t>
        </w:r>
      </w:hyperlink>
      <w:r w:rsidR="001177C2">
        <w:rPr>
          <w:rFonts w:asciiTheme="minorHAnsi" w:hAnsiTheme="minorHAnsi" w:cstheme="minorHAnsi"/>
          <w:sz w:val="22"/>
          <w:szCs w:val="22"/>
        </w:rPr>
        <w:t xml:space="preserve"> </w:t>
      </w:r>
      <w:r w:rsidRPr="001177C2">
        <w:rPr>
          <w:rFonts w:asciiTheme="minorHAnsi" w:hAnsiTheme="minorHAnsi" w:cstheme="minorHAnsi"/>
          <w:sz w:val="22"/>
          <w:szCs w:val="22"/>
        </w:rPr>
        <w:t>(skan wypełnionego i podpisanego zgłoszenia</w:t>
      </w:r>
      <w:r w:rsidRPr="001177C2">
        <w:rPr>
          <w:rStyle w:val="Pogrubienie"/>
          <w:rFonts w:asciiTheme="minorHAnsi" w:hAnsiTheme="minorHAnsi" w:cstheme="minorHAnsi"/>
          <w:sz w:val="22"/>
          <w:szCs w:val="22"/>
        </w:rPr>
        <w:t>;</w:t>
      </w:r>
      <w:r w:rsidRPr="001177C2">
        <w:rPr>
          <w:rFonts w:asciiTheme="minorHAnsi" w:hAnsiTheme="minorHAnsi" w:cstheme="minorHAnsi"/>
          <w:sz w:val="22"/>
          <w:szCs w:val="22"/>
        </w:rPr>
        <w:t xml:space="preserve"> plik w formacie</w:t>
      </w:r>
      <w:r w:rsidR="00A777B5">
        <w:rPr>
          <w:rFonts w:asciiTheme="minorHAnsi" w:hAnsiTheme="minorHAnsi" w:cstheme="minorHAnsi"/>
          <w:sz w:val="22"/>
          <w:szCs w:val="22"/>
        </w:rPr>
        <w:t xml:space="preserve"> </w:t>
      </w:r>
      <w:r w:rsidRPr="001177C2">
        <w:rPr>
          <w:rFonts w:asciiTheme="minorHAnsi" w:hAnsiTheme="minorHAnsi" w:cstheme="minorHAnsi"/>
          <w:sz w:val="22"/>
          <w:szCs w:val="22"/>
        </w:rPr>
        <w:t>.pdf,</w:t>
      </w:r>
      <w:r w:rsidR="00A777B5">
        <w:rPr>
          <w:rFonts w:asciiTheme="minorHAnsi" w:hAnsiTheme="minorHAnsi" w:cstheme="minorHAnsi"/>
          <w:sz w:val="22"/>
          <w:szCs w:val="22"/>
        </w:rPr>
        <w:t xml:space="preserve"> </w:t>
      </w:r>
      <w:r w:rsidRPr="001177C2">
        <w:rPr>
          <w:rFonts w:asciiTheme="minorHAnsi" w:hAnsiTheme="minorHAnsi" w:cstheme="minorHAnsi"/>
          <w:sz w:val="22"/>
          <w:szCs w:val="22"/>
        </w:rPr>
        <w:t xml:space="preserve">.jpg). Nie jest przy tym wymagany podpis elektroniczny. Oryginały zgłoszenia należy przesłać do urzędu tradycyjną pocztą lub wrzucić do skrzynki przed Urzędem Miejskim w Gołdapi </w:t>
      </w:r>
      <w:r w:rsidRPr="001177C2">
        <w:rPr>
          <w:rFonts w:asciiTheme="minorHAnsi" w:hAnsiTheme="minorHAnsi" w:cstheme="minorHAnsi"/>
          <w:sz w:val="22"/>
          <w:szCs w:val="22"/>
          <w:u w:val="single"/>
        </w:rPr>
        <w:t>(oryginalne dokumenty nie muszą zostać doręczone do czasu upływu terminu na dokonywanie zgłoszeń).</w:t>
      </w:r>
    </w:p>
    <w:p w14:paraId="3152D8A7" w14:textId="54B048E2" w:rsidR="001C12C5" w:rsidRPr="001177C2" w:rsidRDefault="001C12C5" w:rsidP="001177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177C2">
        <w:rPr>
          <w:rFonts w:asciiTheme="minorHAnsi" w:hAnsiTheme="minorHAnsi" w:cstheme="minorHAnsi"/>
          <w:sz w:val="22"/>
          <w:szCs w:val="22"/>
        </w:rPr>
        <w:t xml:space="preserve">- </w:t>
      </w:r>
      <w:r w:rsidRPr="001177C2">
        <w:rPr>
          <w:rStyle w:val="Pogrubienie"/>
          <w:rFonts w:asciiTheme="minorHAnsi" w:hAnsiTheme="minorHAnsi" w:cstheme="minorHAnsi"/>
          <w:sz w:val="22"/>
          <w:szCs w:val="22"/>
        </w:rPr>
        <w:t>drogą pocztową</w:t>
      </w:r>
      <w:r w:rsidRPr="001177C2">
        <w:rPr>
          <w:rFonts w:asciiTheme="minorHAnsi" w:hAnsiTheme="minorHAnsi" w:cstheme="minorHAnsi"/>
          <w:sz w:val="22"/>
          <w:szCs w:val="22"/>
        </w:rPr>
        <w:t xml:space="preserve"> na adres: Urząd Miejski w Gołdapi, Plac Zwycięstwa 14; 19-500 Gołdap z dopiskiem "wniosek do okw”, </w:t>
      </w:r>
    </w:p>
    <w:p w14:paraId="524E5F66" w14:textId="03BCACA6" w:rsidR="001C12C5" w:rsidRPr="001177C2" w:rsidRDefault="001C12C5" w:rsidP="001177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177C2">
        <w:rPr>
          <w:rFonts w:asciiTheme="minorHAnsi" w:hAnsiTheme="minorHAnsi" w:cstheme="minorHAnsi"/>
          <w:sz w:val="22"/>
          <w:szCs w:val="22"/>
        </w:rPr>
        <w:t xml:space="preserve">- </w:t>
      </w:r>
      <w:r w:rsidRPr="001177C2">
        <w:rPr>
          <w:rStyle w:val="Pogrubienie"/>
          <w:rFonts w:asciiTheme="minorHAnsi" w:hAnsiTheme="minorHAnsi" w:cstheme="minorHAnsi"/>
          <w:sz w:val="22"/>
          <w:szCs w:val="22"/>
        </w:rPr>
        <w:t xml:space="preserve">bezpośrednio, w zamkniętej kopercie z dopiskiem "wniosek do okw", wrzucając do skrzynki przed Urzędem Miejskim w Gołdapi </w:t>
      </w:r>
      <w:r w:rsidRPr="001177C2">
        <w:rPr>
          <w:rFonts w:asciiTheme="minorHAnsi" w:hAnsiTheme="minorHAnsi" w:cstheme="minorHAnsi"/>
          <w:sz w:val="22"/>
          <w:szCs w:val="22"/>
        </w:rPr>
        <w:t xml:space="preserve">Plac Zwycięstwa 14; 19-500 Gołdap. </w:t>
      </w:r>
    </w:p>
    <w:p w14:paraId="23AEB901" w14:textId="32A4956F" w:rsidR="001C12C5" w:rsidRPr="001177C2" w:rsidRDefault="001C12C5" w:rsidP="001177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177C2">
        <w:rPr>
          <w:rFonts w:asciiTheme="minorHAnsi" w:hAnsiTheme="minorHAnsi" w:cstheme="minorHAnsi"/>
          <w:sz w:val="22"/>
          <w:szCs w:val="22"/>
        </w:rPr>
        <w:t xml:space="preserve">Wnioski można składać do </w:t>
      </w:r>
      <w:r w:rsidRPr="001177C2">
        <w:rPr>
          <w:rStyle w:val="Pogrubienie"/>
          <w:rFonts w:asciiTheme="minorHAnsi" w:hAnsiTheme="minorHAnsi" w:cstheme="minorHAnsi"/>
          <w:sz w:val="22"/>
          <w:szCs w:val="22"/>
        </w:rPr>
        <w:t>dnia 10 kwietnia 2020 r. do godz. 15.15</w:t>
      </w:r>
      <w:r w:rsidRPr="001177C2">
        <w:rPr>
          <w:rFonts w:asciiTheme="minorHAnsi" w:hAnsiTheme="minorHAnsi" w:cstheme="minorHAnsi"/>
          <w:sz w:val="22"/>
          <w:szCs w:val="22"/>
        </w:rPr>
        <w:t xml:space="preserve"> (liczy się data wpływu do Urzędu Miejskiego w Gołdap</w:t>
      </w:r>
      <w:r w:rsidR="006B3024" w:rsidRPr="001177C2">
        <w:rPr>
          <w:rFonts w:asciiTheme="minorHAnsi" w:hAnsiTheme="minorHAnsi" w:cstheme="minorHAnsi"/>
          <w:sz w:val="22"/>
          <w:szCs w:val="22"/>
        </w:rPr>
        <w:t xml:space="preserve"> -również data wpływu e-maila</w:t>
      </w:r>
      <w:r w:rsidRPr="001177C2">
        <w:rPr>
          <w:rFonts w:asciiTheme="minorHAnsi" w:hAnsiTheme="minorHAnsi" w:cstheme="minorHAnsi"/>
          <w:sz w:val="22"/>
          <w:szCs w:val="22"/>
        </w:rPr>
        <w:t>).</w:t>
      </w:r>
    </w:p>
    <w:p w14:paraId="6F058748" w14:textId="428A1F08" w:rsidR="006B3024" w:rsidRPr="001177C2" w:rsidRDefault="006B3024" w:rsidP="001177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177C2">
        <w:rPr>
          <w:rFonts w:asciiTheme="minorHAnsi" w:hAnsiTheme="minorHAnsi" w:cstheme="minorHAnsi"/>
          <w:sz w:val="22"/>
          <w:szCs w:val="22"/>
        </w:rPr>
        <w:t xml:space="preserve">Informacje na temat </w:t>
      </w:r>
      <w:r w:rsidR="004E1363" w:rsidRPr="001177C2">
        <w:rPr>
          <w:rFonts w:asciiTheme="minorHAnsi" w:hAnsiTheme="minorHAnsi" w:cstheme="minorHAnsi"/>
          <w:sz w:val="22"/>
          <w:szCs w:val="22"/>
        </w:rPr>
        <w:t xml:space="preserve">sposobów </w:t>
      </w:r>
      <w:r w:rsidRPr="001177C2">
        <w:rPr>
          <w:rFonts w:asciiTheme="minorHAnsi" w:hAnsiTheme="minorHAnsi" w:cstheme="minorHAnsi"/>
          <w:sz w:val="22"/>
          <w:szCs w:val="22"/>
        </w:rPr>
        <w:t xml:space="preserve">przyjmowania zgłoszeń </w:t>
      </w:r>
      <w:r w:rsidR="004E1363" w:rsidRPr="001177C2">
        <w:rPr>
          <w:rFonts w:asciiTheme="minorHAnsi" w:hAnsiTheme="minorHAnsi" w:cstheme="minorHAnsi"/>
          <w:sz w:val="22"/>
          <w:szCs w:val="22"/>
        </w:rPr>
        <w:t xml:space="preserve">kandydatów </w:t>
      </w:r>
      <w:r w:rsidRPr="001177C2">
        <w:rPr>
          <w:rFonts w:asciiTheme="minorHAnsi" w:hAnsiTheme="minorHAnsi" w:cstheme="minorHAnsi"/>
          <w:sz w:val="22"/>
          <w:szCs w:val="22"/>
        </w:rPr>
        <w:t xml:space="preserve">na członków OKW udzielają pracownicy Urzędu Miejskiego w Gołdapi w czasie </w:t>
      </w:r>
      <w:r w:rsidR="004E1363" w:rsidRPr="001177C2">
        <w:rPr>
          <w:rFonts w:asciiTheme="minorHAnsi" w:hAnsiTheme="minorHAnsi" w:cstheme="minorHAnsi"/>
          <w:sz w:val="22"/>
          <w:szCs w:val="22"/>
        </w:rPr>
        <w:t xml:space="preserve">pracy </w:t>
      </w:r>
      <w:r w:rsidRPr="001177C2">
        <w:rPr>
          <w:rFonts w:asciiTheme="minorHAnsi" w:hAnsiTheme="minorHAnsi" w:cstheme="minorHAnsi"/>
          <w:sz w:val="22"/>
          <w:szCs w:val="22"/>
        </w:rPr>
        <w:t xml:space="preserve">Urzędu tj: w poniedziałki w godz. 8.00 – 16.00 oraz od wtorku do piątku w godz. 7.15 – 15.15: </w:t>
      </w:r>
    </w:p>
    <w:p w14:paraId="62323437" w14:textId="30461196" w:rsidR="006B3024" w:rsidRPr="001177C2" w:rsidRDefault="006B3024" w:rsidP="001177C2">
      <w:pPr>
        <w:jc w:val="both"/>
        <w:rPr>
          <w:rFonts w:eastAsiaTheme="minorEastAsia" w:cstheme="minorHAnsi"/>
          <w:noProof/>
          <w:lang w:eastAsia="pl-PL"/>
        </w:rPr>
      </w:pPr>
      <w:bookmarkStart w:id="0" w:name="_MailAutoSig"/>
      <w:r w:rsidRPr="001177C2">
        <w:rPr>
          <w:rFonts w:eastAsiaTheme="minorEastAsia" w:cstheme="minorHAnsi"/>
          <w:noProof/>
          <w:lang w:eastAsia="pl-PL"/>
        </w:rPr>
        <w:t>Anna Rawinis - Sekretarz Gminy Gołdap; kom. 668</w:t>
      </w:r>
      <w:r w:rsidR="001177C2">
        <w:rPr>
          <w:rFonts w:eastAsiaTheme="minorEastAsia" w:cstheme="minorHAnsi"/>
          <w:noProof/>
          <w:lang w:eastAsia="pl-PL"/>
        </w:rPr>
        <w:t> </w:t>
      </w:r>
      <w:r w:rsidRPr="001177C2">
        <w:rPr>
          <w:rFonts w:eastAsiaTheme="minorEastAsia" w:cstheme="minorHAnsi"/>
          <w:noProof/>
          <w:lang w:eastAsia="pl-PL"/>
        </w:rPr>
        <w:t>538</w:t>
      </w:r>
      <w:r w:rsidR="001177C2">
        <w:rPr>
          <w:rFonts w:eastAsiaTheme="minorEastAsia" w:cstheme="minorHAnsi"/>
          <w:noProof/>
          <w:lang w:eastAsia="pl-PL"/>
        </w:rPr>
        <w:t xml:space="preserve"> </w:t>
      </w:r>
      <w:r w:rsidRPr="001177C2">
        <w:rPr>
          <w:rFonts w:eastAsiaTheme="minorEastAsia" w:cstheme="minorHAnsi"/>
          <w:noProof/>
          <w:lang w:eastAsia="pl-PL"/>
        </w:rPr>
        <w:t xml:space="preserve">904; e-mail: </w:t>
      </w:r>
      <w:hyperlink r:id="rId7" w:history="1">
        <w:r w:rsidRPr="001177C2">
          <w:rPr>
            <w:rStyle w:val="Hipercze"/>
            <w:rFonts w:eastAsiaTheme="minorEastAsia" w:cstheme="minorHAnsi"/>
            <w:noProof/>
            <w:lang w:eastAsia="pl-PL"/>
          </w:rPr>
          <w:t>anna.rawinis@goldap.pl</w:t>
        </w:r>
      </w:hyperlink>
      <w:r w:rsidRPr="001177C2">
        <w:rPr>
          <w:rFonts w:eastAsiaTheme="minorEastAsia" w:cstheme="minorHAnsi"/>
          <w:noProof/>
          <w:lang w:eastAsia="pl-PL"/>
        </w:rPr>
        <w:t xml:space="preserve"> </w:t>
      </w:r>
      <w:bookmarkEnd w:id="0"/>
      <w:r w:rsidRPr="001177C2">
        <w:rPr>
          <w:rFonts w:eastAsiaTheme="minorEastAsia" w:cstheme="minorHAnsi"/>
          <w:noProof/>
          <w:lang w:eastAsia="pl-PL"/>
        </w:rPr>
        <w:t xml:space="preserve">oraz Natalia Popławska – pracownik UM w gołdapi; tel. 87/615 60 65; e-mail: </w:t>
      </w:r>
      <w:hyperlink r:id="rId8" w:history="1">
        <w:r w:rsidRPr="001177C2">
          <w:rPr>
            <w:rStyle w:val="Hipercze"/>
            <w:rFonts w:eastAsiaTheme="minorEastAsia" w:cstheme="minorHAnsi"/>
            <w:noProof/>
            <w:lang w:eastAsia="pl-PL"/>
          </w:rPr>
          <w:t>natalia.poplawska@goldap.pl</w:t>
        </w:r>
      </w:hyperlink>
      <w:r w:rsidRPr="001177C2">
        <w:rPr>
          <w:rFonts w:eastAsiaTheme="minorEastAsia" w:cstheme="minorHAnsi"/>
          <w:noProof/>
          <w:lang w:eastAsia="pl-PL"/>
        </w:rPr>
        <w:t xml:space="preserve"> </w:t>
      </w:r>
    </w:p>
    <w:p w14:paraId="3AF444C8" w14:textId="7CE8718A" w:rsidR="001C12C5" w:rsidRPr="001177C2" w:rsidRDefault="001C12C5" w:rsidP="001177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177C2">
        <w:rPr>
          <w:rFonts w:asciiTheme="minorHAnsi" w:hAnsiTheme="minorHAnsi" w:cstheme="minorHAnsi"/>
          <w:sz w:val="22"/>
          <w:szCs w:val="22"/>
        </w:rPr>
        <w:t>Pełna treść stanowiska Państwowej Komisji Wyborczej</w:t>
      </w:r>
      <w:r w:rsidR="001177C2" w:rsidRPr="001177C2">
        <w:rPr>
          <w:rFonts w:asciiTheme="minorHAnsi" w:hAnsiTheme="minorHAnsi" w:cstheme="minorHAnsi"/>
          <w:sz w:val="22"/>
          <w:szCs w:val="22"/>
        </w:rPr>
        <w:t xml:space="preserve"> znajduje się w poniższym linku oraz stanowi załącznik do niniejszej informacji. </w:t>
      </w:r>
    </w:p>
    <w:p w14:paraId="47FF7436" w14:textId="77777777" w:rsidR="001C12C5" w:rsidRPr="001177C2" w:rsidRDefault="002C17E5" w:rsidP="001177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C12C5" w:rsidRPr="001177C2">
          <w:rPr>
            <w:rStyle w:val="Hipercze"/>
            <w:rFonts w:asciiTheme="minorHAnsi" w:hAnsiTheme="minorHAnsi" w:cstheme="minorHAnsi"/>
            <w:sz w:val="22"/>
            <w:szCs w:val="22"/>
          </w:rPr>
          <w:t>https://pkw.gov.pl/aktualnosci/wyjasnienia-stanowiska-komunikaty/stanowisko-pkw-z-dnia-26-marca-2020-r-w-sprawie-zgloszen-kandydatow-na-czlonkow-obwodowych-komisji-w</w:t>
        </w:r>
      </w:hyperlink>
    </w:p>
    <w:p w14:paraId="73C6FC06" w14:textId="77777777" w:rsidR="001177C2" w:rsidRPr="001177C2" w:rsidRDefault="001177C2" w:rsidP="006B3024">
      <w:pPr>
        <w:pStyle w:val="NormalnyWeb"/>
        <w:ind w:firstLine="439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4D6654" w14:textId="572EF8A1" w:rsidR="001C12C5" w:rsidRPr="001177C2" w:rsidRDefault="001C12C5" w:rsidP="006B3024">
      <w:pPr>
        <w:pStyle w:val="NormalnyWeb"/>
        <w:ind w:firstLine="439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77C2">
        <w:rPr>
          <w:rFonts w:asciiTheme="minorHAnsi" w:hAnsiTheme="minorHAnsi" w:cstheme="minorHAnsi"/>
          <w:b/>
          <w:bCs/>
          <w:sz w:val="22"/>
          <w:szCs w:val="22"/>
        </w:rPr>
        <w:t>z upoważnieni</w:t>
      </w:r>
      <w:r w:rsidR="00A777B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177C2">
        <w:rPr>
          <w:rFonts w:asciiTheme="minorHAnsi" w:hAnsiTheme="minorHAnsi" w:cstheme="minorHAnsi"/>
          <w:b/>
          <w:bCs/>
          <w:sz w:val="22"/>
          <w:szCs w:val="22"/>
        </w:rPr>
        <w:t xml:space="preserve"> Burmistrza Gołdapi </w:t>
      </w:r>
    </w:p>
    <w:p w14:paraId="2E1A275E" w14:textId="11BC8FDF" w:rsidR="001C12C5" w:rsidRPr="001177C2" w:rsidRDefault="002C17E5" w:rsidP="006B3024">
      <w:pPr>
        <w:pStyle w:val="NormalnyWeb"/>
        <w:ind w:firstLine="439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/-/ </w:t>
      </w:r>
      <w:bookmarkStart w:id="1" w:name="_GoBack"/>
      <w:bookmarkEnd w:id="1"/>
      <w:r w:rsidR="001C12C5" w:rsidRPr="001177C2">
        <w:rPr>
          <w:rFonts w:asciiTheme="minorHAnsi" w:hAnsiTheme="minorHAnsi" w:cstheme="minorHAnsi"/>
          <w:b/>
          <w:bCs/>
          <w:sz w:val="22"/>
          <w:szCs w:val="22"/>
        </w:rPr>
        <w:t>Anna Rawinis</w:t>
      </w:r>
    </w:p>
    <w:p w14:paraId="438AEDD0" w14:textId="7E1F2588" w:rsidR="001C12C5" w:rsidRPr="00572554" w:rsidRDefault="001C12C5" w:rsidP="00572554">
      <w:pPr>
        <w:pStyle w:val="NormalnyWeb"/>
        <w:ind w:firstLine="439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77C2">
        <w:rPr>
          <w:rFonts w:asciiTheme="minorHAnsi" w:hAnsiTheme="minorHAnsi" w:cstheme="minorHAnsi"/>
          <w:b/>
          <w:bCs/>
          <w:sz w:val="22"/>
          <w:szCs w:val="22"/>
        </w:rPr>
        <w:t xml:space="preserve">Sekretarz Gminy Gołdap </w:t>
      </w:r>
    </w:p>
    <w:p w14:paraId="5232A664" w14:textId="77777777" w:rsidR="001177C2" w:rsidRPr="001177C2" w:rsidRDefault="001177C2" w:rsidP="00497D8F">
      <w:pPr>
        <w:spacing w:before="482" w:after="100" w:afterAutospacing="1" w:line="360" w:lineRule="auto"/>
        <w:jc w:val="right"/>
        <w:rPr>
          <w:rFonts w:cstheme="minorHAnsi"/>
          <w:sz w:val="32"/>
          <w:szCs w:val="32"/>
        </w:rPr>
      </w:pPr>
    </w:p>
    <w:p w14:paraId="1214D302" w14:textId="5AF05D28" w:rsidR="00497D8F" w:rsidRPr="001177C2" w:rsidRDefault="00497D8F" w:rsidP="00497D8F">
      <w:pPr>
        <w:spacing w:before="482" w:after="100" w:afterAutospacing="1" w:line="36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 w:rsidRPr="001177C2">
        <w:rPr>
          <w:rFonts w:eastAsia="Times New Roman" w:cstheme="minorHAnsi"/>
          <w:sz w:val="24"/>
          <w:szCs w:val="24"/>
          <w:lang w:eastAsia="pl-PL"/>
        </w:rPr>
        <w:lastRenderedPageBreak/>
        <w:t>Warszawa, dnia 26 marca 2020 r.</w:t>
      </w:r>
    </w:p>
    <w:p w14:paraId="43EFA15C" w14:textId="77777777" w:rsidR="00497D8F" w:rsidRPr="001177C2" w:rsidRDefault="00497D8F" w:rsidP="00497D8F">
      <w:pPr>
        <w:spacing w:before="100" w:beforeAutospacing="1" w:after="100" w:afterAutospacing="1" w:line="240" w:lineRule="auto"/>
        <w:ind w:right="6521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177C2">
        <w:rPr>
          <w:rFonts w:eastAsia="Times New Roman" w:cstheme="minorHAnsi"/>
          <w:b/>
          <w:bCs/>
          <w:sz w:val="28"/>
          <w:szCs w:val="28"/>
          <w:lang w:eastAsia="pl-PL"/>
        </w:rPr>
        <w:t>PAŃSTWOWA</w:t>
      </w:r>
      <w:r w:rsidRPr="001177C2">
        <w:rPr>
          <w:rFonts w:eastAsia="Times New Roman" w:cstheme="minorHAnsi"/>
          <w:b/>
          <w:bCs/>
          <w:sz w:val="28"/>
          <w:szCs w:val="28"/>
          <w:lang w:eastAsia="pl-PL"/>
        </w:rPr>
        <w:br/>
        <w:t>KOMISJA WYBORCZA</w:t>
      </w:r>
    </w:p>
    <w:p w14:paraId="5B0E11A6" w14:textId="77777777" w:rsidR="00497D8F" w:rsidRPr="001177C2" w:rsidRDefault="00497D8F" w:rsidP="00497D8F">
      <w:pPr>
        <w:spacing w:before="119" w:after="100" w:afterAutospacing="1" w:line="240" w:lineRule="auto"/>
        <w:ind w:right="6521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177C2">
        <w:rPr>
          <w:rFonts w:eastAsia="Times New Roman" w:cstheme="minorHAnsi"/>
          <w:sz w:val="24"/>
          <w:szCs w:val="24"/>
          <w:lang w:eastAsia="pl-PL"/>
        </w:rPr>
        <w:t>ZPOW-571-32/20</w:t>
      </w:r>
    </w:p>
    <w:p w14:paraId="3FC0C21B" w14:textId="77777777" w:rsidR="001177C2" w:rsidRPr="001177C2" w:rsidRDefault="001177C2" w:rsidP="001177C2">
      <w:pPr>
        <w:spacing w:before="482" w:after="100" w:afterAutospacing="1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77C2">
        <w:rPr>
          <w:rFonts w:cstheme="minorHAnsi"/>
          <w:b/>
          <w:bCs/>
          <w:sz w:val="24"/>
          <w:szCs w:val="24"/>
        </w:rPr>
        <w:t>Stanowisko Państwowej Komisji Wyborczej w sprawie zgłoszeń kandydatów na członków obwodowych komisji wyborczych</w:t>
      </w:r>
    </w:p>
    <w:p w14:paraId="5EC01D5E" w14:textId="77777777" w:rsidR="00497D8F" w:rsidRPr="001177C2" w:rsidRDefault="00497D8F" w:rsidP="00497D8F">
      <w:pPr>
        <w:spacing w:before="720" w:after="100" w:afterAutospacing="1" w:line="420" w:lineRule="atLeast"/>
        <w:ind w:firstLine="1134"/>
        <w:jc w:val="both"/>
        <w:rPr>
          <w:rFonts w:eastAsia="Times New Roman" w:cstheme="minorHAnsi"/>
          <w:lang w:eastAsia="pl-PL"/>
        </w:rPr>
      </w:pPr>
      <w:r w:rsidRPr="001177C2">
        <w:rPr>
          <w:rFonts w:eastAsia="Times New Roman" w:cstheme="minorHAnsi"/>
          <w:lang w:eastAsia="pl-PL"/>
        </w:rPr>
        <w:t xml:space="preserve">Państwowa Komisja Wyborcza, w związku z rozporządzeniem Ministra Zdrowia z dnia 20 marca 2020 r. w sprawie ogłoszenia na obszarze Rzeczypospolitej Polskiej stanu epidemii (Dz. U. poz. 491 i 522), tj. z uwagi na ogłoszenie na obszarze Rzeczypospolitej Polskiej stanu epidemii w związku z zakażeniami wirusem SARS-CoV-2 oraz w związku informacjami o zamknięciu dla interesantów niektórych urzędów gminy i ograniczeniami w przyjmowaniu przez nie korespondencji, a jednocześnie biorąc pod uwagę bieg kalendarza wyborczego, stanowiącego załącznik do postanowienia Marszałka Sejmu Rzeczypospolitej Polskiej z dnia 5 lutego 2020 r. w sprawie zarządzenia wyborów Prezydenta Rzeczypospolitej Polskiej (Dz. U. poz. 184), w tym m.in. w zakresie przyjmowania przez urzędników wyborczych za pośrednictwem urzędów gmin zgłoszeń kandydatów na członków obwodowych komisji wyborczych, wyjaśnia, co następuje. </w:t>
      </w:r>
    </w:p>
    <w:p w14:paraId="0B338D72" w14:textId="77777777" w:rsidR="00497D8F" w:rsidRPr="001177C2" w:rsidRDefault="00497D8F" w:rsidP="00497D8F">
      <w:pPr>
        <w:spacing w:before="100" w:beforeAutospacing="1" w:after="100" w:afterAutospacing="1" w:line="420" w:lineRule="atLeast"/>
        <w:ind w:firstLine="1134"/>
        <w:jc w:val="both"/>
        <w:rPr>
          <w:rFonts w:eastAsia="Times New Roman" w:cstheme="minorHAnsi"/>
          <w:lang w:eastAsia="pl-PL"/>
        </w:rPr>
      </w:pPr>
      <w:r w:rsidRPr="001177C2">
        <w:rPr>
          <w:rFonts w:eastAsia="Times New Roman" w:cstheme="minorHAnsi"/>
          <w:lang w:eastAsia="pl-PL"/>
        </w:rPr>
        <w:t>Zgodnie z art. art. 182 § 5 w związku z art. 9 § 1 i 3 Kodeksu wyborczego pełnomocnik komitetu wyborczego lub osoba przez niego upoważniona musi dokonać zgłoszenia kandydatów na członków obwodowych komisji wyborczych najpóźniej do dnia 10 kwietnia 2020 r. w godzinach pracy urzędów gmin.</w:t>
      </w:r>
    </w:p>
    <w:p w14:paraId="53C61046" w14:textId="77777777" w:rsidR="00497D8F" w:rsidRPr="001177C2" w:rsidRDefault="00497D8F" w:rsidP="00497D8F">
      <w:pPr>
        <w:spacing w:before="100" w:beforeAutospacing="1" w:after="100" w:afterAutospacing="1" w:line="420" w:lineRule="atLeast"/>
        <w:ind w:firstLine="1134"/>
        <w:jc w:val="both"/>
        <w:rPr>
          <w:rFonts w:eastAsia="Times New Roman" w:cstheme="minorHAnsi"/>
          <w:lang w:eastAsia="pl-PL"/>
        </w:rPr>
      </w:pPr>
      <w:r w:rsidRPr="001177C2">
        <w:rPr>
          <w:rFonts w:eastAsia="Times New Roman" w:cstheme="minorHAnsi"/>
          <w:lang w:eastAsia="pl-PL"/>
        </w:rPr>
        <w:t>Sposób zgłaszania kandydatów na członków obwodowych komisji wyborczych oraz zasady powoływania tych komisji szczegółowo określa uchwała nr 11/2019 Państwowej Komisji Wyborczej z dnia 27 lutego 2019 r. w sprawie powoływania obwodowych komisji wyborczych w obwodach głosowania utworzonych w kraju, w wyborach do Sejmu Rzeczypospolitej Polskiej i do Senatu Rzeczypospolitej Polskiej, Prezydenta Rzeczypospolitej Polskiej oraz do Parlamentu Europejskiego (M. P. z 2019 r. poz. 267 i 771 oraz z 2020 r. poz. 249).</w:t>
      </w:r>
    </w:p>
    <w:p w14:paraId="706B40AB" w14:textId="77777777" w:rsidR="00497D8F" w:rsidRPr="001177C2" w:rsidRDefault="00497D8F" w:rsidP="00497D8F">
      <w:pPr>
        <w:spacing w:before="100" w:beforeAutospacing="1" w:after="100" w:afterAutospacing="1" w:line="420" w:lineRule="atLeast"/>
        <w:ind w:firstLine="1134"/>
        <w:jc w:val="both"/>
        <w:rPr>
          <w:rFonts w:eastAsia="Times New Roman" w:cstheme="minorHAnsi"/>
          <w:lang w:eastAsia="pl-PL"/>
        </w:rPr>
      </w:pPr>
      <w:r w:rsidRPr="001177C2">
        <w:rPr>
          <w:rFonts w:eastAsia="Times New Roman" w:cstheme="minorHAnsi"/>
          <w:lang w:eastAsia="pl-PL"/>
        </w:rPr>
        <w:t>Jednakże w celu umożliwienia komitetom wyborczym i wyborcom we wskazanych na wstępie okolicznościach dokonania zgłoszeń kandydatów na członków obwodowych komisji wyborczych, a także w celu zapewnienia możliwości przyjmowania tych zgłoszeń przez urzędy gmin, Państwowa Komisja Wyborcza, wyjaśnia, że:</w:t>
      </w:r>
    </w:p>
    <w:p w14:paraId="5D9CC7E5" w14:textId="77777777" w:rsidR="00497D8F" w:rsidRPr="001177C2" w:rsidRDefault="00497D8F" w:rsidP="00497D8F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eastAsia="Times New Roman" w:cstheme="minorHAnsi"/>
          <w:lang w:eastAsia="pl-PL"/>
        </w:rPr>
      </w:pPr>
      <w:r w:rsidRPr="001177C2">
        <w:rPr>
          <w:rFonts w:eastAsia="Times New Roman" w:cstheme="minorHAnsi"/>
          <w:lang w:eastAsia="pl-PL"/>
        </w:rPr>
        <w:lastRenderedPageBreak/>
        <w:t>w przypadku, gdy urząd gminy zapewniający obsługę urzędnika wyborczego jest nieczynny lub tryb jego pracy, w tym możliwość przyjmowania interesantów, został ograniczony, zgłoszenie kandydatów na członków komisji może zostać przesłane (najpóźniej do 10 kwietnia 2020 r. w godzinach pracy normalnego funkcjonowania urzędu) w formie skanu, za pośrednictwem poczty elektronicznej. Nie jest przy tym wymagany podpis elektroniczny. W takim przypadku, oryginały zgłoszenia należy przesłać do urzędu tradycyjną pocztą (oryginalne dokumenty nie muszą zostać doręczone do czasu upływu terminu na dokonywanie zgłoszeń);</w:t>
      </w:r>
    </w:p>
    <w:p w14:paraId="62AD8C0F" w14:textId="77777777" w:rsidR="00497D8F" w:rsidRPr="001177C2" w:rsidRDefault="00497D8F" w:rsidP="00497D8F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eastAsia="Times New Roman" w:cstheme="minorHAnsi"/>
          <w:lang w:eastAsia="pl-PL"/>
        </w:rPr>
      </w:pPr>
      <w:r w:rsidRPr="001177C2">
        <w:rPr>
          <w:rFonts w:eastAsia="Times New Roman" w:cstheme="minorHAnsi"/>
          <w:lang w:eastAsia="pl-PL"/>
        </w:rPr>
        <w:t>w przypadku wysłania zgłoszenia pocztą lub skanem za pośrednictwem poczty elektronicznej dopuszczalne jest:</w:t>
      </w:r>
    </w:p>
    <w:p w14:paraId="36E2FC8F" w14:textId="77777777" w:rsidR="00497D8F" w:rsidRPr="001177C2" w:rsidRDefault="00497D8F" w:rsidP="00497D8F">
      <w:pPr>
        <w:numPr>
          <w:ilvl w:val="0"/>
          <w:numId w:val="2"/>
        </w:numPr>
        <w:spacing w:before="100" w:beforeAutospacing="1" w:after="100" w:afterAutospacing="1" w:line="420" w:lineRule="atLeast"/>
        <w:jc w:val="both"/>
        <w:rPr>
          <w:rFonts w:eastAsia="Times New Roman" w:cstheme="minorHAnsi"/>
          <w:lang w:eastAsia="pl-PL"/>
        </w:rPr>
      </w:pPr>
      <w:r w:rsidRPr="001177C2">
        <w:rPr>
          <w:rFonts w:eastAsia="Times New Roman" w:cstheme="minorHAnsi"/>
          <w:lang w:eastAsia="pl-PL"/>
        </w:rPr>
        <w:t xml:space="preserve">uwierzytelnienie kopii upoważnienia pełnomocnika wyborczego do zgłoszenia kandydatów przez osobę zgłaszającą kandydatów, a nie przez pełnomocnika wyborczego, </w:t>
      </w:r>
    </w:p>
    <w:p w14:paraId="3CFFBD03" w14:textId="77777777" w:rsidR="00497D8F" w:rsidRPr="001177C2" w:rsidRDefault="00497D8F" w:rsidP="00497D8F">
      <w:pPr>
        <w:numPr>
          <w:ilvl w:val="0"/>
          <w:numId w:val="2"/>
        </w:numPr>
        <w:spacing w:before="100" w:beforeAutospacing="1" w:after="100" w:afterAutospacing="1" w:line="420" w:lineRule="atLeast"/>
        <w:jc w:val="both"/>
        <w:rPr>
          <w:rFonts w:eastAsia="Times New Roman" w:cstheme="minorHAnsi"/>
          <w:lang w:eastAsia="pl-PL"/>
        </w:rPr>
      </w:pPr>
      <w:r w:rsidRPr="001177C2">
        <w:rPr>
          <w:rFonts w:eastAsia="Times New Roman" w:cstheme="minorHAnsi"/>
          <w:lang w:eastAsia="pl-PL"/>
        </w:rPr>
        <w:t>potwierdzenie doręczenia do urzędu gminy zgłoszenia przez osobę przyjmującą zgłoszenie (urzędnik wyborczy, pracownik urzędu gminy) za pośrednictwem poczty elektronicznej (nie jest wymagany podpis elektroniczny);</w:t>
      </w:r>
    </w:p>
    <w:p w14:paraId="3A02E55F" w14:textId="77777777" w:rsidR="00497D8F" w:rsidRPr="001177C2" w:rsidRDefault="00497D8F" w:rsidP="00497D8F">
      <w:pPr>
        <w:numPr>
          <w:ilvl w:val="0"/>
          <w:numId w:val="3"/>
        </w:numPr>
        <w:spacing w:before="100" w:beforeAutospacing="1" w:after="100" w:afterAutospacing="1" w:line="420" w:lineRule="atLeast"/>
        <w:jc w:val="both"/>
        <w:rPr>
          <w:rFonts w:eastAsia="Times New Roman" w:cstheme="minorHAnsi"/>
          <w:lang w:eastAsia="pl-PL"/>
        </w:rPr>
      </w:pPr>
      <w:r w:rsidRPr="001177C2">
        <w:rPr>
          <w:rFonts w:eastAsia="Times New Roman" w:cstheme="minorHAnsi"/>
          <w:lang w:eastAsia="pl-PL"/>
        </w:rPr>
        <w:t>konieczne jest podanie na stronach internetowych urzędów gmin informacji o sposobie przyjmowania zgłoszeń kandydatów na członków obwodowych komisji wyborczych, w określony przez dany urząd sposób (z uwzględnieniem niniejszych wyjaśnień), z podaniem adresu poczty elektronicznej oraz numeru telefonu, pod którym zainteresowani będą mogli uzyskać informacje o sposobie przyjmowania zgłoszeń w czasie, gdy urząd jest zamknięty lub jego zakres przyjmowania interesantów został ograniczony.</w:t>
      </w:r>
    </w:p>
    <w:p w14:paraId="1C2639B7" w14:textId="77777777" w:rsidR="00497D8F" w:rsidRPr="001177C2" w:rsidRDefault="00497D8F" w:rsidP="00497D8F">
      <w:pPr>
        <w:keepNext/>
        <w:spacing w:before="839" w:after="363" w:line="360" w:lineRule="auto"/>
        <w:ind w:left="482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1177C2">
        <w:rPr>
          <w:rFonts w:eastAsia="Times New Roman" w:cstheme="minorHAnsi"/>
          <w:kern w:val="36"/>
          <w:lang w:eastAsia="pl-PL"/>
        </w:rPr>
        <w:t>Przewodniczący</w:t>
      </w:r>
      <w:r w:rsidRPr="001177C2">
        <w:rPr>
          <w:rFonts w:eastAsia="Times New Roman" w:cstheme="minorHAnsi"/>
          <w:kern w:val="36"/>
          <w:lang w:eastAsia="pl-PL"/>
        </w:rPr>
        <w:br/>
        <w:t>Państwowej Komisji Wyborczej</w:t>
      </w:r>
    </w:p>
    <w:p w14:paraId="0180F0E9" w14:textId="77777777" w:rsidR="00497D8F" w:rsidRPr="001177C2" w:rsidRDefault="00497D8F" w:rsidP="00497D8F">
      <w:pPr>
        <w:spacing w:after="0" w:line="360" w:lineRule="auto"/>
        <w:ind w:left="4820"/>
        <w:jc w:val="center"/>
        <w:outlineLvl w:val="0"/>
        <w:rPr>
          <w:rFonts w:eastAsia="Times New Roman" w:cstheme="minorHAnsi"/>
          <w:kern w:val="36"/>
          <w:lang w:eastAsia="pl-PL"/>
        </w:rPr>
      </w:pPr>
      <w:r w:rsidRPr="001177C2">
        <w:rPr>
          <w:rFonts w:eastAsia="Times New Roman" w:cstheme="minorHAnsi"/>
          <w:kern w:val="36"/>
          <w:lang w:eastAsia="pl-PL"/>
        </w:rPr>
        <w:t>Sylwester Marciniak</w:t>
      </w:r>
    </w:p>
    <w:p w14:paraId="2ADF169D" w14:textId="29150E58" w:rsidR="00F91187" w:rsidRPr="001177C2" w:rsidRDefault="00497D8F" w:rsidP="00497D8F">
      <w:pPr>
        <w:spacing w:after="0" w:line="360" w:lineRule="auto"/>
        <w:ind w:left="4820"/>
        <w:jc w:val="center"/>
        <w:outlineLvl w:val="0"/>
        <w:rPr>
          <w:rFonts w:cstheme="minorHAnsi"/>
        </w:rPr>
      </w:pPr>
      <w:r w:rsidRPr="001177C2">
        <w:rPr>
          <w:rFonts w:eastAsia="Times New Roman" w:cstheme="minorHAnsi"/>
          <w:kern w:val="36"/>
          <w:sz w:val="16"/>
          <w:szCs w:val="16"/>
          <w:lang w:eastAsia="pl-PL"/>
        </w:rPr>
        <w:t>(dokument podpisany elektronicznie)</w:t>
      </w:r>
    </w:p>
    <w:sectPr w:rsidR="00F91187" w:rsidRPr="001177C2" w:rsidSect="006B3024"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5116"/>
    <w:multiLevelType w:val="multilevel"/>
    <w:tmpl w:val="1A52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F5440"/>
    <w:multiLevelType w:val="multilevel"/>
    <w:tmpl w:val="C426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B6EC4"/>
    <w:multiLevelType w:val="multilevel"/>
    <w:tmpl w:val="2B801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FD"/>
    <w:rsid w:val="001177C2"/>
    <w:rsid w:val="001C12C5"/>
    <w:rsid w:val="002C17E5"/>
    <w:rsid w:val="00497D8F"/>
    <w:rsid w:val="004E1363"/>
    <w:rsid w:val="00572554"/>
    <w:rsid w:val="005B57BC"/>
    <w:rsid w:val="006B3024"/>
    <w:rsid w:val="00721FFD"/>
    <w:rsid w:val="007B51EE"/>
    <w:rsid w:val="009813B2"/>
    <w:rsid w:val="00A777B5"/>
    <w:rsid w:val="00B62C5E"/>
    <w:rsid w:val="00BD4C92"/>
    <w:rsid w:val="00BE36BE"/>
    <w:rsid w:val="00F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C1D4"/>
  <w15:chartTrackingRefBased/>
  <w15:docId w15:val="{D7D599EF-FDBD-439A-8117-656C2E72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7D8F"/>
    <w:pPr>
      <w:keepNext/>
      <w:spacing w:before="2398" w:after="0" w:line="360" w:lineRule="auto"/>
      <w:ind w:left="48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D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497D8F"/>
    <w:pPr>
      <w:spacing w:before="100" w:beforeAutospacing="1" w:after="100" w:afterAutospacing="1" w:line="240" w:lineRule="auto"/>
      <w:ind w:right="652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1C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12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12C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poplawska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rawinis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poplawska@goldap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na.rawinis@golda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kw.gov.pl/aktualnosci/wyjasnienia-stanowiska-komunikaty/stanowisko-pkw-z-dnia-26-marca-2020-r-w-sprawie-zgloszen-kandydatow-na-czlonkow-obwodowych-komisji-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22</cp:revision>
  <cp:lastPrinted>2020-03-30T08:20:00Z</cp:lastPrinted>
  <dcterms:created xsi:type="dcterms:W3CDTF">2020-03-29T14:36:00Z</dcterms:created>
  <dcterms:modified xsi:type="dcterms:W3CDTF">2020-03-30T08:20:00Z</dcterms:modified>
</cp:coreProperties>
</file>