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AA5" w:rsidRPr="001E6AA5" w:rsidRDefault="001E6AA5" w:rsidP="001E6AA5">
      <w:pPr>
        <w:pStyle w:val="Bezodstpw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6AA5">
        <w:rPr>
          <w:rFonts w:ascii="Times New Roman" w:hAnsi="Times New Roman" w:cs="Times New Roman"/>
          <w:b/>
          <w:bCs/>
          <w:sz w:val="28"/>
          <w:szCs w:val="28"/>
        </w:rPr>
        <w:t xml:space="preserve">Załącznik nr 7 </w:t>
      </w:r>
    </w:p>
    <w:p w:rsidR="001E6AA5" w:rsidRDefault="001E6AA5" w:rsidP="001E6AA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0E4C96" w:rsidRPr="001E6AA5" w:rsidRDefault="00081A93" w:rsidP="001E6AA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podstawowych cech równoważności użytych urządzeń i materiałów</w:t>
      </w:r>
    </w:p>
    <w:p w:rsidR="00160469" w:rsidRDefault="00160469" w:rsidP="00160469">
      <w:pPr>
        <w:pStyle w:val="Bezodstpw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"/>
        <w:gridCol w:w="3327"/>
        <w:gridCol w:w="5083"/>
      </w:tblGrid>
      <w:tr w:rsidR="00160469" w:rsidTr="004118CD">
        <w:tc>
          <w:tcPr>
            <w:tcW w:w="654" w:type="dxa"/>
          </w:tcPr>
          <w:p w:rsidR="00160469" w:rsidRPr="00160469" w:rsidRDefault="00160469" w:rsidP="001604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402" w:type="dxa"/>
          </w:tcPr>
          <w:p w:rsidR="00160469" w:rsidRPr="00160469" w:rsidRDefault="00160469" w:rsidP="001604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Opis dokumentacji projektowej</w:t>
            </w:r>
          </w:p>
        </w:tc>
        <w:tc>
          <w:tcPr>
            <w:tcW w:w="5232" w:type="dxa"/>
          </w:tcPr>
          <w:p w:rsidR="00160469" w:rsidRPr="00160469" w:rsidRDefault="00160469" w:rsidP="001604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Minimalne parametry, od który spełnia zależy uznanie rzeczy równoważną</w:t>
            </w:r>
          </w:p>
        </w:tc>
      </w:tr>
      <w:tr w:rsidR="002C0944" w:rsidTr="004118CD">
        <w:tc>
          <w:tcPr>
            <w:tcW w:w="654" w:type="dxa"/>
          </w:tcPr>
          <w:p w:rsidR="002C0944" w:rsidRDefault="007A12B8" w:rsidP="001604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C0944" w:rsidRPr="007A12B8" w:rsidRDefault="002C0944" w:rsidP="0016046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2" w:type="dxa"/>
          </w:tcPr>
          <w:p w:rsidR="002C0944" w:rsidRPr="007A12B8" w:rsidRDefault="002C0944" w:rsidP="007A12B8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96A" w:rsidTr="004118CD">
        <w:tc>
          <w:tcPr>
            <w:tcW w:w="654" w:type="dxa"/>
          </w:tcPr>
          <w:p w:rsidR="002E396A" w:rsidRPr="00081A93" w:rsidRDefault="00374E74" w:rsidP="00160469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A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E396A" w:rsidRPr="00081A93" w:rsidRDefault="002E396A" w:rsidP="00C40D78">
            <w:pPr>
              <w:pStyle w:val="Bezodstpw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A93">
              <w:rPr>
                <w:rFonts w:ascii="Times New Roman" w:hAnsi="Times New Roman" w:cs="Times New Roman"/>
                <w:bCs/>
                <w:sz w:val="28"/>
                <w:szCs w:val="28"/>
              </w:rPr>
              <w:t>RIGIPS</w:t>
            </w:r>
          </w:p>
        </w:tc>
        <w:tc>
          <w:tcPr>
            <w:tcW w:w="5232" w:type="dxa"/>
          </w:tcPr>
          <w:p w:rsidR="002E396A" w:rsidRPr="00081A93" w:rsidRDefault="002E396A" w:rsidP="00C40D7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93">
              <w:rPr>
                <w:rFonts w:ascii="Times New Roman" w:hAnsi="Times New Roman" w:cs="Times New Roman"/>
                <w:sz w:val="24"/>
                <w:szCs w:val="24"/>
              </w:rPr>
              <w:t xml:space="preserve">System </w:t>
            </w:r>
            <w:r w:rsidR="00374E74" w:rsidRPr="00081A93">
              <w:rPr>
                <w:rFonts w:ascii="Times New Roman" w:hAnsi="Times New Roman" w:cs="Times New Roman"/>
                <w:sz w:val="24"/>
                <w:szCs w:val="24"/>
              </w:rPr>
              <w:t xml:space="preserve">obudowy </w:t>
            </w:r>
            <w:r w:rsidRPr="00081A93">
              <w:rPr>
                <w:rFonts w:ascii="Times New Roman" w:hAnsi="Times New Roman" w:cs="Times New Roman"/>
                <w:sz w:val="24"/>
                <w:szCs w:val="24"/>
              </w:rPr>
              <w:t xml:space="preserve">z pyt gipsowo-kartonowych spełniające wymagania </w:t>
            </w:r>
            <w:proofErr w:type="gramStart"/>
            <w:r w:rsidRPr="00081A93">
              <w:rPr>
                <w:rFonts w:ascii="Times New Roman" w:hAnsi="Times New Roman" w:cs="Times New Roman"/>
                <w:sz w:val="24"/>
                <w:szCs w:val="24"/>
              </w:rPr>
              <w:t>p.poż</w:t>
            </w:r>
            <w:proofErr w:type="gramEnd"/>
            <w:r w:rsidRPr="00081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E74" w:rsidRPr="00081A93">
              <w:rPr>
                <w:rFonts w:ascii="Times New Roman" w:hAnsi="Times New Roman" w:cs="Times New Roman"/>
                <w:sz w:val="24"/>
                <w:szCs w:val="24"/>
              </w:rPr>
              <w:t xml:space="preserve"> wg dokumentacji.</w:t>
            </w:r>
          </w:p>
        </w:tc>
      </w:tr>
      <w:tr w:rsidR="002E396A" w:rsidTr="004118CD">
        <w:tc>
          <w:tcPr>
            <w:tcW w:w="654" w:type="dxa"/>
          </w:tcPr>
          <w:p w:rsidR="002E396A" w:rsidRDefault="00374E74" w:rsidP="001604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E396A" w:rsidRDefault="00374E74" w:rsidP="00160469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Profile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Ultrastil</w:t>
            </w:r>
            <w:bookmarkStart w:id="0" w:name="_GoBack"/>
            <w:bookmarkEnd w:id="0"/>
            <w:proofErr w:type="spellEnd"/>
          </w:p>
        </w:tc>
        <w:tc>
          <w:tcPr>
            <w:tcW w:w="5232" w:type="dxa"/>
          </w:tcPr>
          <w:p w:rsidR="002E396A" w:rsidRPr="00081A93" w:rsidRDefault="00374E74" w:rsidP="00425884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93">
              <w:rPr>
                <w:rFonts w:ascii="Times New Roman" w:hAnsi="Times New Roman" w:cs="Times New Roman"/>
                <w:sz w:val="24"/>
                <w:szCs w:val="24"/>
              </w:rPr>
              <w:t xml:space="preserve">Profile do systemu obudowy z pyt gipsowo-kartonowych spełniające wymagania </w:t>
            </w:r>
            <w:proofErr w:type="gramStart"/>
            <w:r w:rsidRPr="00081A93">
              <w:rPr>
                <w:rFonts w:ascii="Times New Roman" w:hAnsi="Times New Roman" w:cs="Times New Roman"/>
                <w:sz w:val="24"/>
                <w:szCs w:val="24"/>
              </w:rPr>
              <w:t>p.poż</w:t>
            </w:r>
            <w:proofErr w:type="gramEnd"/>
            <w:r w:rsidRPr="00081A93">
              <w:rPr>
                <w:rFonts w:ascii="Times New Roman" w:hAnsi="Times New Roman" w:cs="Times New Roman"/>
                <w:sz w:val="24"/>
                <w:szCs w:val="24"/>
              </w:rPr>
              <w:t>. wg dokumentacji.</w:t>
            </w:r>
          </w:p>
        </w:tc>
      </w:tr>
      <w:tr w:rsidR="002E396A" w:rsidTr="004118CD">
        <w:tc>
          <w:tcPr>
            <w:tcW w:w="654" w:type="dxa"/>
          </w:tcPr>
          <w:p w:rsidR="002E396A" w:rsidRDefault="00374E74" w:rsidP="001604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E396A" w:rsidRPr="00374E74" w:rsidRDefault="00374E74" w:rsidP="00160469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E74">
              <w:rPr>
                <w:rFonts w:ascii="Times New Roman" w:hAnsi="Times New Roman" w:cs="Times New Roman"/>
                <w:sz w:val="28"/>
                <w:szCs w:val="28"/>
              </w:rPr>
              <w:t>Aku</w:t>
            </w:r>
            <w:proofErr w:type="spellEnd"/>
            <w:r w:rsidRPr="00374E74">
              <w:rPr>
                <w:rFonts w:ascii="Times New Roman" w:hAnsi="Times New Roman" w:cs="Times New Roman"/>
                <w:sz w:val="28"/>
                <w:szCs w:val="28"/>
              </w:rPr>
              <w:t xml:space="preserve"> – Płyta firmy ISOVER</w:t>
            </w:r>
          </w:p>
        </w:tc>
        <w:tc>
          <w:tcPr>
            <w:tcW w:w="5232" w:type="dxa"/>
          </w:tcPr>
          <w:p w:rsidR="002E396A" w:rsidRPr="00081A93" w:rsidRDefault="008A6D35" w:rsidP="008A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1A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Płyta z wełny mineralnej </w:t>
            </w:r>
            <w:r w:rsidRPr="00081A93">
              <w:rPr>
                <w:rFonts w:ascii="Times New Roman" w:hAnsi="Times New Roman" w:cs="Times New Roman"/>
                <w:sz w:val="24"/>
                <w:szCs w:val="24"/>
              </w:rPr>
              <w:t xml:space="preserve">do systemu obudowy z pyt gipsowo-kartonowych spełniające wymagania </w:t>
            </w:r>
            <w:proofErr w:type="gramStart"/>
            <w:r w:rsidRPr="00081A93">
              <w:rPr>
                <w:rFonts w:ascii="Times New Roman" w:hAnsi="Times New Roman" w:cs="Times New Roman"/>
                <w:sz w:val="24"/>
                <w:szCs w:val="24"/>
              </w:rPr>
              <w:t>p.poż</w:t>
            </w:r>
            <w:proofErr w:type="gramEnd"/>
            <w:r w:rsidRPr="00081A93">
              <w:rPr>
                <w:rFonts w:ascii="Times New Roman" w:hAnsi="Times New Roman" w:cs="Times New Roman"/>
                <w:sz w:val="24"/>
                <w:szCs w:val="24"/>
              </w:rPr>
              <w:t>. wg dokumentacji.</w:t>
            </w:r>
          </w:p>
        </w:tc>
      </w:tr>
      <w:tr w:rsidR="002E396A" w:rsidTr="004118CD">
        <w:tc>
          <w:tcPr>
            <w:tcW w:w="654" w:type="dxa"/>
          </w:tcPr>
          <w:p w:rsidR="002E396A" w:rsidRDefault="00374E74" w:rsidP="001604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E396A" w:rsidRPr="00374E74" w:rsidRDefault="00374E74" w:rsidP="00160469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74">
              <w:rPr>
                <w:rFonts w:ascii="Times New Roman" w:hAnsi="Times New Roman" w:cs="Times New Roman"/>
                <w:sz w:val="28"/>
                <w:szCs w:val="28"/>
              </w:rPr>
              <w:t>Wentylator SILENT</w:t>
            </w:r>
          </w:p>
        </w:tc>
        <w:tc>
          <w:tcPr>
            <w:tcW w:w="5232" w:type="dxa"/>
          </w:tcPr>
          <w:p w:rsidR="002E396A" w:rsidRPr="00081A93" w:rsidRDefault="00754A9C" w:rsidP="00754A9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Zastosowanie Wentylator kanałowy przeznaczony do wentylacji pomieszczeń o niskim stopniu zapylenia, przystosowany do montażu w pozycji pionowej lub poziomej w kanałach wentylacyjnych o średnicach od 100 do 315 mm. Charakteryzują się bardzo niskim poziomem hałasu. Wentylatory dzięki zwartej budowie i małej wysokości polecane są do montażu w sufitach podwieszanych. Idealne do wentylacji budynków użyteczności publicznej, bibliotek, sal konferencyjnych, biur, restauracji, sal szkolnych, studiów dźwiękowych Konstrukcja Oryginalna konstrukcja umożliwia konserwację bez konieczności demontażu kanałów wentylacyjnych. Obudowy wykonane są z polipropylenu lub blachy stalowej malowanej farbą epoksydową, natomiast wirnik z tworzywa sztucznego ABS lub aluminium. Dzięki zastosowaniu nowatorskich rozwiązań konstrukcyjnych charakterystycznych dla technologii mocowania antywibracyjne silnika, aerodynamiczna geometria wnętrza, zintegrowany zespół tłumików wewnętrznych) charakteryzują się niskim poziomem emitowanego hałasu i drgań. Przyłącza wentylatora są wyposażone w łączniki elastyczne z </w:t>
            </w:r>
            <w:proofErr w:type="spellStart"/>
            <w:r w:rsidRPr="0008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szybkozłączkami</w:t>
            </w:r>
            <w:proofErr w:type="spellEnd"/>
            <w:r w:rsidRPr="0008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opaski "</w:t>
            </w:r>
            <w:proofErr w:type="spellStart"/>
            <w:r w:rsidRPr="0008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Quick-fix</w:t>
            </w:r>
            <w:proofErr w:type="spellEnd"/>
            <w:r w:rsidRPr="00081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- umożliwiające montaż wentylatora w kanale bez używania </w:t>
            </w:r>
          </w:p>
        </w:tc>
      </w:tr>
    </w:tbl>
    <w:p w:rsidR="00160469" w:rsidRPr="00160469" w:rsidRDefault="00160469" w:rsidP="00813D45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160469" w:rsidRPr="00160469" w:rsidSect="000E4C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B7D" w:rsidRDefault="00856B7D" w:rsidP="004118CD">
      <w:pPr>
        <w:spacing w:after="0" w:line="240" w:lineRule="auto"/>
      </w:pPr>
      <w:r>
        <w:separator/>
      </w:r>
    </w:p>
  </w:endnote>
  <w:endnote w:type="continuationSeparator" w:id="0">
    <w:p w:rsidR="00856B7D" w:rsidRDefault="00856B7D" w:rsidP="0041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8988219"/>
      <w:docPartObj>
        <w:docPartGallery w:val="Page Numbers (Bottom of Page)"/>
        <w:docPartUnique/>
      </w:docPartObj>
    </w:sdtPr>
    <w:sdtEndPr/>
    <w:sdtContent>
      <w:p w:rsidR="004118CD" w:rsidRDefault="00856B7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8CD" w:rsidRDefault="00411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B7D" w:rsidRDefault="00856B7D" w:rsidP="004118CD">
      <w:pPr>
        <w:spacing w:after="0" w:line="240" w:lineRule="auto"/>
      </w:pPr>
      <w:r>
        <w:separator/>
      </w:r>
    </w:p>
  </w:footnote>
  <w:footnote w:type="continuationSeparator" w:id="0">
    <w:p w:rsidR="00856B7D" w:rsidRDefault="00856B7D" w:rsidP="0041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F82"/>
    <w:multiLevelType w:val="hybridMultilevel"/>
    <w:tmpl w:val="60D09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4C8A"/>
    <w:multiLevelType w:val="hybridMultilevel"/>
    <w:tmpl w:val="1E424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623D"/>
    <w:multiLevelType w:val="multilevel"/>
    <w:tmpl w:val="F9D0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52F4F"/>
    <w:multiLevelType w:val="multilevel"/>
    <w:tmpl w:val="3686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9287A"/>
    <w:multiLevelType w:val="multilevel"/>
    <w:tmpl w:val="0714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5411F"/>
    <w:multiLevelType w:val="multilevel"/>
    <w:tmpl w:val="2D26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648B7"/>
    <w:multiLevelType w:val="multilevel"/>
    <w:tmpl w:val="CFE6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55A27"/>
    <w:multiLevelType w:val="multilevel"/>
    <w:tmpl w:val="8EA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F149A"/>
    <w:multiLevelType w:val="hybridMultilevel"/>
    <w:tmpl w:val="1E96D9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FDB63E9"/>
    <w:multiLevelType w:val="multilevel"/>
    <w:tmpl w:val="4F34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87FB5"/>
    <w:multiLevelType w:val="hybridMultilevel"/>
    <w:tmpl w:val="40508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69"/>
    <w:rsid w:val="000606D8"/>
    <w:rsid w:val="00066AA7"/>
    <w:rsid w:val="000707B2"/>
    <w:rsid w:val="00081A93"/>
    <w:rsid w:val="000E4C96"/>
    <w:rsid w:val="000F4121"/>
    <w:rsid w:val="00104CE0"/>
    <w:rsid w:val="00160469"/>
    <w:rsid w:val="0016358A"/>
    <w:rsid w:val="001D4295"/>
    <w:rsid w:val="001E6AA5"/>
    <w:rsid w:val="00206B38"/>
    <w:rsid w:val="0021526C"/>
    <w:rsid w:val="00237A42"/>
    <w:rsid w:val="0025220D"/>
    <w:rsid w:val="00266623"/>
    <w:rsid w:val="002C0875"/>
    <w:rsid w:val="002C0944"/>
    <w:rsid w:val="002D21E8"/>
    <w:rsid w:val="002E396A"/>
    <w:rsid w:val="00316DEE"/>
    <w:rsid w:val="0032688D"/>
    <w:rsid w:val="00374E74"/>
    <w:rsid w:val="004118CD"/>
    <w:rsid w:val="00425884"/>
    <w:rsid w:val="004D6734"/>
    <w:rsid w:val="004E51CD"/>
    <w:rsid w:val="00523BB9"/>
    <w:rsid w:val="00527A7C"/>
    <w:rsid w:val="005C1854"/>
    <w:rsid w:val="005D0D95"/>
    <w:rsid w:val="005F6594"/>
    <w:rsid w:val="006A2D50"/>
    <w:rsid w:val="006C7159"/>
    <w:rsid w:val="00736390"/>
    <w:rsid w:val="00751A91"/>
    <w:rsid w:val="00754A9C"/>
    <w:rsid w:val="00782E07"/>
    <w:rsid w:val="007A12B8"/>
    <w:rsid w:val="007A4C68"/>
    <w:rsid w:val="007D1096"/>
    <w:rsid w:val="007E5E00"/>
    <w:rsid w:val="00813D45"/>
    <w:rsid w:val="00832072"/>
    <w:rsid w:val="00837423"/>
    <w:rsid w:val="00844002"/>
    <w:rsid w:val="00856B7D"/>
    <w:rsid w:val="00867332"/>
    <w:rsid w:val="00867C4E"/>
    <w:rsid w:val="008834C0"/>
    <w:rsid w:val="0088675D"/>
    <w:rsid w:val="008A6D35"/>
    <w:rsid w:val="00917B7B"/>
    <w:rsid w:val="00932C6C"/>
    <w:rsid w:val="00975DF2"/>
    <w:rsid w:val="00976024"/>
    <w:rsid w:val="009A7F83"/>
    <w:rsid w:val="009B3F8B"/>
    <w:rsid w:val="009F7370"/>
    <w:rsid w:val="00AC3C0D"/>
    <w:rsid w:val="00AE202A"/>
    <w:rsid w:val="00B64F1E"/>
    <w:rsid w:val="00BA152A"/>
    <w:rsid w:val="00BA5106"/>
    <w:rsid w:val="00BD34BA"/>
    <w:rsid w:val="00C2742D"/>
    <w:rsid w:val="00C8630B"/>
    <w:rsid w:val="00CE55D6"/>
    <w:rsid w:val="00D26A6F"/>
    <w:rsid w:val="00D31D63"/>
    <w:rsid w:val="00DA037F"/>
    <w:rsid w:val="00DD0D32"/>
    <w:rsid w:val="00DF197E"/>
    <w:rsid w:val="00E11BAB"/>
    <w:rsid w:val="00E31918"/>
    <w:rsid w:val="00EC2CBB"/>
    <w:rsid w:val="00ED428D"/>
    <w:rsid w:val="00F00B19"/>
    <w:rsid w:val="00F010E2"/>
    <w:rsid w:val="00F47DDF"/>
    <w:rsid w:val="00F91571"/>
    <w:rsid w:val="00FA1873"/>
    <w:rsid w:val="00FB5E4C"/>
    <w:rsid w:val="00F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964E"/>
  <w15:docId w15:val="{363E75B3-D2E7-4AF6-8385-18F99A21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C96"/>
  </w:style>
  <w:style w:type="paragraph" w:styleId="Nagwek2">
    <w:name w:val="heading 2"/>
    <w:basedOn w:val="Normalny"/>
    <w:link w:val="Nagwek2Znak"/>
    <w:uiPriority w:val="9"/>
    <w:qFormat/>
    <w:rsid w:val="009A7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8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46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6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A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510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1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8CD"/>
  </w:style>
  <w:style w:type="paragraph" w:styleId="Stopka">
    <w:name w:val="footer"/>
    <w:basedOn w:val="Normalny"/>
    <w:link w:val="StopkaZnak"/>
    <w:uiPriority w:val="99"/>
    <w:unhideWhenUsed/>
    <w:rsid w:val="0041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8CD"/>
  </w:style>
  <w:style w:type="character" w:customStyle="1" w:styleId="Nagwek2Znak">
    <w:name w:val="Nagłówek 2 Znak"/>
    <w:basedOn w:val="Domylnaczcionkaakapitu"/>
    <w:link w:val="Nagwek2"/>
    <w:uiPriority w:val="9"/>
    <w:rsid w:val="009A7F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pan8">
    <w:name w:val="span_8"/>
    <w:basedOn w:val="Domylnaczcionkaakapitu"/>
    <w:rsid w:val="009A7F83"/>
  </w:style>
  <w:style w:type="character" w:customStyle="1" w:styleId="orderstatus">
    <w:name w:val="order_status"/>
    <w:basedOn w:val="Domylnaczcionkaakapitu"/>
    <w:rsid w:val="009A7F8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8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2742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60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25B09-B612-4FA9-ABD7-8F7BC59E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Zajkowski</dc:creator>
  <cp:lastModifiedBy>jolanta.sztabinska</cp:lastModifiedBy>
  <cp:revision>3</cp:revision>
  <cp:lastPrinted>2017-11-07T10:20:00Z</cp:lastPrinted>
  <dcterms:created xsi:type="dcterms:W3CDTF">2019-07-08T06:33:00Z</dcterms:created>
  <dcterms:modified xsi:type="dcterms:W3CDTF">2019-07-08T06:34:00Z</dcterms:modified>
</cp:coreProperties>
</file>