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3958" w14:textId="77777777" w:rsidR="00103B1E" w:rsidRPr="00103B1E" w:rsidRDefault="00103B1E" w:rsidP="002E46A3">
      <w:pPr>
        <w:spacing w:after="0" w:line="240" w:lineRule="auto"/>
        <w:jc w:val="right"/>
        <w:rPr>
          <w:rFonts w:cs="Times New Roman"/>
          <w:b/>
          <w:szCs w:val="24"/>
        </w:rPr>
      </w:pPr>
      <w:r w:rsidRPr="00103B1E">
        <w:rPr>
          <w:rFonts w:cs="Times New Roman"/>
          <w:b/>
          <w:szCs w:val="24"/>
        </w:rPr>
        <w:t>Załącznik do Uchwały Nr ….……/………../2022</w:t>
      </w:r>
    </w:p>
    <w:p w14:paraId="1D718C02" w14:textId="77777777" w:rsidR="00103B1E" w:rsidRPr="00103B1E" w:rsidRDefault="00103B1E" w:rsidP="002E46A3">
      <w:pPr>
        <w:spacing w:after="0" w:line="240" w:lineRule="auto"/>
        <w:rPr>
          <w:rFonts w:cs="Times New Roman"/>
          <w:b/>
          <w:szCs w:val="24"/>
        </w:rPr>
      </w:pPr>
      <w:r w:rsidRPr="00103B1E">
        <w:rPr>
          <w:rFonts w:cs="Times New Roman"/>
          <w:b/>
          <w:szCs w:val="24"/>
        </w:rPr>
        <w:t xml:space="preserve">                                                                                Rady Miejskiej w Gołdapi</w:t>
      </w:r>
    </w:p>
    <w:p w14:paraId="2814F48E" w14:textId="77777777" w:rsidR="00103B1E" w:rsidRPr="00103B1E" w:rsidRDefault="00103B1E" w:rsidP="002E46A3">
      <w:pPr>
        <w:spacing w:after="0" w:line="240" w:lineRule="auto"/>
        <w:rPr>
          <w:rFonts w:cs="Times New Roman"/>
          <w:b/>
          <w:szCs w:val="24"/>
        </w:rPr>
      </w:pPr>
      <w:r w:rsidRPr="00103B1E">
        <w:rPr>
          <w:rFonts w:cs="Times New Roman"/>
          <w:b/>
          <w:szCs w:val="24"/>
        </w:rPr>
        <w:t xml:space="preserve">                                                                                z dnia ……………………….  2022 r.   </w:t>
      </w:r>
    </w:p>
    <w:p w14:paraId="0482A887" w14:textId="581C3527" w:rsidR="00C41504" w:rsidRDefault="00C41504" w:rsidP="00CE24B8">
      <w:pPr>
        <w:spacing w:after="0"/>
        <w:rPr>
          <w:rFonts w:cs="Times New Roman"/>
          <w:b/>
          <w:szCs w:val="24"/>
        </w:rPr>
      </w:pPr>
    </w:p>
    <w:p w14:paraId="4D2FEE83" w14:textId="77777777" w:rsidR="002E46A3" w:rsidRDefault="002E46A3" w:rsidP="00CE24B8">
      <w:pPr>
        <w:spacing w:after="0"/>
        <w:rPr>
          <w:rFonts w:cs="Times New Roman"/>
          <w:b/>
          <w:szCs w:val="24"/>
        </w:rPr>
      </w:pPr>
    </w:p>
    <w:p w14:paraId="457F491E" w14:textId="009442FC" w:rsidR="00103B1E" w:rsidRPr="00103B1E" w:rsidRDefault="00103B1E" w:rsidP="00103B1E">
      <w:pPr>
        <w:spacing w:after="0"/>
        <w:jc w:val="center"/>
        <w:rPr>
          <w:rFonts w:cs="Times New Roman"/>
          <w:b/>
          <w:color w:val="FF0000"/>
          <w:szCs w:val="24"/>
        </w:rPr>
      </w:pPr>
      <w:r w:rsidRPr="00103B1E">
        <w:rPr>
          <w:rFonts w:cs="Times New Roman"/>
          <w:b/>
          <w:color w:val="FF0000"/>
          <w:szCs w:val="24"/>
        </w:rPr>
        <w:t>(</w:t>
      </w:r>
      <w:r>
        <w:rPr>
          <w:rFonts w:cs="Times New Roman"/>
          <w:b/>
          <w:color w:val="FF0000"/>
          <w:szCs w:val="24"/>
        </w:rPr>
        <w:t>PROJEKT)</w:t>
      </w:r>
    </w:p>
    <w:p w14:paraId="04FC6618" w14:textId="77777777" w:rsidR="00103B1E" w:rsidRPr="00BB6939" w:rsidRDefault="00103B1E" w:rsidP="00CE24B8">
      <w:pPr>
        <w:spacing w:after="0"/>
        <w:rPr>
          <w:rFonts w:cs="Times New Roman"/>
          <w:b/>
          <w:szCs w:val="24"/>
        </w:rPr>
      </w:pPr>
    </w:p>
    <w:p w14:paraId="63167FD8" w14:textId="53A492D2" w:rsidR="00B27AFD" w:rsidRPr="00BB6939" w:rsidRDefault="00863131" w:rsidP="000C5CEB">
      <w:pPr>
        <w:spacing w:after="0"/>
        <w:jc w:val="center"/>
        <w:rPr>
          <w:rFonts w:cs="Times New Roman"/>
          <w:b/>
          <w:smallCaps/>
          <w:sz w:val="40"/>
          <w:szCs w:val="40"/>
        </w:rPr>
      </w:pPr>
      <w:bookmarkStart w:id="0" w:name="_Hlk95083873"/>
      <w:r w:rsidRPr="00BB6939">
        <w:rPr>
          <w:rFonts w:cs="Times New Roman"/>
          <w:b/>
          <w:smallCaps/>
          <w:sz w:val="40"/>
          <w:szCs w:val="40"/>
        </w:rPr>
        <w:t>Gminny Program Profilaktyki</w:t>
      </w:r>
      <w:r w:rsidRPr="00BB6939">
        <w:rPr>
          <w:rFonts w:cs="Times New Roman"/>
          <w:b/>
          <w:smallCaps/>
          <w:sz w:val="40"/>
          <w:szCs w:val="40"/>
        </w:rPr>
        <w:br/>
        <w:t>i Rozwiązywania Problemów Alkoholowych</w:t>
      </w:r>
      <w:r w:rsidRPr="00BB6939">
        <w:rPr>
          <w:rFonts w:cs="Times New Roman"/>
          <w:b/>
          <w:smallCaps/>
          <w:sz w:val="40"/>
          <w:szCs w:val="40"/>
        </w:rPr>
        <w:br/>
      </w:r>
      <w:r w:rsidR="002F26DE">
        <w:rPr>
          <w:rFonts w:cs="Times New Roman"/>
          <w:b/>
          <w:smallCaps/>
          <w:sz w:val="40"/>
          <w:szCs w:val="40"/>
        </w:rPr>
        <w:t xml:space="preserve">oraz </w:t>
      </w:r>
      <w:r w:rsidRPr="00BB6939">
        <w:rPr>
          <w:rFonts w:cs="Times New Roman"/>
          <w:b/>
          <w:smallCaps/>
          <w:sz w:val="40"/>
          <w:szCs w:val="40"/>
        </w:rPr>
        <w:t>Przeciwdziałania Narkomanii</w:t>
      </w:r>
      <w:r w:rsidRPr="00BB6939">
        <w:rPr>
          <w:rFonts w:cs="Times New Roman"/>
          <w:b/>
          <w:smallCaps/>
          <w:sz w:val="40"/>
          <w:szCs w:val="40"/>
        </w:rPr>
        <w:br/>
      </w:r>
      <w:bookmarkEnd w:id="0"/>
      <w:r w:rsidR="00286D73">
        <w:rPr>
          <w:rFonts w:cs="Times New Roman"/>
          <w:b/>
          <w:smallCaps/>
          <w:sz w:val="40"/>
          <w:szCs w:val="40"/>
        </w:rPr>
        <w:t xml:space="preserve">dla </w:t>
      </w:r>
      <w:r w:rsidR="000C5CEB">
        <w:rPr>
          <w:rFonts w:cs="Times New Roman"/>
          <w:b/>
          <w:smallCaps/>
          <w:sz w:val="40"/>
          <w:szCs w:val="40"/>
        </w:rPr>
        <w:t xml:space="preserve">Gminy </w:t>
      </w:r>
      <w:r w:rsidR="009E6DAD">
        <w:rPr>
          <w:rFonts w:cs="Times New Roman"/>
          <w:b/>
          <w:smallCaps/>
          <w:sz w:val="40"/>
          <w:szCs w:val="40"/>
        </w:rPr>
        <w:t>Gołdap</w:t>
      </w:r>
      <w:r w:rsidRPr="00BB6939">
        <w:rPr>
          <w:rFonts w:cs="Times New Roman"/>
          <w:b/>
          <w:smallCaps/>
          <w:sz w:val="40"/>
          <w:szCs w:val="40"/>
        </w:rPr>
        <w:br/>
        <w:t xml:space="preserve">na </w:t>
      </w:r>
      <w:r w:rsidR="0064440E">
        <w:rPr>
          <w:rFonts w:cs="Times New Roman"/>
          <w:b/>
          <w:smallCaps/>
          <w:sz w:val="40"/>
          <w:szCs w:val="40"/>
        </w:rPr>
        <w:t>lata</w:t>
      </w:r>
      <w:r w:rsidRPr="00BB6939">
        <w:rPr>
          <w:rFonts w:cs="Times New Roman"/>
          <w:b/>
          <w:smallCaps/>
          <w:sz w:val="40"/>
          <w:szCs w:val="40"/>
        </w:rPr>
        <w:t xml:space="preserve"> 202</w:t>
      </w:r>
      <w:r w:rsidR="005879DF">
        <w:rPr>
          <w:rFonts w:cs="Times New Roman"/>
          <w:b/>
          <w:smallCaps/>
          <w:sz w:val="40"/>
          <w:szCs w:val="40"/>
        </w:rPr>
        <w:t>3-202</w:t>
      </w:r>
      <w:r w:rsidR="00036218">
        <w:rPr>
          <w:rFonts w:cs="Times New Roman"/>
          <w:b/>
          <w:smallCaps/>
          <w:sz w:val="40"/>
          <w:szCs w:val="40"/>
        </w:rPr>
        <w:t>6</w:t>
      </w:r>
    </w:p>
    <w:p w14:paraId="713361AD" w14:textId="77777777" w:rsidR="00B27AFD" w:rsidRPr="00BB6939" w:rsidRDefault="00B27AFD" w:rsidP="00B27AFD">
      <w:pPr>
        <w:spacing w:after="0"/>
        <w:jc w:val="center"/>
        <w:rPr>
          <w:rFonts w:cs="Times New Roman"/>
          <w:b/>
          <w:szCs w:val="24"/>
        </w:rPr>
      </w:pPr>
    </w:p>
    <w:p w14:paraId="4A34CCC6" w14:textId="77777777" w:rsidR="00A5098B" w:rsidRPr="00BB6939" w:rsidRDefault="00A5098B" w:rsidP="00FB657E">
      <w:pPr>
        <w:spacing w:after="0"/>
        <w:rPr>
          <w:rFonts w:cs="Times New Roman"/>
          <w:szCs w:val="24"/>
        </w:rPr>
      </w:pPr>
    </w:p>
    <w:p w14:paraId="265002D5" w14:textId="52DA6136" w:rsidR="00C41504" w:rsidRDefault="00353FF5" w:rsidP="00103B1E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</w:rPr>
        <w:drawing>
          <wp:inline distT="0" distB="0" distL="0" distR="0" wp14:anchorId="2C464266" wp14:editId="1E6E0585">
            <wp:extent cx="2354982" cy="2933700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811" cy="295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F02EB" w14:textId="77777777" w:rsidR="00C41504" w:rsidRPr="00BB6939" w:rsidRDefault="00C41504" w:rsidP="00FB657E">
      <w:pPr>
        <w:spacing w:after="0"/>
        <w:rPr>
          <w:rFonts w:cs="Times New Roman"/>
          <w:szCs w:val="24"/>
        </w:rPr>
      </w:pPr>
    </w:p>
    <w:p w14:paraId="55C5E614" w14:textId="36397D1F" w:rsidR="00640041" w:rsidRPr="00BB6939" w:rsidRDefault="009E6DAD" w:rsidP="00103B1E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Gołdap</w:t>
      </w:r>
      <w:r w:rsidR="00CC22A0" w:rsidRPr="00BB6939">
        <w:rPr>
          <w:rFonts w:cs="Times New Roman"/>
          <w:b/>
          <w:szCs w:val="24"/>
        </w:rPr>
        <w:t>, 20</w:t>
      </w:r>
      <w:r w:rsidR="00B87689" w:rsidRPr="00BB6939">
        <w:rPr>
          <w:rFonts w:cs="Times New Roman"/>
          <w:b/>
          <w:szCs w:val="24"/>
        </w:rPr>
        <w:t>2</w:t>
      </w:r>
      <w:r w:rsidR="00A5098B" w:rsidRPr="00BB6939">
        <w:rPr>
          <w:rFonts w:cs="Times New Roman"/>
          <w:b/>
          <w:szCs w:val="24"/>
        </w:rPr>
        <w:t>2</w:t>
      </w:r>
    </w:p>
    <w:sdt>
      <w:sdtPr>
        <w:rPr>
          <w:rFonts w:eastAsiaTheme="minorHAnsi" w:cs="Times New Roman"/>
          <w:color w:val="auto"/>
          <w:sz w:val="24"/>
          <w:szCs w:val="24"/>
          <w:lang w:eastAsia="en-US"/>
        </w:rPr>
        <w:id w:val="-9715956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B40E6E" w14:textId="77777777" w:rsidR="00C136D6" w:rsidRPr="00BB6939" w:rsidRDefault="00C136D6" w:rsidP="008C03CF">
          <w:pPr>
            <w:pStyle w:val="Nagwekspisutreci"/>
            <w:spacing w:line="360" w:lineRule="auto"/>
            <w:jc w:val="center"/>
            <w:rPr>
              <w:rFonts w:cs="Times New Roman"/>
              <w:b/>
              <w:color w:val="auto"/>
              <w:sz w:val="24"/>
              <w:szCs w:val="24"/>
              <w:u w:val="single"/>
            </w:rPr>
          </w:pPr>
          <w:r w:rsidRPr="00BB6939">
            <w:rPr>
              <w:rFonts w:cs="Times New Roman"/>
              <w:b/>
              <w:color w:val="auto"/>
              <w:sz w:val="24"/>
              <w:szCs w:val="24"/>
              <w:u w:val="single"/>
            </w:rPr>
            <w:t>Spis treści</w:t>
          </w:r>
        </w:p>
        <w:p w14:paraId="44D0AEA3" w14:textId="5BBBB3E3" w:rsidR="00C132A6" w:rsidRDefault="00C136D6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BB6939">
            <w:rPr>
              <w:rFonts w:cs="Times New Roman"/>
              <w:szCs w:val="24"/>
            </w:rPr>
            <w:fldChar w:fldCharType="begin"/>
          </w:r>
          <w:r w:rsidRPr="00BB6939">
            <w:rPr>
              <w:rFonts w:cs="Times New Roman"/>
              <w:szCs w:val="24"/>
            </w:rPr>
            <w:instrText xml:space="preserve"> TOC \o "1-3" \h \z \u </w:instrText>
          </w:r>
          <w:r w:rsidRPr="00BB6939">
            <w:rPr>
              <w:rFonts w:cs="Times New Roman"/>
              <w:szCs w:val="24"/>
            </w:rPr>
            <w:fldChar w:fldCharType="separate"/>
          </w:r>
          <w:hyperlink w:anchor="_Toc120227472" w:history="1">
            <w:r w:rsidR="00C132A6" w:rsidRPr="00952918">
              <w:rPr>
                <w:rStyle w:val="Hipercze"/>
                <w:noProof/>
              </w:rPr>
              <w:t>Wprowadzenie</w:t>
            </w:r>
            <w:r w:rsidR="00C132A6">
              <w:rPr>
                <w:noProof/>
                <w:webHidden/>
              </w:rPr>
              <w:tab/>
            </w:r>
            <w:r w:rsidR="009B5E02">
              <w:rPr>
                <w:noProof/>
                <w:webHidden/>
              </w:rPr>
              <w:t>3</w:t>
            </w:r>
          </w:hyperlink>
        </w:p>
        <w:p w14:paraId="14C88719" w14:textId="1768A9B3" w:rsidR="00C132A6" w:rsidRDefault="00E3006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73" w:history="1">
            <w:r w:rsidR="00C132A6" w:rsidRPr="00952918">
              <w:rPr>
                <w:rStyle w:val="Hipercze"/>
                <w:noProof/>
              </w:rPr>
              <w:t>Podstawy prawne</w:t>
            </w:r>
            <w:r w:rsidR="00C132A6">
              <w:rPr>
                <w:noProof/>
                <w:webHidden/>
              </w:rPr>
              <w:tab/>
            </w:r>
            <w:r w:rsidR="009B5E02">
              <w:rPr>
                <w:noProof/>
                <w:webHidden/>
              </w:rPr>
              <w:t>6</w:t>
            </w:r>
          </w:hyperlink>
        </w:p>
        <w:p w14:paraId="6BF3826D" w14:textId="14C734BA" w:rsidR="00C132A6" w:rsidRDefault="00E3006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74" w:history="1">
            <w:r w:rsidR="00C132A6" w:rsidRPr="00952918">
              <w:rPr>
                <w:rStyle w:val="Hipercze"/>
                <w:noProof/>
              </w:rPr>
              <w:t>Rozdział I – Diagnoza</w:t>
            </w:r>
            <w:r w:rsidR="00C132A6">
              <w:rPr>
                <w:noProof/>
                <w:webHidden/>
              </w:rPr>
              <w:tab/>
            </w:r>
            <w:r w:rsidR="009B5E02">
              <w:rPr>
                <w:noProof/>
                <w:webHidden/>
              </w:rPr>
              <w:t>7</w:t>
            </w:r>
          </w:hyperlink>
        </w:p>
        <w:p w14:paraId="77DF8036" w14:textId="2C8C577B" w:rsidR="00C132A6" w:rsidRDefault="00E3006E" w:rsidP="0043742C">
          <w:pPr>
            <w:pStyle w:val="Spistreci2"/>
            <w:tabs>
              <w:tab w:val="right" w:leader="dot" w:pos="9060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75" w:history="1">
            <w:r w:rsidR="00C132A6" w:rsidRPr="00952918">
              <w:rPr>
                <w:rStyle w:val="Hipercze"/>
                <w:rFonts w:cs="Times New Roman"/>
                <w:noProof/>
              </w:rPr>
              <w:t>Wstęp</w:t>
            </w:r>
            <w:r w:rsidR="00C132A6">
              <w:rPr>
                <w:noProof/>
                <w:webHidden/>
              </w:rPr>
              <w:tab/>
            </w:r>
            <w:r w:rsidR="009B5E02">
              <w:rPr>
                <w:noProof/>
                <w:webHidden/>
              </w:rPr>
              <w:t>7</w:t>
            </w:r>
          </w:hyperlink>
        </w:p>
        <w:p w14:paraId="5446981E" w14:textId="17DEB145" w:rsidR="00C132A6" w:rsidRDefault="00E3006E" w:rsidP="0043742C">
          <w:pPr>
            <w:pStyle w:val="Spistreci2"/>
            <w:tabs>
              <w:tab w:val="right" w:leader="dot" w:pos="9060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76" w:history="1">
            <w:r w:rsidR="00C132A6" w:rsidRPr="00952918">
              <w:rPr>
                <w:rStyle w:val="Hipercze"/>
                <w:noProof/>
              </w:rPr>
              <w:t>Diagnoza Lokalnych Zagrożeń Społecznych – wnioski</w:t>
            </w:r>
            <w:r w:rsidR="00C132A6">
              <w:rPr>
                <w:noProof/>
                <w:webHidden/>
              </w:rPr>
              <w:tab/>
            </w:r>
            <w:r w:rsidR="009B5E02">
              <w:rPr>
                <w:noProof/>
                <w:webHidden/>
              </w:rPr>
              <w:t>7</w:t>
            </w:r>
          </w:hyperlink>
        </w:p>
        <w:p w14:paraId="3346A485" w14:textId="16901DFF" w:rsidR="00C132A6" w:rsidRDefault="00E3006E" w:rsidP="0043742C">
          <w:pPr>
            <w:pStyle w:val="Spistreci2"/>
            <w:tabs>
              <w:tab w:val="right" w:leader="dot" w:pos="9060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77" w:history="1">
            <w:r w:rsidR="00C132A6" w:rsidRPr="00952918">
              <w:rPr>
                <w:rStyle w:val="Hipercze"/>
                <w:noProof/>
              </w:rPr>
              <w:t>Diagnoza Lokalnych Zagrożeń Społecznych – rekomendacje</w:t>
            </w:r>
            <w:r w:rsidR="00C132A6">
              <w:rPr>
                <w:noProof/>
                <w:webHidden/>
              </w:rPr>
              <w:tab/>
            </w:r>
            <w:r w:rsidR="009B5E02">
              <w:rPr>
                <w:noProof/>
                <w:webHidden/>
              </w:rPr>
              <w:t>9</w:t>
            </w:r>
          </w:hyperlink>
        </w:p>
        <w:p w14:paraId="38225231" w14:textId="63E51AC6" w:rsidR="00C132A6" w:rsidRDefault="00E3006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78" w:history="1">
            <w:r w:rsidR="00C132A6" w:rsidRPr="00952918">
              <w:rPr>
                <w:rStyle w:val="Hipercze"/>
                <w:rFonts w:cs="Times New Roman"/>
                <w:noProof/>
              </w:rPr>
              <w:t>Rozdział II – Założenia i Adresaci Programu</w:t>
            </w:r>
            <w:r w:rsidR="00C132A6">
              <w:rPr>
                <w:noProof/>
                <w:webHidden/>
              </w:rPr>
              <w:tab/>
            </w:r>
            <w:r w:rsidR="00C132A6">
              <w:rPr>
                <w:noProof/>
                <w:webHidden/>
              </w:rPr>
              <w:fldChar w:fldCharType="begin"/>
            </w:r>
            <w:r w:rsidR="00C132A6">
              <w:rPr>
                <w:noProof/>
                <w:webHidden/>
              </w:rPr>
              <w:instrText xml:space="preserve"> PAGEREF _Toc120227478 \h </w:instrText>
            </w:r>
            <w:r w:rsidR="00C132A6">
              <w:rPr>
                <w:noProof/>
                <w:webHidden/>
              </w:rPr>
            </w:r>
            <w:r w:rsidR="00C132A6">
              <w:rPr>
                <w:noProof/>
                <w:webHidden/>
              </w:rPr>
              <w:fldChar w:fldCharType="separate"/>
            </w:r>
            <w:r w:rsidR="00CF7AC0">
              <w:rPr>
                <w:noProof/>
                <w:webHidden/>
              </w:rPr>
              <w:t>15</w:t>
            </w:r>
            <w:r w:rsidR="00C132A6">
              <w:rPr>
                <w:noProof/>
                <w:webHidden/>
              </w:rPr>
              <w:fldChar w:fldCharType="end"/>
            </w:r>
          </w:hyperlink>
        </w:p>
        <w:p w14:paraId="17B7ED68" w14:textId="475359DA" w:rsidR="00C132A6" w:rsidRDefault="00E3006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79" w:history="1">
            <w:r w:rsidR="00C132A6" w:rsidRPr="00952918">
              <w:rPr>
                <w:rStyle w:val="Hipercze"/>
                <w:rFonts w:cs="Times New Roman"/>
                <w:noProof/>
              </w:rPr>
              <w:t>Rozdział III – Realizatorzy Programu (posiadane zasoby)</w:t>
            </w:r>
            <w:r w:rsidR="00C132A6">
              <w:rPr>
                <w:noProof/>
                <w:webHidden/>
              </w:rPr>
              <w:tab/>
            </w:r>
            <w:r w:rsidR="00C132A6">
              <w:rPr>
                <w:noProof/>
                <w:webHidden/>
              </w:rPr>
              <w:fldChar w:fldCharType="begin"/>
            </w:r>
            <w:r w:rsidR="00C132A6">
              <w:rPr>
                <w:noProof/>
                <w:webHidden/>
              </w:rPr>
              <w:instrText xml:space="preserve"> PAGEREF _Toc120227479 \h </w:instrText>
            </w:r>
            <w:r w:rsidR="00C132A6">
              <w:rPr>
                <w:noProof/>
                <w:webHidden/>
              </w:rPr>
            </w:r>
            <w:r w:rsidR="00C132A6">
              <w:rPr>
                <w:noProof/>
                <w:webHidden/>
              </w:rPr>
              <w:fldChar w:fldCharType="separate"/>
            </w:r>
            <w:r w:rsidR="00CF7AC0">
              <w:rPr>
                <w:noProof/>
                <w:webHidden/>
              </w:rPr>
              <w:t>16</w:t>
            </w:r>
            <w:r w:rsidR="00C132A6">
              <w:rPr>
                <w:noProof/>
                <w:webHidden/>
              </w:rPr>
              <w:fldChar w:fldCharType="end"/>
            </w:r>
          </w:hyperlink>
        </w:p>
        <w:p w14:paraId="061B6CD3" w14:textId="2D5B92DB" w:rsidR="00C132A6" w:rsidRDefault="00E3006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80" w:history="1">
            <w:r w:rsidR="00C132A6" w:rsidRPr="00952918">
              <w:rPr>
                <w:rStyle w:val="Hipercze"/>
                <w:noProof/>
              </w:rPr>
              <w:t>Rozdział IV – Cele Programu</w:t>
            </w:r>
            <w:r w:rsidR="00C132A6">
              <w:rPr>
                <w:noProof/>
                <w:webHidden/>
              </w:rPr>
              <w:tab/>
            </w:r>
            <w:r w:rsidR="00C132A6">
              <w:rPr>
                <w:noProof/>
                <w:webHidden/>
              </w:rPr>
              <w:fldChar w:fldCharType="begin"/>
            </w:r>
            <w:r w:rsidR="00C132A6">
              <w:rPr>
                <w:noProof/>
                <w:webHidden/>
              </w:rPr>
              <w:instrText xml:space="preserve"> PAGEREF _Toc120227480 \h </w:instrText>
            </w:r>
            <w:r w:rsidR="00C132A6">
              <w:rPr>
                <w:noProof/>
                <w:webHidden/>
              </w:rPr>
            </w:r>
            <w:r w:rsidR="00C132A6">
              <w:rPr>
                <w:noProof/>
                <w:webHidden/>
              </w:rPr>
              <w:fldChar w:fldCharType="separate"/>
            </w:r>
            <w:r w:rsidR="00CF7AC0">
              <w:rPr>
                <w:noProof/>
                <w:webHidden/>
              </w:rPr>
              <w:t>17</w:t>
            </w:r>
            <w:r w:rsidR="00C132A6">
              <w:rPr>
                <w:noProof/>
                <w:webHidden/>
              </w:rPr>
              <w:fldChar w:fldCharType="end"/>
            </w:r>
          </w:hyperlink>
        </w:p>
        <w:p w14:paraId="652A9D69" w14:textId="6585F597" w:rsidR="00C132A6" w:rsidRDefault="00E3006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81" w:history="1">
            <w:r w:rsidR="00C132A6" w:rsidRPr="00952918">
              <w:rPr>
                <w:rStyle w:val="Hipercze"/>
                <w:rFonts w:cs="Times New Roman"/>
                <w:noProof/>
              </w:rPr>
              <w:t>Rozdział V – Zadania Programu i sposoby ich realizacji.</w:t>
            </w:r>
            <w:r w:rsidR="00C132A6">
              <w:rPr>
                <w:noProof/>
                <w:webHidden/>
              </w:rPr>
              <w:tab/>
            </w:r>
            <w:r w:rsidR="00C132A6">
              <w:rPr>
                <w:noProof/>
                <w:webHidden/>
              </w:rPr>
              <w:fldChar w:fldCharType="begin"/>
            </w:r>
            <w:r w:rsidR="00C132A6">
              <w:rPr>
                <w:noProof/>
                <w:webHidden/>
              </w:rPr>
              <w:instrText xml:space="preserve"> PAGEREF _Toc120227481 \h </w:instrText>
            </w:r>
            <w:r w:rsidR="00C132A6">
              <w:rPr>
                <w:noProof/>
                <w:webHidden/>
              </w:rPr>
            </w:r>
            <w:r w:rsidR="00C132A6">
              <w:rPr>
                <w:noProof/>
                <w:webHidden/>
              </w:rPr>
              <w:fldChar w:fldCharType="separate"/>
            </w:r>
            <w:r w:rsidR="00CF7AC0">
              <w:rPr>
                <w:noProof/>
                <w:webHidden/>
              </w:rPr>
              <w:t>18</w:t>
            </w:r>
            <w:r w:rsidR="00C132A6">
              <w:rPr>
                <w:noProof/>
                <w:webHidden/>
              </w:rPr>
              <w:fldChar w:fldCharType="end"/>
            </w:r>
          </w:hyperlink>
        </w:p>
        <w:p w14:paraId="2EE5BF47" w14:textId="24ECCE0B" w:rsidR="00C132A6" w:rsidRDefault="00E3006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82" w:history="1">
            <w:r w:rsidR="00C132A6" w:rsidRPr="00952918">
              <w:rPr>
                <w:rStyle w:val="Hipercze"/>
                <w:noProof/>
              </w:rPr>
              <w:t>Rozdział VI – Przewidywane rezultaty</w:t>
            </w:r>
            <w:r w:rsidR="00C132A6">
              <w:rPr>
                <w:noProof/>
                <w:webHidden/>
              </w:rPr>
              <w:tab/>
            </w:r>
            <w:r w:rsidR="00C132A6">
              <w:rPr>
                <w:noProof/>
                <w:webHidden/>
              </w:rPr>
              <w:fldChar w:fldCharType="begin"/>
            </w:r>
            <w:r w:rsidR="00C132A6">
              <w:rPr>
                <w:noProof/>
                <w:webHidden/>
              </w:rPr>
              <w:instrText xml:space="preserve"> PAGEREF _Toc120227482 \h </w:instrText>
            </w:r>
            <w:r w:rsidR="00C132A6">
              <w:rPr>
                <w:noProof/>
                <w:webHidden/>
              </w:rPr>
            </w:r>
            <w:r w:rsidR="00C132A6">
              <w:rPr>
                <w:noProof/>
                <w:webHidden/>
              </w:rPr>
              <w:fldChar w:fldCharType="separate"/>
            </w:r>
            <w:r w:rsidR="00CF7AC0">
              <w:rPr>
                <w:noProof/>
                <w:webHidden/>
              </w:rPr>
              <w:t>24</w:t>
            </w:r>
            <w:r w:rsidR="00C132A6">
              <w:rPr>
                <w:noProof/>
                <w:webHidden/>
              </w:rPr>
              <w:fldChar w:fldCharType="end"/>
            </w:r>
          </w:hyperlink>
        </w:p>
        <w:p w14:paraId="3EE7E37B" w14:textId="14838726" w:rsidR="00C132A6" w:rsidRDefault="00E3006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83" w:history="1">
            <w:r w:rsidR="00C132A6" w:rsidRPr="00952918">
              <w:rPr>
                <w:rStyle w:val="Hipercze"/>
                <w:rFonts w:cs="Times New Roman"/>
                <w:noProof/>
              </w:rPr>
              <w:t>Rozdział VII – Finansowanie zadań</w:t>
            </w:r>
            <w:r w:rsidR="00C132A6">
              <w:rPr>
                <w:noProof/>
                <w:webHidden/>
              </w:rPr>
              <w:tab/>
            </w:r>
            <w:r w:rsidR="00C132A6">
              <w:rPr>
                <w:noProof/>
                <w:webHidden/>
              </w:rPr>
              <w:fldChar w:fldCharType="begin"/>
            </w:r>
            <w:r w:rsidR="00C132A6">
              <w:rPr>
                <w:noProof/>
                <w:webHidden/>
              </w:rPr>
              <w:instrText xml:space="preserve"> PAGEREF _Toc120227483 \h </w:instrText>
            </w:r>
            <w:r w:rsidR="00C132A6">
              <w:rPr>
                <w:noProof/>
                <w:webHidden/>
              </w:rPr>
            </w:r>
            <w:r w:rsidR="00C132A6">
              <w:rPr>
                <w:noProof/>
                <w:webHidden/>
              </w:rPr>
              <w:fldChar w:fldCharType="separate"/>
            </w:r>
            <w:r w:rsidR="00CF7AC0">
              <w:rPr>
                <w:noProof/>
                <w:webHidden/>
              </w:rPr>
              <w:t>25</w:t>
            </w:r>
            <w:r w:rsidR="00C132A6">
              <w:rPr>
                <w:noProof/>
                <w:webHidden/>
              </w:rPr>
              <w:fldChar w:fldCharType="end"/>
            </w:r>
          </w:hyperlink>
        </w:p>
        <w:p w14:paraId="610EB39B" w14:textId="1D1B7028" w:rsidR="00C132A6" w:rsidRDefault="00E3006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84" w:history="1">
            <w:r w:rsidR="00C132A6" w:rsidRPr="00952918">
              <w:rPr>
                <w:rStyle w:val="Hipercze"/>
                <w:rFonts w:cs="Times New Roman"/>
                <w:noProof/>
              </w:rPr>
              <w:t>Rozdział VIII –Gminna Komisja Rozwiązywania Problemów Alkoholowych w Gołdapi</w:t>
            </w:r>
            <w:r w:rsidR="00C132A6">
              <w:rPr>
                <w:noProof/>
                <w:webHidden/>
              </w:rPr>
              <w:tab/>
            </w:r>
            <w:r w:rsidR="00C132A6">
              <w:rPr>
                <w:noProof/>
                <w:webHidden/>
              </w:rPr>
              <w:fldChar w:fldCharType="begin"/>
            </w:r>
            <w:r w:rsidR="00C132A6">
              <w:rPr>
                <w:noProof/>
                <w:webHidden/>
              </w:rPr>
              <w:instrText xml:space="preserve"> PAGEREF _Toc120227484 \h </w:instrText>
            </w:r>
            <w:r w:rsidR="00C132A6">
              <w:rPr>
                <w:noProof/>
                <w:webHidden/>
              </w:rPr>
            </w:r>
            <w:r w:rsidR="00C132A6">
              <w:rPr>
                <w:noProof/>
                <w:webHidden/>
              </w:rPr>
              <w:fldChar w:fldCharType="separate"/>
            </w:r>
            <w:r w:rsidR="00CF7AC0">
              <w:rPr>
                <w:noProof/>
                <w:webHidden/>
              </w:rPr>
              <w:t>26</w:t>
            </w:r>
            <w:r w:rsidR="00C132A6">
              <w:rPr>
                <w:noProof/>
                <w:webHidden/>
              </w:rPr>
              <w:fldChar w:fldCharType="end"/>
            </w:r>
          </w:hyperlink>
        </w:p>
        <w:p w14:paraId="0C0D3DEB" w14:textId="637EB866" w:rsidR="00C132A6" w:rsidRDefault="00E3006E" w:rsidP="0043742C">
          <w:pPr>
            <w:pStyle w:val="Spistreci2"/>
            <w:tabs>
              <w:tab w:val="right" w:leader="dot" w:pos="9060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85" w:history="1">
            <w:r w:rsidR="00C132A6" w:rsidRPr="00952918">
              <w:rPr>
                <w:rStyle w:val="Hipercze"/>
                <w:rFonts w:cs="Times New Roman"/>
                <w:noProof/>
              </w:rPr>
              <w:t>Zadania Gminnej Komisji Rozwiązywania Problemów Alkoholowych</w:t>
            </w:r>
            <w:r w:rsidR="00C132A6">
              <w:rPr>
                <w:noProof/>
                <w:webHidden/>
              </w:rPr>
              <w:tab/>
            </w:r>
            <w:r w:rsidR="00C132A6">
              <w:rPr>
                <w:noProof/>
                <w:webHidden/>
              </w:rPr>
              <w:fldChar w:fldCharType="begin"/>
            </w:r>
            <w:r w:rsidR="00C132A6">
              <w:rPr>
                <w:noProof/>
                <w:webHidden/>
              </w:rPr>
              <w:instrText xml:space="preserve"> PAGEREF _Toc120227485 \h </w:instrText>
            </w:r>
            <w:r w:rsidR="00C132A6">
              <w:rPr>
                <w:noProof/>
                <w:webHidden/>
              </w:rPr>
            </w:r>
            <w:r w:rsidR="00C132A6">
              <w:rPr>
                <w:noProof/>
                <w:webHidden/>
              </w:rPr>
              <w:fldChar w:fldCharType="separate"/>
            </w:r>
            <w:r w:rsidR="00CF7AC0">
              <w:rPr>
                <w:noProof/>
                <w:webHidden/>
              </w:rPr>
              <w:t>26</w:t>
            </w:r>
            <w:r w:rsidR="00C132A6">
              <w:rPr>
                <w:noProof/>
                <w:webHidden/>
              </w:rPr>
              <w:fldChar w:fldCharType="end"/>
            </w:r>
          </w:hyperlink>
        </w:p>
        <w:p w14:paraId="730D1677" w14:textId="15B8B5A4" w:rsidR="00C132A6" w:rsidRDefault="00E3006E" w:rsidP="0043742C">
          <w:pPr>
            <w:pStyle w:val="Spistreci2"/>
            <w:tabs>
              <w:tab w:val="right" w:leader="dot" w:pos="9060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86" w:history="1">
            <w:r w:rsidR="00C132A6" w:rsidRPr="00952918">
              <w:rPr>
                <w:rStyle w:val="Hipercze"/>
                <w:rFonts w:cs="Times New Roman"/>
                <w:noProof/>
              </w:rPr>
              <w:t>Zasady wynagradzania Członków Komisji</w:t>
            </w:r>
            <w:r w:rsidR="00C132A6">
              <w:rPr>
                <w:noProof/>
                <w:webHidden/>
              </w:rPr>
              <w:tab/>
            </w:r>
            <w:r w:rsidR="00C132A6">
              <w:rPr>
                <w:noProof/>
                <w:webHidden/>
              </w:rPr>
              <w:fldChar w:fldCharType="begin"/>
            </w:r>
            <w:r w:rsidR="00C132A6">
              <w:rPr>
                <w:noProof/>
                <w:webHidden/>
              </w:rPr>
              <w:instrText xml:space="preserve"> PAGEREF _Toc120227486 \h </w:instrText>
            </w:r>
            <w:r w:rsidR="00C132A6">
              <w:rPr>
                <w:noProof/>
                <w:webHidden/>
              </w:rPr>
            </w:r>
            <w:r w:rsidR="00C132A6">
              <w:rPr>
                <w:noProof/>
                <w:webHidden/>
              </w:rPr>
              <w:fldChar w:fldCharType="separate"/>
            </w:r>
            <w:r w:rsidR="00CF7AC0">
              <w:rPr>
                <w:noProof/>
                <w:webHidden/>
              </w:rPr>
              <w:t>27</w:t>
            </w:r>
            <w:r w:rsidR="00C132A6">
              <w:rPr>
                <w:noProof/>
                <w:webHidden/>
              </w:rPr>
              <w:fldChar w:fldCharType="end"/>
            </w:r>
          </w:hyperlink>
        </w:p>
        <w:p w14:paraId="5823D8FA" w14:textId="7A6E28DA" w:rsidR="00C132A6" w:rsidRDefault="00E3006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87" w:history="1">
            <w:r w:rsidR="00C132A6" w:rsidRPr="00952918">
              <w:rPr>
                <w:rStyle w:val="Hipercze"/>
                <w:noProof/>
              </w:rPr>
              <w:t>Rozdział IX – Maksymalna liczba zezwoleń na sprzedaż napojów alkoholowych oraz zasad usytuowania miejsc sprzedaży i podawania napojów alkoholowych</w:t>
            </w:r>
            <w:r w:rsidR="00C132A6">
              <w:rPr>
                <w:noProof/>
                <w:webHidden/>
              </w:rPr>
              <w:tab/>
            </w:r>
            <w:r w:rsidR="00C132A6">
              <w:rPr>
                <w:noProof/>
                <w:webHidden/>
              </w:rPr>
              <w:fldChar w:fldCharType="begin"/>
            </w:r>
            <w:r w:rsidR="00C132A6">
              <w:rPr>
                <w:noProof/>
                <w:webHidden/>
              </w:rPr>
              <w:instrText xml:space="preserve"> PAGEREF _Toc120227487 \h </w:instrText>
            </w:r>
            <w:r w:rsidR="00C132A6">
              <w:rPr>
                <w:noProof/>
                <w:webHidden/>
              </w:rPr>
            </w:r>
            <w:r w:rsidR="00C132A6">
              <w:rPr>
                <w:noProof/>
                <w:webHidden/>
              </w:rPr>
              <w:fldChar w:fldCharType="separate"/>
            </w:r>
            <w:r w:rsidR="00CF7AC0">
              <w:rPr>
                <w:noProof/>
                <w:webHidden/>
              </w:rPr>
              <w:t>28</w:t>
            </w:r>
            <w:r w:rsidR="00C132A6">
              <w:rPr>
                <w:noProof/>
                <w:webHidden/>
              </w:rPr>
              <w:fldChar w:fldCharType="end"/>
            </w:r>
          </w:hyperlink>
        </w:p>
        <w:p w14:paraId="7247D180" w14:textId="0F28D5A6" w:rsidR="00C132A6" w:rsidRDefault="00E3006E" w:rsidP="0043742C">
          <w:pPr>
            <w:pStyle w:val="Spistreci2"/>
            <w:tabs>
              <w:tab w:val="right" w:leader="dot" w:pos="9060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88" w:history="1">
            <w:r w:rsidR="00C132A6" w:rsidRPr="00952918">
              <w:rPr>
                <w:rStyle w:val="Hipercze"/>
                <w:noProof/>
              </w:rPr>
              <w:t>Maksymalna liczba zezwoleń na sprzedaż napojów alkoholowych.</w:t>
            </w:r>
            <w:r w:rsidR="00C132A6">
              <w:rPr>
                <w:noProof/>
                <w:webHidden/>
              </w:rPr>
              <w:tab/>
            </w:r>
            <w:r w:rsidR="00C132A6">
              <w:rPr>
                <w:noProof/>
                <w:webHidden/>
              </w:rPr>
              <w:fldChar w:fldCharType="begin"/>
            </w:r>
            <w:r w:rsidR="00C132A6">
              <w:rPr>
                <w:noProof/>
                <w:webHidden/>
              </w:rPr>
              <w:instrText xml:space="preserve"> PAGEREF _Toc120227488 \h </w:instrText>
            </w:r>
            <w:r w:rsidR="00C132A6">
              <w:rPr>
                <w:noProof/>
                <w:webHidden/>
              </w:rPr>
            </w:r>
            <w:r w:rsidR="00C132A6">
              <w:rPr>
                <w:noProof/>
                <w:webHidden/>
              </w:rPr>
              <w:fldChar w:fldCharType="separate"/>
            </w:r>
            <w:r w:rsidR="00CF7AC0">
              <w:rPr>
                <w:noProof/>
                <w:webHidden/>
              </w:rPr>
              <w:t>28</w:t>
            </w:r>
            <w:r w:rsidR="00C132A6">
              <w:rPr>
                <w:noProof/>
                <w:webHidden/>
              </w:rPr>
              <w:fldChar w:fldCharType="end"/>
            </w:r>
          </w:hyperlink>
        </w:p>
        <w:p w14:paraId="483CFDCE" w14:textId="0360A96B" w:rsidR="00C132A6" w:rsidRDefault="00E3006E" w:rsidP="0043742C">
          <w:pPr>
            <w:pStyle w:val="Spistreci2"/>
            <w:tabs>
              <w:tab w:val="right" w:leader="dot" w:pos="9060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89" w:history="1">
            <w:r w:rsidR="00C132A6" w:rsidRPr="00952918">
              <w:rPr>
                <w:rStyle w:val="Hipercze"/>
                <w:noProof/>
              </w:rPr>
              <w:t>Zasady usytuowania miejsc sprzedaży i podawania napojów alkoholowych:</w:t>
            </w:r>
            <w:r w:rsidR="00C132A6">
              <w:rPr>
                <w:noProof/>
                <w:webHidden/>
              </w:rPr>
              <w:tab/>
            </w:r>
            <w:r w:rsidR="00C132A6">
              <w:rPr>
                <w:noProof/>
                <w:webHidden/>
              </w:rPr>
              <w:fldChar w:fldCharType="begin"/>
            </w:r>
            <w:r w:rsidR="00C132A6">
              <w:rPr>
                <w:noProof/>
                <w:webHidden/>
              </w:rPr>
              <w:instrText xml:space="preserve"> PAGEREF _Toc120227489 \h </w:instrText>
            </w:r>
            <w:r w:rsidR="00C132A6">
              <w:rPr>
                <w:noProof/>
                <w:webHidden/>
              </w:rPr>
            </w:r>
            <w:r w:rsidR="00C132A6">
              <w:rPr>
                <w:noProof/>
                <w:webHidden/>
              </w:rPr>
              <w:fldChar w:fldCharType="separate"/>
            </w:r>
            <w:r w:rsidR="00CF7AC0">
              <w:rPr>
                <w:noProof/>
                <w:webHidden/>
              </w:rPr>
              <w:t>28</w:t>
            </w:r>
            <w:r w:rsidR="00C132A6">
              <w:rPr>
                <w:noProof/>
                <w:webHidden/>
              </w:rPr>
              <w:fldChar w:fldCharType="end"/>
            </w:r>
          </w:hyperlink>
        </w:p>
        <w:p w14:paraId="66E1ADA9" w14:textId="3213D725" w:rsidR="00C132A6" w:rsidRDefault="00E3006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90" w:history="1">
            <w:r w:rsidR="00C132A6" w:rsidRPr="00952918">
              <w:rPr>
                <w:rStyle w:val="Hipercze"/>
                <w:noProof/>
              </w:rPr>
              <w:t>Rozdział X – Monitoring i ewaluacja</w:t>
            </w:r>
            <w:r w:rsidR="00C132A6">
              <w:rPr>
                <w:noProof/>
                <w:webHidden/>
              </w:rPr>
              <w:tab/>
            </w:r>
            <w:r w:rsidR="00B841B2">
              <w:rPr>
                <w:noProof/>
                <w:webHidden/>
              </w:rPr>
              <w:t>30</w:t>
            </w:r>
          </w:hyperlink>
        </w:p>
        <w:p w14:paraId="7AD026D3" w14:textId="52922B36" w:rsidR="00C132A6" w:rsidRDefault="00E3006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0227491" w:history="1">
            <w:r w:rsidR="00C132A6" w:rsidRPr="00952918">
              <w:rPr>
                <w:rStyle w:val="Hipercze"/>
                <w:noProof/>
              </w:rPr>
              <w:t>Rozdział X</w:t>
            </w:r>
            <w:r w:rsidR="002E46A3">
              <w:rPr>
                <w:rStyle w:val="Hipercze"/>
                <w:noProof/>
              </w:rPr>
              <w:t>I</w:t>
            </w:r>
            <w:r w:rsidR="00C132A6" w:rsidRPr="00952918">
              <w:rPr>
                <w:rStyle w:val="Hipercze"/>
                <w:noProof/>
              </w:rPr>
              <w:t xml:space="preserve"> – Postanowienia końcowe</w:t>
            </w:r>
            <w:r w:rsidR="00C132A6">
              <w:rPr>
                <w:noProof/>
                <w:webHidden/>
              </w:rPr>
              <w:tab/>
            </w:r>
            <w:r w:rsidR="00C132A6">
              <w:rPr>
                <w:noProof/>
                <w:webHidden/>
              </w:rPr>
              <w:fldChar w:fldCharType="begin"/>
            </w:r>
            <w:r w:rsidR="00C132A6">
              <w:rPr>
                <w:noProof/>
                <w:webHidden/>
              </w:rPr>
              <w:instrText xml:space="preserve"> PAGEREF _Toc120227491 \h </w:instrText>
            </w:r>
            <w:r w:rsidR="00C132A6">
              <w:rPr>
                <w:noProof/>
                <w:webHidden/>
              </w:rPr>
            </w:r>
            <w:r w:rsidR="00C132A6">
              <w:rPr>
                <w:noProof/>
                <w:webHidden/>
              </w:rPr>
              <w:fldChar w:fldCharType="separate"/>
            </w:r>
            <w:r w:rsidR="00CF7AC0">
              <w:rPr>
                <w:noProof/>
                <w:webHidden/>
              </w:rPr>
              <w:t>31</w:t>
            </w:r>
            <w:r w:rsidR="00C132A6">
              <w:rPr>
                <w:noProof/>
                <w:webHidden/>
              </w:rPr>
              <w:fldChar w:fldCharType="end"/>
            </w:r>
          </w:hyperlink>
        </w:p>
        <w:p w14:paraId="3ACF6280" w14:textId="1E6E6537" w:rsidR="00C136D6" w:rsidRPr="00BB6939" w:rsidRDefault="00C136D6" w:rsidP="008C03CF">
          <w:pPr>
            <w:rPr>
              <w:rFonts w:cs="Times New Roman"/>
            </w:rPr>
          </w:pPr>
          <w:r w:rsidRPr="00BB6939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14:paraId="410298C0" w14:textId="77777777" w:rsidR="00EF68F6" w:rsidRPr="00BB6939" w:rsidRDefault="00EF68F6" w:rsidP="00EF68F6">
      <w:pPr>
        <w:spacing w:after="0"/>
        <w:rPr>
          <w:rFonts w:cs="Times New Roman"/>
          <w:b/>
          <w:szCs w:val="24"/>
        </w:rPr>
      </w:pPr>
    </w:p>
    <w:p w14:paraId="1BAAC5D5" w14:textId="10026745" w:rsidR="00EF68F6" w:rsidRPr="00BB6939" w:rsidRDefault="00EF68F6">
      <w:pPr>
        <w:rPr>
          <w:rFonts w:cs="Times New Roman"/>
          <w:b/>
          <w:szCs w:val="24"/>
        </w:rPr>
      </w:pPr>
      <w:r w:rsidRPr="00BB6939">
        <w:rPr>
          <w:rFonts w:cs="Times New Roman"/>
          <w:b/>
          <w:szCs w:val="24"/>
        </w:rPr>
        <w:br w:type="page"/>
      </w:r>
    </w:p>
    <w:p w14:paraId="01744C2F" w14:textId="0B32C0BD" w:rsidR="00B27AFD" w:rsidRPr="00EC723B" w:rsidRDefault="00656C74" w:rsidP="005E73A1">
      <w:pPr>
        <w:pStyle w:val="Nagwek1"/>
        <w:rPr>
          <w:color w:val="4F81BD" w:themeColor="accent1"/>
        </w:rPr>
      </w:pPr>
      <w:bookmarkStart w:id="1" w:name="_Toc120227472"/>
      <w:r w:rsidRPr="00EC723B">
        <w:rPr>
          <w:color w:val="4F81BD" w:themeColor="accent1"/>
        </w:rPr>
        <w:lastRenderedPageBreak/>
        <w:t>Wprowadzenie</w:t>
      </w:r>
      <w:bookmarkEnd w:id="1"/>
    </w:p>
    <w:p w14:paraId="4C298DFC" w14:textId="3005308E" w:rsidR="00C41504" w:rsidRDefault="00C41504" w:rsidP="00C41504">
      <w:pPr>
        <w:ind w:firstLine="567"/>
        <w:rPr>
          <w:rFonts w:eastAsia="Calibri" w:cs="Times New Roman"/>
        </w:rPr>
      </w:pPr>
      <w:r w:rsidRPr="00C41504">
        <w:rPr>
          <w:rFonts w:eastAsia="Calibri" w:cs="Times New Roman"/>
        </w:rPr>
        <w:t>Gminny Program Profilaktyki i Rozwiązywania Problemów Alkoholowych</w:t>
      </w:r>
      <w:r w:rsidR="00286D73">
        <w:rPr>
          <w:rFonts w:eastAsia="Calibri" w:cs="Times New Roman"/>
        </w:rPr>
        <w:t xml:space="preserve"> oraz Przeciwdziałania Narkomanii</w:t>
      </w:r>
      <w:r w:rsidR="000257AD">
        <w:rPr>
          <w:rFonts w:eastAsia="Calibri" w:cs="Times New Roman"/>
        </w:rPr>
        <w:t xml:space="preserve"> (</w:t>
      </w:r>
      <w:r w:rsidRPr="00C41504">
        <w:rPr>
          <w:rFonts w:eastAsia="Calibri" w:cs="Times New Roman"/>
        </w:rPr>
        <w:t>zwany</w:t>
      </w:r>
      <w:r>
        <w:rPr>
          <w:rFonts w:eastAsia="Calibri" w:cs="Times New Roman"/>
        </w:rPr>
        <w:t xml:space="preserve"> </w:t>
      </w:r>
      <w:r w:rsidRPr="00C41504">
        <w:rPr>
          <w:rFonts w:eastAsia="Calibri" w:cs="Times New Roman"/>
        </w:rPr>
        <w:t>dalej Programem</w:t>
      </w:r>
      <w:r w:rsidR="000257AD">
        <w:rPr>
          <w:rFonts w:eastAsia="Calibri" w:cs="Times New Roman"/>
        </w:rPr>
        <w:t>), za</w:t>
      </w:r>
      <w:r w:rsidRPr="00C41504">
        <w:rPr>
          <w:rFonts w:eastAsia="Calibri" w:cs="Times New Roman"/>
        </w:rPr>
        <w:t xml:space="preserve">planowany </w:t>
      </w:r>
      <w:r w:rsidR="000257AD">
        <w:rPr>
          <w:rFonts w:eastAsia="Calibri" w:cs="Times New Roman"/>
        </w:rPr>
        <w:t xml:space="preserve">został </w:t>
      </w:r>
      <w:r w:rsidRPr="00C41504">
        <w:rPr>
          <w:rFonts w:eastAsia="Calibri" w:cs="Times New Roman"/>
        </w:rPr>
        <w:t xml:space="preserve">do realizacji na </w:t>
      </w:r>
      <w:r w:rsidR="000257AD">
        <w:rPr>
          <w:rFonts w:eastAsia="Calibri" w:cs="Times New Roman"/>
        </w:rPr>
        <w:t xml:space="preserve">lata </w:t>
      </w:r>
      <w:r w:rsidRPr="00C41504">
        <w:rPr>
          <w:rFonts w:eastAsia="Calibri" w:cs="Times New Roman"/>
        </w:rPr>
        <w:t>202</w:t>
      </w:r>
      <w:r w:rsidR="000257AD">
        <w:rPr>
          <w:rFonts w:eastAsia="Calibri" w:cs="Times New Roman"/>
        </w:rPr>
        <w:t>3-202</w:t>
      </w:r>
      <w:r w:rsidR="00036218">
        <w:rPr>
          <w:rFonts w:eastAsia="Calibri" w:cs="Times New Roman"/>
        </w:rPr>
        <w:t>6</w:t>
      </w:r>
      <w:r w:rsidR="000257AD">
        <w:rPr>
          <w:rFonts w:eastAsia="Calibri" w:cs="Times New Roman"/>
        </w:rPr>
        <w:t>. Z jednej strony, stanowi on</w:t>
      </w:r>
      <w:r w:rsidRPr="00C41504">
        <w:rPr>
          <w:rFonts w:eastAsia="Calibri" w:cs="Times New Roman"/>
        </w:rPr>
        <w:t xml:space="preserve"> kontynuacj</w:t>
      </w:r>
      <w:r w:rsidR="000257AD">
        <w:rPr>
          <w:rFonts w:eastAsia="Calibri" w:cs="Times New Roman"/>
        </w:rPr>
        <w:t>ę</w:t>
      </w:r>
      <w:r w:rsidRPr="00C41504">
        <w:rPr>
          <w:rFonts w:eastAsia="Calibri" w:cs="Times New Roman"/>
        </w:rPr>
        <w:t xml:space="preserve"> działań realizowanych</w:t>
      </w:r>
      <w:r>
        <w:rPr>
          <w:rFonts w:eastAsia="Calibri" w:cs="Times New Roman"/>
        </w:rPr>
        <w:t xml:space="preserve"> </w:t>
      </w:r>
      <w:r w:rsidRPr="00C41504">
        <w:rPr>
          <w:rFonts w:eastAsia="Calibri" w:cs="Times New Roman"/>
        </w:rPr>
        <w:t>w</w:t>
      </w:r>
      <w:r>
        <w:rPr>
          <w:rFonts w:eastAsia="Calibri" w:cs="Times New Roman"/>
        </w:rPr>
        <w:t> </w:t>
      </w:r>
      <w:r w:rsidRPr="00C41504">
        <w:rPr>
          <w:rFonts w:eastAsia="Calibri" w:cs="Times New Roman"/>
        </w:rPr>
        <w:t xml:space="preserve">tym zakresie na terenie </w:t>
      </w:r>
      <w:r w:rsidR="000C095B">
        <w:rPr>
          <w:rFonts w:eastAsia="Calibri" w:cs="Times New Roman"/>
        </w:rPr>
        <w:t xml:space="preserve">Gminy </w:t>
      </w:r>
      <w:r w:rsidR="00BF17A3">
        <w:rPr>
          <w:rFonts w:eastAsia="Calibri" w:cs="Times New Roman"/>
        </w:rPr>
        <w:t>Gołdap</w:t>
      </w:r>
      <w:r w:rsidRPr="00C41504">
        <w:rPr>
          <w:rFonts w:eastAsia="Calibri" w:cs="Times New Roman"/>
        </w:rPr>
        <w:t xml:space="preserve"> w </w:t>
      </w:r>
      <w:r w:rsidR="000257AD">
        <w:rPr>
          <w:rFonts w:eastAsia="Calibri" w:cs="Times New Roman"/>
        </w:rPr>
        <w:t>roku 2022, jak również we wcześniejszych</w:t>
      </w:r>
      <w:r w:rsidRPr="00C41504">
        <w:rPr>
          <w:rFonts w:eastAsia="Calibri" w:cs="Times New Roman"/>
        </w:rPr>
        <w:t xml:space="preserve"> latach, ale </w:t>
      </w:r>
      <w:r w:rsidR="000257AD">
        <w:rPr>
          <w:rFonts w:eastAsia="Calibri" w:cs="Times New Roman"/>
        </w:rPr>
        <w:t xml:space="preserve">jednocześnie </w:t>
      </w:r>
      <w:r w:rsidRPr="00C41504">
        <w:rPr>
          <w:rFonts w:eastAsia="Calibri" w:cs="Times New Roman"/>
        </w:rPr>
        <w:t>wprowad</w:t>
      </w:r>
      <w:r w:rsidR="000257AD">
        <w:rPr>
          <w:rFonts w:eastAsia="Calibri" w:cs="Times New Roman"/>
        </w:rPr>
        <w:t>za</w:t>
      </w:r>
      <w:r w:rsidRPr="00C41504">
        <w:rPr>
          <w:rFonts w:eastAsia="Calibri" w:cs="Times New Roman"/>
        </w:rPr>
        <w:t xml:space="preserve"> now</w:t>
      </w:r>
      <w:r w:rsidR="000257AD">
        <w:rPr>
          <w:rFonts w:eastAsia="Calibri" w:cs="Times New Roman"/>
        </w:rPr>
        <w:t>e</w:t>
      </w:r>
      <w:r>
        <w:rPr>
          <w:rFonts w:eastAsia="Calibri" w:cs="Times New Roman"/>
        </w:rPr>
        <w:t xml:space="preserve"> </w:t>
      </w:r>
      <w:r w:rsidRPr="00C41504">
        <w:rPr>
          <w:rFonts w:eastAsia="Calibri" w:cs="Times New Roman"/>
        </w:rPr>
        <w:t>zada</w:t>
      </w:r>
      <w:r w:rsidR="000257AD">
        <w:rPr>
          <w:rFonts w:eastAsia="Calibri" w:cs="Times New Roman"/>
        </w:rPr>
        <w:t>nia</w:t>
      </w:r>
      <w:r w:rsidRPr="00C41504">
        <w:rPr>
          <w:rFonts w:eastAsia="Calibri" w:cs="Times New Roman"/>
        </w:rPr>
        <w:t xml:space="preserve"> ukierunkowan</w:t>
      </w:r>
      <w:r w:rsidR="000257AD">
        <w:rPr>
          <w:rFonts w:eastAsia="Calibri" w:cs="Times New Roman"/>
        </w:rPr>
        <w:t xml:space="preserve">e </w:t>
      </w:r>
      <w:r w:rsidRPr="00C41504">
        <w:rPr>
          <w:rFonts w:eastAsia="Calibri" w:cs="Times New Roman"/>
        </w:rPr>
        <w:t xml:space="preserve">na profilaktykę i rozwiązywanie problemów </w:t>
      </w:r>
      <w:r w:rsidR="000257AD">
        <w:rPr>
          <w:rFonts w:eastAsia="Calibri" w:cs="Times New Roman"/>
        </w:rPr>
        <w:t>uzależnień (alkoholowych, narkotykowych oraz behawioralnych)</w:t>
      </w:r>
      <w:r w:rsidRPr="00C41504">
        <w:rPr>
          <w:rFonts w:eastAsia="Calibri" w:cs="Times New Roman"/>
        </w:rPr>
        <w:t>.</w:t>
      </w:r>
    </w:p>
    <w:p w14:paraId="7866F7BC" w14:textId="1B4418C9" w:rsidR="00071DC0" w:rsidRPr="00BB6939" w:rsidRDefault="00C41504" w:rsidP="001F7B93">
      <w:pPr>
        <w:ind w:firstLine="567"/>
        <w:rPr>
          <w:rFonts w:eastAsia="Calibri" w:cs="Times New Roman"/>
        </w:rPr>
      </w:pPr>
      <w:r>
        <w:rPr>
          <w:rFonts w:eastAsia="Calibri" w:cs="Times New Roman"/>
        </w:rPr>
        <w:t>Zaznaczyć trzeba, że u</w:t>
      </w:r>
      <w:r w:rsidR="00835A63" w:rsidRPr="00BB6939">
        <w:rPr>
          <w:rFonts w:eastAsia="Calibri" w:cs="Times New Roman"/>
        </w:rPr>
        <w:t xml:space="preserve">stawą z dnia 17 grudnia 2021 r. o zmianie ustawy o zdrowiu publicznym oraz niektórych innych ustaw (Dz. U. z 2021 r., poz. 2469), dokonano zmian dotyczących polityki państwa w zakresie szeroko rozumianej profilaktyki uzależnień. Dotychczas uchwalane przez gminy </w:t>
      </w:r>
      <w:r w:rsidR="00E912F8" w:rsidRPr="00BB6939">
        <w:rPr>
          <w:rFonts w:eastAsia="Calibri" w:cs="Times New Roman"/>
        </w:rPr>
        <w:t>programy profilaktyki i rozwiązywania problemów alkoholowych oraz przeciwdziałania od substancji psychoaktywnych (względnie: przeciwdziałania narkomanii), mogą być rozszerzone o kwestie przeciwdziałania uzależnieniom behawioralnym (zgodnie z nowym brzmieniem art. 4</w:t>
      </w:r>
      <w:r w:rsidR="00E912F8" w:rsidRPr="00BB6939">
        <w:rPr>
          <w:rFonts w:eastAsia="Calibri" w:cs="Times New Roman"/>
          <w:vertAlign w:val="superscript"/>
        </w:rPr>
        <w:t>1</w:t>
      </w:r>
      <w:r w:rsidR="00E912F8" w:rsidRPr="00BB6939">
        <w:rPr>
          <w:rFonts w:eastAsia="Calibri" w:cs="Times New Roman"/>
        </w:rPr>
        <w:t xml:space="preserve"> ust. 2 ustawy</w:t>
      </w:r>
      <w:r>
        <w:rPr>
          <w:rFonts w:eastAsia="Calibri" w:cs="Times New Roman"/>
        </w:rPr>
        <w:br/>
      </w:r>
      <w:r w:rsidR="00E912F8" w:rsidRPr="00BB6939">
        <w:rPr>
          <w:rFonts w:eastAsia="Calibri" w:cs="Times New Roman"/>
        </w:rPr>
        <w:t xml:space="preserve">o wychowaniu w trzeźwości i przeciwdziałaniu alkoholizmowi). </w:t>
      </w:r>
    </w:p>
    <w:p w14:paraId="67EA2FBE" w14:textId="38511344" w:rsidR="00835A63" w:rsidRPr="00BB6939" w:rsidRDefault="00071DC0" w:rsidP="001F7B93">
      <w:pPr>
        <w:ind w:firstLine="567"/>
        <w:rPr>
          <w:rFonts w:eastAsia="Calibri" w:cs="Times New Roman"/>
        </w:rPr>
      </w:pPr>
      <w:r w:rsidRPr="00BB6939">
        <w:rPr>
          <w:rFonts w:eastAsia="Calibri" w:cs="Times New Roman"/>
        </w:rPr>
        <w:t xml:space="preserve">Uzależnieniem behawioralnym, inaczej czynnościowym, nazywana jest grupa objawów związanych z wielokrotnym, długotrwałym i utrwalonym powtarzaniem konkretnej czynności. Działanie takie ma na celu zredukowanie złego samopoczucia i wewnętrznego napięcia poprzez osiągnięcie uczucia przyjemności, zaspokojenia, radości czy nawet euforii przez osobę wykonującą daną czynność. Często są to zachowania akceptowane społecznie. Przykładami uzależnień behawioralnych są: hazard, uzależnienie od komputera (oraz gier komputerowych), fonoholizm (uzależnienie od telefonu komórkowego), zakupoholizm, ortoreksja (nadmierna koncentracja na zdrowym odżywianiu). </w:t>
      </w:r>
    </w:p>
    <w:p w14:paraId="4AC2952F" w14:textId="0B6EDB9A" w:rsidR="00071DC0" w:rsidRPr="00BB6939" w:rsidRDefault="00F903BC" w:rsidP="001F7B93">
      <w:pPr>
        <w:ind w:firstLine="567"/>
        <w:rPr>
          <w:rFonts w:eastAsia="Calibri" w:cs="Times New Roman"/>
        </w:rPr>
      </w:pPr>
      <w:r w:rsidRPr="00BB6939">
        <w:rPr>
          <w:rFonts w:eastAsia="Calibri" w:cs="Times New Roman"/>
        </w:rPr>
        <w:t xml:space="preserve">Uzależnianie od alkoholu, jak również uzależnianie od narkotyków bądź substancji psychoaktywnych, są </w:t>
      </w:r>
      <w:r w:rsidR="00ED74DF" w:rsidRPr="00BB6939">
        <w:rPr>
          <w:rFonts w:eastAsia="Calibri" w:cs="Times New Roman"/>
        </w:rPr>
        <w:t xml:space="preserve">z kolei uzależnieniami fizjologicznymi. Tego rodzaju uzależnienia są charakteryzowane jako nabyta silna potrzeba stałego zażywania określonych substancji, odczuwana jako szereg dolegliwości fizycznych. </w:t>
      </w:r>
    </w:p>
    <w:p w14:paraId="79FF2AA7" w14:textId="1E340A5A" w:rsidR="00EF68F6" w:rsidRPr="00BB6939" w:rsidRDefault="00EF68F6" w:rsidP="001F7B93">
      <w:pPr>
        <w:ind w:firstLine="567"/>
        <w:rPr>
          <w:rFonts w:eastAsia="Calibri" w:cs="Times New Roman"/>
        </w:rPr>
      </w:pPr>
      <w:r w:rsidRPr="00BB6939">
        <w:rPr>
          <w:rFonts w:eastAsia="Calibri" w:cs="Times New Roman"/>
        </w:rPr>
        <w:t>Zgodnie z art.</w:t>
      </w:r>
      <w:r w:rsidR="007A2F85" w:rsidRPr="00BB6939">
        <w:rPr>
          <w:rFonts w:eastAsia="Calibri" w:cs="Times New Roman"/>
        </w:rPr>
        <w:t xml:space="preserve"> </w:t>
      </w:r>
      <w:r w:rsidRPr="00BB6939">
        <w:rPr>
          <w:rFonts w:eastAsia="Calibri" w:cs="Times New Roman"/>
        </w:rPr>
        <w:t>4</w:t>
      </w:r>
      <w:r w:rsidRPr="00BB6939">
        <w:rPr>
          <w:rFonts w:eastAsia="Calibri" w:cs="Times New Roman"/>
          <w:vertAlign w:val="superscript"/>
        </w:rPr>
        <w:t>1</w:t>
      </w:r>
      <w:r w:rsidRPr="00BB6939">
        <w:rPr>
          <w:rFonts w:eastAsia="Calibri" w:cs="Times New Roman"/>
        </w:rPr>
        <w:t xml:space="preserve"> ust. 1 i 2 ustawy</w:t>
      </w:r>
      <w:r w:rsidR="00985F07" w:rsidRPr="00BB6939">
        <w:rPr>
          <w:rFonts w:eastAsia="Calibri" w:cs="Times New Roman"/>
        </w:rPr>
        <w:t xml:space="preserve"> o wychowaniu w trzeźwości i przeciwdziałaniu alkoholizmowi</w:t>
      </w:r>
      <w:r w:rsidRPr="00BB6939">
        <w:rPr>
          <w:rFonts w:eastAsia="Calibri" w:cs="Times New Roman"/>
        </w:rPr>
        <w:t>, samorząd gminny jest zobowiązany</w:t>
      </w:r>
      <w:r w:rsidR="00117DE2" w:rsidRPr="00BB6939">
        <w:rPr>
          <w:rFonts w:eastAsia="Calibri" w:cs="Times New Roman"/>
        </w:rPr>
        <w:t xml:space="preserve"> </w:t>
      </w:r>
      <w:r w:rsidRPr="00BB6939">
        <w:rPr>
          <w:rFonts w:eastAsia="Calibri" w:cs="Times New Roman"/>
        </w:rPr>
        <w:t>do prowadzenia działań związanych z</w:t>
      </w:r>
      <w:r w:rsidR="00985F07" w:rsidRPr="00BB6939">
        <w:rPr>
          <w:rFonts w:eastAsia="Calibri" w:cs="Times New Roman"/>
        </w:rPr>
        <w:t> </w:t>
      </w:r>
      <w:r w:rsidRPr="00BB6939">
        <w:rPr>
          <w:rFonts w:eastAsia="Calibri" w:cs="Times New Roman"/>
        </w:rPr>
        <w:t>profilaktyką i rozwiązywaniem problemów alkoholowych oraz integracj</w:t>
      </w:r>
      <w:r w:rsidR="00985F07" w:rsidRPr="00BB6939">
        <w:rPr>
          <w:rFonts w:eastAsia="Calibri" w:cs="Times New Roman"/>
        </w:rPr>
        <w:t>ą</w:t>
      </w:r>
      <w:r w:rsidRPr="00BB6939">
        <w:rPr>
          <w:rFonts w:eastAsia="Calibri" w:cs="Times New Roman"/>
        </w:rPr>
        <w:t xml:space="preserve"> społeczn</w:t>
      </w:r>
      <w:r w:rsidR="00985F07" w:rsidRPr="00BB6939">
        <w:rPr>
          <w:rFonts w:eastAsia="Calibri" w:cs="Times New Roman"/>
        </w:rPr>
        <w:t>ą</w:t>
      </w:r>
      <w:r w:rsidRPr="00BB6939">
        <w:rPr>
          <w:rFonts w:eastAsia="Calibri" w:cs="Times New Roman"/>
        </w:rPr>
        <w:t xml:space="preserve"> os</w:t>
      </w:r>
      <w:r w:rsidR="00400A7E" w:rsidRPr="00BB6939">
        <w:rPr>
          <w:rFonts w:eastAsia="Calibri" w:cs="Times New Roman"/>
        </w:rPr>
        <w:t>ób uzależnionych od alkoholu. W </w:t>
      </w:r>
      <w:r w:rsidRPr="00BB6939">
        <w:rPr>
          <w:rFonts w:eastAsia="Calibri" w:cs="Times New Roman"/>
        </w:rPr>
        <w:t>szczególności zadania te obejmują:</w:t>
      </w:r>
    </w:p>
    <w:p w14:paraId="4D144E0A" w14:textId="4D7DDE75" w:rsidR="00EF68F6" w:rsidRPr="00BB6939" w:rsidRDefault="00EF68F6" w:rsidP="002C56E0">
      <w:pPr>
        <w:numPr>
          <w:ilvl w:val="0"/>
          <w:numId w:val="8"/>
        </w:numPr>
        <w:ind w:left="284" w:hanging="284"/>
        <w:contextualSpacing/>
        <w:rPr>
          <w:rFonts w:eastAsia="Calibri" w:cs="Times New Roman"/>
        </w:rPr>
      </w:pPr>
      <w:r w:rsidRPr="00BB6939">
        <w:rPr>
          <w:rFonts w:eastAsia="Calibri" w:cs="Times New Roman"/>
        </w:rPr>
        <w:lastRenderedPageBreak/>
        <w:t xml:space="preserve">zwiększenie dostępności pomocy terapeutycznej i rehabilitacyjnej dla osób uzależnionych, </w:t>
      </w:r>
    </w:p>
    <w:p w14:paraId="1F02BBC3" w14:textId="77777777" w:rsidR="00EF68F6" w:rsidRPr="00BB6939" w:rsidRDefault="00EF68F6" w:rsidP="002C56E0">
      <w:pPr>
        <w:numPr>
          <w:ilvl w:val="0"/>
          <w:numId w:val="8"/>
        </w:numPr>
        <w:ind w:left="284" w:hanging="284"/>
        <w:contextualSpacing/>
        <w:rPr>
          <w:rFonts w:eastAsia="Calibri" w:cs="Times New Roman"/>
        </w:rPr>
      </w:pPr>
      <w:r w:rsidRPr="00BB6939">
        <w:rPr>
          <w:rFonts w:eastAsia="Calibri" w:cs="Times New Roman"/>
        </w:rPr>
        <w:t xml:space="preserve">udzielanie rodzinom, w których występują problemy alkoholowe, pomocy psychospołecznej i prawnej, a w szczególności ochrony przed przemocą w rodzinie, </w:t>
      </w:r>
    </w:p>
    <w:p w14:paraId="46E9F16B" w14:textId="20C2D41D" w:rsidR="00EF68F6" w:rsidRPr="00BB6939" w:rsidRDefault="00985F07" w:rsidP="002C56E0">
      <w:pPr>
        <w:numPr>
          <w:ilvl w:val="0"/>
          <w:numId w:val="8"/>
        </w:numPr>
        <w:ind w:left="284" w:hanging="284"/>
        <w:contextualSpacing/>
        <w:rPr>
          <w:rFonts w:eastAsia="Calibri" w:cs="Times New Roman"/>
        </w:rPr>
      </w:pPr>
      <w:r w:rsidRPr="00BB6939">
        <w:rPr>
          <w:rFonts w:eastAsia="Calibri" w:cs="Times New Roman"/>
        </w:rPr>
        <w:t>prowadzenie profilaktycznej działalności informacyjnej i edukacyjnej oraz działalności szkoleniowej w zakresie rozwiązywania problemów alkoholowych, przeciwdziałania narkomanii oraz uzależnieniom behawioralnym, w szczególności dla dzieci i młodzieży,</w:t>
      </w:r>
      <w:r w:rsidR="006B6975" w:rsidRPr="00BB6939">
        <w:rPr>
          <w:rFonts w:eastAsia="Calibri" w:cs="Times New Roman"/>
        </w:rPr>
        <w:br/>
      </w:r>
      <w:r w:rsidRPr="00BB6939">
        <w:rPr>
          <w:rFonts w:eastAsia="Calibri" w:cs="Times New Roman"/>
        </w:rPr>
        <w:t>w tym prowadzenie pozalekcyjnych zajęć sportowych, a także działań na rzecz dożywiania dzieci uczestniczących w pozalekcyjnych programach opiekuńczo-wychowawczych i socjoterapeutycznych</w:t>
      </w:r>
      <w:r w:rsidR="00EF68F6" w:rsidRPr="00BB6939">
        <w:rPr>
          <w:rFonts w:eastAsia="Calibri" w:cs="Times New Roman"/>
        </w:rPr>
        <w:t xml:space="preserve">. </w:t>
      </w:r>
    </w:p>
    <w:p w14:paraId="17DF7DF3" w14:textId="77777777" w:rsidR="00EF68F6" w:rsidRPr="00BB6939" w:rsidRDefault="00EF68F6" w:rsidP="002C56E0">
      <w:pPr>
        <w:numPr>
          <w:ilvl w:val="0"/>
          <w:numId w:val="8"/>
        </w:numPr>
        <w:ind w:left="284" w:hanging="284"/>
        <w:contextualSpacing/>
        <w:rPr>
          <w:rFonts w:eastAsia="Calibri" w:cs="Times New Roman"/>
        </w:rPr>
      </w:pPr>
      <w:r w:rsidRPr="00BB6939">
        <w:rPr>
          <w:rFonts w:eastAsia="Calibri" w:cs="Times New Roman"/>
        </w:rPr>
        <w:t xml:space="preserve">wspomaganie działalności instytucji, stowarzyszeń i osób fizycznych, służącej rozwiązywaniu problemów alkoholowych, </w:t>
      </w:r>
    </w:p>
    <w:p w14:paraId="73EF9237" w14:textId="0BA219A5" w:rsidR="00EF68F6" w:rsidRPr="00BB6939" w:rsidRDefault="00EF68F6" w:rsidP="002C56E0">
      <w:pPr>
        <w:numPr>
          <w:ilvl w:val="0"/>
          <w:numId w:val="8"/>
        </w:numPr>
        <w:ind w:left="284" w:hanging="284"/>
        <w:contextualSpacing/>
        <w:rPr>
          <w:rFonts w:eastAsia="Calibri" w:cs="Times New Roman"/>
        </w:rPr>
      </w:pPr>
      <w:r w:rsidRPr="00BB6939">
        <w:rPr>
          <w:rFonts w:eastAsia="Calibri" w:cs="Times New Roman"/>
        </w:rPr>
        <w:t>podejmowanie interwencji w związku z naruszeniem przepisów dotyczących reklamy napojów alkoholowych i zasad ich sprzedaży oraz występowania przed sądem</w:t>
      </w:r>
      <w:r w:rsidR="00527AF1" w:rsidRPr="00BB6939">
        <w:rPr>
          <w:rFonts w:eastAsia="Calibri" w:cs="Times New Roman"/>
        </w:rPr>
        <w:br/>
      </w:r>
      <w:r w:rsidRPr="00BB6939">
        <w:rPr>
          <w:rFonts w:eastAsia="Calibri" w:cs="Times New Roman"/>
        </w:rPr>
        <w:t xml:space="preserve">w charakterze oskarżyciela publicznego, </w:t>
      </w:r>
    </w:p>
    <w:p w14:paraId="48C93800" w14:textId="77777777" w:rsidR="00EF68F6" w:rsidRPr="00BB6939" w:rsidRDefault="00EF68F6" w:rsidP="002C56E0">
      <w:pPr>
        <w:numPr>
          <w:ilvl w:val="0"/>
          <w:numId w:val="8"/>
        </w:numPr>
        <w:ind w:left="284" w:hanging="284"/>
        <w:contextualSpacing/>
        <w:rPr>
          <w:rFonts w:eastAsia="Calibri" w:cs="Times New Roman"/>
        </w:rPr>
      </w:pPr>
      <w:r w:rsidRPr="00BB6939">
        <w:rPr>
          <w:rFonts w:eastAsia="Calibri" w:cs="Times New Roman"/>
        </w:rPr>
        <w:t xml:space="preserve">wspieranie zatrudnienia socjalnego poprzez organizowanie i finansowanie centrów integracji społecznej. </w:t>
      </w:r>
    </w:p>
    <w:p w14:paraId="54A7112C" w14:textId="0BB85088" w:rsidR="00077DD2" w:rsidRPr="00BB6939" w:rsidRDefault="00077DD2" w:rsidP="00077DD2">
      <w:pPr>
        <w:rPr>
          <w:rFonts w:eastAsia="Calibri" w:cs="Times New Roman"/>
        </w:rPr>
      </w:pPr>
      <w:r w:rsidRPr="00BB6939">
        <w:rPr>
          <w:rFonts w:eastAsia="Calibri" w:cs="Times New Roman"/>
        </w:rPr>
        <w:t>W kontekście nowego brzmienia art. 4¹</w:t>
      </w:r>
      <w:r w:rsidR="00F624F8">
        <w:rPr>
          <w:rFonts w:eastAsia="Calibri" w:cs="Times New Roman"/>
        </w:rPr>
        <w:t xml:space="preserve"> ust. 2,</w:t>
      </w:r>
      <w:r w:rsidRPr="00BB6939">
        <w:rPr>
          <w:rFonts w:eastAsia="Calibri" w:cs="Times New Roman"/>
        </w:rPr>
        <w:t xml:space="preserve"> planując działania w ramach Gminnego Programu, należy jednocześnie uwzględniać zadania wskazane do realizacji przez Narodowy Program Zdrowia 2021-2025. Jednym z celów operacyjnych jest „Profilaktyka uzależnień” (Cel operacyjny nr 2), do którego przypisano następujące zadania:</w:t>
      </w:r>
    </w:p>
    <w:p w14:paraId="181B409B" w14:textId="2AFBE2A3" w:rsidR="00077DD2" w:rsidRPr="00BB6939" w:rsidRDefault="000757C5" w:rsidP="0078360E">
      <w:pPr>
        <w:pStyle w:val="Akapitzlist"/>
        <w:numPr>
          <w:ilvl w:val="0"/>
          <w:numId w:val="12"/>
        </w:numPr>
        <w:ind w:left="426" w:hanging="426"/>
        <w:rPr>
          <w:rFonts w:eastAsia="Calibri" w:cs="Times New Roman"/>
        </w:rPr>
      </w:pPr>
      <w:r w:rsidRPr="00BB6939">
        <w:rPr>
          <w:rFonts w:eastAsia="Calibri" w:cs="Times New Roman"/>
        </w:rPr>
        <w:t>Edukacja zdrowotna i profilaktyka uzależnień (uniwersalna, selektywna, wskazująca) realizowana zgodnie z wynikami badań naukowych (w tym epidemiologicznych) oraz dobrą praktyką w dziedzinie przeciwdziałania uzależnieniom;</w:t>
      </w:r>
    </w:p>
    <w:p w14:paraId="37DB8F0C" w14:textId="1C324781" w:rsidR="000757C5" w:rsidRPr="00BB6939" w:rsidRDefault="000757C5" w:rsidP="0078360E">
      <w:pPr>
        <w:pStyle w:val="Akapitzlist"/>
        <w:numPr>
          <w:ilvl w:val="0"/>
          <w:numId w:val="12"/>
        </w:numPr>
        <w:ind w:left="426" w:hanging="426"/>
        <w:rPr>
          <w:rFonts w:eastAsia="Calibri" w:cs="Times New Roman"/>
        </w:rPr>
      </w:pPr>
      <w:r w:rsidRPr="00BB6939">
        <w:rPr>
          <w:rFonts w:eastAsia="Calibri" w:cs="Times New Roman"/>
        </w:rPr>
        <w:t>Monitorowanie i badania problematyki związanej z sytuacją epidemiologiczną w zakresie używania wyrobów tytoniowych, w tym nowatorskich wyrobów tytoniowych</w:t>
      </w:r>
      <w:r w:rsidRPr="00BB6939">
        <w:rPr>
          <w:rFonts w:eastAsia="Calibri" w:cs="Times New Roman"/>
        </w:rPr>
        <w:br/>
        <w:t>i elektronicznych papierosów, używania środków odurzających, substancji psychotropowych, środków zastępczych i NSP, spożywania alkoholu (z uwzględnieniem monitorowania poziomu i struktury spożycia oraz dostępności alkoholu);</w:t>
      </w:r>
    </w:p>
    <w:p w14:paraId="4049137A" w14:textId="4FEDF3DB" w:rsidR="000757C5" w:rsidRPr="00BB6939" w:rsidRDefault="000757C5" w:rsidP="0078360E">
      <w:pPr>
        <w:pStyle w:val="Akapitzlist"/>
        <w:numPr>
          <w:ilvl w:val="0"/>
          <w:numId w:val="12"/>
        </w:numPr>
        <w:ind w:left="426" w:hanging="426"/>
        <w:rPr>
          <w:rFonts w:eastAsia="Calibri" w:cs="Times New Roman"/>
        </w:rPr>
      </w:pPr>
      <w:r w:rsidRPr="00BB6939">
        <w:rPr>
          <w:rFonts w:eastAsia="Calibri" w:cs="Times New Roman"/>
        </w:rPr>
        <w:t>Edukacja kadr (w tym szkolenia) uczestniczących w realizacji zadań z zakresu profilaktyki uzależnień;</w:t>
      </w:r>
    </w:p>
    <w:p w14:paraId="2D11C45D" w14:textId="76B10A26" w:rsidR="000757C5" w:rsidRPr="00BB6939" w:rsidRDefault="000757C5" w:rsidP="0078360E">
      <w:pPr>
        <w:pStyle w:val="Akapitzlist"/>
        <w:numPr>
          <w:ilvl w:val="0"/>
          <w:numId w:val="12"/>
        </w:numPr>
        <w:ind w:left="426" w:hanging="426"/>
        <w:rPr>
          <w:rFonts w:eastAsia="Calibri" w:cs="Times New Roman"/>
        </w:rPr>
      </w:pPr>
      <w:r w:rsidRPr="00BB6939">
        <w:rPr>
          <w:rFonts w:eastAsia="Calibri" w:cs="Times New Roman"/>
        </w:rPr>
        <w:t>Poszerzanie i udoskonalanie oferty oraz wspieranie realizacji programów profilaktyki</w:t>
      </w:r>
      <w:r w:rsidRPr="00BB6939">
        <w:rPr>
          <w:rFonts w:eastAsia="Calibri" w:cs="Times New Roman"/>
        </w:rPr>
        <w:br/>
        <w:t>o naukowych podstawach lub o potwierdzonej skuteczności, w szczególności zalecanych</w:t>
      </w:r>
      <w:r w:rsidRPr="00BB6939">
        <w:rPr>
          <w:rFonts w:eastAsia="Calibri" w:cs="Times New Roman"/>
        </w:rPr>
        <w:br/>
      </w:r>
      <w:r w:rsidRPr="00BB6939">
        <w:rPr>
          <w:rFonts w:eastAsia="Calibri" w:cs="Times New Roman"/>
        </w:rPr>
        <w:lastRenderedPageBreak/>
        <w:t>w ramach Systemu rekomendacji programów profilaktycznych i promocji zdrowia psychicznego;</w:t>
      </w:r>
    </w:p>
    <w:p w14:paraId="264C239D" w14:textId="0429AB22" w:rsidR="000757C5" w:rsidRPr="00BB6939" w:rsidRDefault="000757C5" w:rsidP="0078360E">
      <w:pPr>
        <w:pStyle w:val="Akapitzlist"/>
        <w:numPr>
          <w:ilvl w:val="0"/>
          <w:numId w:val="12"/>
        </w:numPr>
        <w:ind w:left="426" w:hanging="426"/>
        <w:rPr>
          <w:rFonts w:eastAsia="Calibri" w:cs="Times New Roman"/>
        </w:rPr>
      </w:pPr>
      <w:r w:rsidRPr="00BB6939">
        <w:rPr>
          <w:rFonts w:eastAsia="Calibri" w:cs="Times New Roman"/>
        </w:rPr>
        <w:t>Poszerzanie i podnoszenie jakości oferty pomocy psychologicznej, socjoterapeutycznej</w:t>
      </w:r>
      <w:r w:rsidRPr="00BB6939">
        <w:rPr>
          <w:rFonts w:eastAsia="Calibri" w:cs="Times New Roman"/>
        </w:rPr>
        <w:br/>
        <w:t>i opiekuńczo-wychowawczej dla dzieci z rodzin z problemem alkoholowym i ich rodzin;</w:t>
      </w:r>
    </w:p>
    <w:p w14:paraId="7A93CB27" w14:textId="0F034C61" w:rsidR="000757C5" w:rsidRPr="00BB6939" w:rsidRDefault="000757C5" w:rsidP="0078360E">
      <w:pPr>
        <w:pStyle w:val="Akapitzlist"/>
        <w:numPr>
          <w:ilvl w:val="0"/>
          <w:numId w:val="12"/>
        </w:numPr>
        <w:ind w:left="426" w:hanging="426"/>
        <w:rPr>
          <w:rFonts w:eastAsia="Calibri" w:cs="Times New Roman"/>
        </w:rPr>
      </w:pPr>
      <w:r w:rsidRPr="00BB6939">
        <w:rPr>
          <w:rFonts w:eastAsia="Calibri" w:cs="Times New Roman"/>
        </w:rPr>
        <w:t>Zwiększenie dostępności i podniesienie jakości specjalistycznej pomocy dla osób doznających przemocy w rodzinie;</w:t>
      </w:r>
    </w:p>
    <w:p w14:paraId="0D574467" w14:textId="2F54745D" w:rsidR="000757C5" w:rsidRPr="00BB6939" w:rsidRDefault="000757C5" w:rsidP="0078360E">
      <w:pPr>
        <w:pStyle w:val="Akapitzlist"/>
        <w:numPr>
          <w:ilvl w:val="0"/>
          <w:numId w:val="12"/>
        </w:numPr>
        <w:ind w:left="426" w:hanging="426"/>
        <w:rPr>
          <w:rFonts w:eastAsia="Calibri" w:cs="Times New Roman"/>
        </w:rPr>
      </w:pPr>
      <w:r w:rsidRPr="00BB6939">
        <w:rPr>
          <w:rFonts w:eastAsia="Calibri" w:cs="Times New Roman"/>
        </w:rPr>
        <w:t>Redukcja szkód, leczenie, rehabilitacja i reintegracja społeczna osób uzależnionych</w:t>
      </w:r>
      <w:r w:rsidRPr="00BB6939">
        <w:rPr>
          <w:rFonts w:eastAsia="Calibri" w:cs="Times New Roman"/>
        </w:rPr>
        <w:br/>
        <w:t>oraz ich bliskich.</w:t>
      </w:r>
    </w:p>
    <w:p w14:paraId="17F16ADC" w14:textId="3A2A6E01" w:rsidR="00077DD2" w:rsidRPr="00BB6939" w:rsidRDefault="00077DD2" w:rsidP="00077DD2">
      <w:pPr>
        <w:rPr>
          <w:rFonts w:eastAsia="Calibri" w:cs="Times New Roman"/>
        </w:rPr>
      </w:pPr>
      <w:r w:rsidRPr="00BB6939">
        <w:rPr>
          <w:rFonts w:eastAsia="Calibri" w:cs="Times New Roman"/>
        </w:rPr>
        <w:t xml:space="preserve">Wobec wszystkich wymienionych </w:t>
      </w:r>
      <w:r w:rsidR="00FE7582" w:rsidRPr="00BB6939">
        <w:rPr>
          <w:rFonts w:eastAsia="Calibri" w:cs="Times New Roman"/>
        </w:rPr>
        <w:t>zadań</w:t>
      </w:r>
      <w:r w:rsidRPr="00BB6939">
        <w:rPr>
          <w:rFonts w:eastAsia="Calibri" w:cs="Times New Roman"/>
        </w:rPr>
        <w:t xml:space="preserve"> jako jednego z realizatorów wymieniono jednostki samorządu terytorialnego. </w:t>
      </w:r>
    </w:p>
    <w:p w14:paraId="6A7620C1" w14:textId="64019799" w:rsidR="00EF68F6" w:rsidRPr="00BB6939" w:rsidRDefault="001F7B93" w:rsidP="00C41504">
      <w:pPr>
        <w:ind w:firstLine="567"/>
        <w:rPr>
          <w:rFonts w:eastAsia="Calibri" w:cs="Times New Roman"/>
        </w:rPr>
      </w:pPr>
      <w:r w:rsidRPr="00BB6939">
        <w:rPr>
          <w:rFonts w:eastAsia="Calibri" w:cs="Times New Roman"/>
        </w:rPr>
        <w:t>Niniejszy Program określa lokalną strategię w zakresie profilaktyki uzależnień oraz minimalizacji szkód społecznych i indywidualnych, wynikających z tychże uzależnień.</w:t>
      </w:r>
      <w:r w:rsidR="00160489">
        <w:rPr>
          <w:rFonts w:eastAsia="Calibri" w:cs="Times New Roman"/>
        </w:rPr>
        <w:br/>
      </w:r>
      <w:r w:rsidRPr="00BB6939">
        <w:rPr>
          <w:rFonts w:eastAsia="Calibri" w:cs="Times New Roman"/>
        </w:rPr>
        <w:t>Jest także d</w:t>
      </w:r>
      <w:r w:rsidR="00EF68F6" w:rsidRPr="00BB6939">
        <w:rPr>
          <w:rFonts w:eastAsia="Calibri" w:cs="Times New Roman"/>
        </w:rPr>
        <w:t xml:space="preserve">ostosowany do specyfiki problemów występujących w gminie </w:t>
      </w:r>
      <w:r w:rsidR="009E6DAD">
        <w:rPr>
          <w:rFonts w:eastAsia="Calibri" w:cs="Times New Roman"/>
        </w:rPr>
        <w:t>Gołdap</w:t>
      </w:r>
      <w:r w:rsidR="00036218">
        <w:rPr>
          <w:rFonts w:eastAsia="Calibri" w:cs="Times New Roman"/>
        </w:rPr>
        <w:br/>
      </w:r>
      <w:r w:rsidR="00EF68F6" w:rsidRPr="00BB6939">
        <w:rPr>
          <w:rFonts w:eastAsia="Calibri" w:cs="Times New Roman"/>
        </w:rPr>
        <w:t>i uwzględnia lokalne możliwości realizacji pod względem prawnym, administracyjnym</w:t>
      </w:r>
      <w:r w:rsidR="00036218">
        <w:rPr>
          <w:rFonts w:eastAsia="Calibri" w:cs="Times New Roman"/>
        </w:rPr>
        <w:br/>
      </w:r>
      <w:r w:rsidR="00EF68F6" w:rsidRPr="00BB6939">
        <w:rPr>
          <w:rFonts w:eastAsia="Calibri" w:cs="Times New Roman"/>
        </w:rPr>
        <w:t xml:space="preserve">i ekonomicznym. </w:t>
      </w:r>
      <w:r w:rsidR="00527AF1" w:rsidRPr="00BB6939">
        <w:rPr>
          <w:rFonts w:eastAsia="Calibri" w:cs="Times New Roman"/>
        </w:rPr>
        <w:t>Zadania</w:t>
      </w:r>
      <w:r w:rsidR="00EF68F6" w:rsidRPr="00BB6939">
        <w:rPr>
          <w:rFonts w:eastAsia="Calibri" w:cs="Times New Roman"/>
        </w:rPr>
        <w:t xml:space="preserve"> związane z</w:t>
      </w:r>
      <w:r w:rsidR="00400A7E" w:rsidRPr="00BB6939">
        <w:rPr>
          <w:rFonts w:eastAsia="Calibri" w:cs="Times New Roman"/>
        </w:rPr>
        <w:t> </w:t>
      </w:r>
      <w:r w:rsidR="00527AF1" w:rsidRPr="00BB6939">
        <w:rPr>
          <w:rFonts w:eastAsia="Calibri" w:cs="Times New Roman"/>
        </w:rPr>
        <w:t>profilaktyką</w:t>
      </w:r>
      <w:r w:rsidRPr="00BB6939">
        <w:rPr>
          <w:rFonts w:eastAsia="Calibri" w:cs="Times New Roman"/>
        </w:rPr>
        <w:t xml:space="preserve"> </w:t>
      </w:r>
      <w:r w:rsidR="00EF68F6" w:rsidRPr="00BB6939">
        <w:rPr>
          <w:rFonts w:eastAsia="Calibri" w:cs="Times New Roman"/>
        </w:rPr>
        <w:t>i rozwiązywaniem problemów alkoholowych na terenie gminy mają c</w:t>
      </w:r>
      <w:r w:rsidR="00527AF1" w:rsidRPr="00BB6939">
        <w:rPr>
          <w:rFonts w:eastAsia="Calibri" w:cs="Times New Roman"/>
        </w:rPr>
        <w:t>harakter długofalowy</w:t>
      </w:r>
      <w:r w:rsidRPr="00BB6939">
        <w:rPr>
          <w:rFonts w:eastAsia="Calibri" w:cs="Times New Roman"/>
        </w:rPr>
        <w:t xml:space="preserve"> </w:t>
      </w:r>
      <w:r w:rsidR="00EF68F6" w:rsidRPr="00BB6939">
        <w:rPr>
          <w:rFonts w:eastAsia="Calibri" w:cs="Times New Roman"/>
        </w:rPr>
        <w:t xml:space="preserve">i stanowią kontynuację wcześniej podejmowanych </w:t>
      </w:r>
      <w:r w:rsidR="00527AF1" w:rsidRPr="00BB6939">
        <w:rPr>
          <w:rFonts w:eastAsia="Calibri" w:cs="Times New Roman"/>
        </w:rPr>
        <w:t>działań,</w:t>
      </w:r>
      <w:r w:rsidR="00036218">
        <w:rPr>
          <w:rFonts w:eastAsia="Calibri" w:cs="Times New Roman"/>
        </w:rPr>
        <w:t xml:space="preserve"> </w:t>
      </w:r>
      <w:r w:rsidR="00EF68F6" w:rsidRPr="00BB6939">
        <w:rPr>
          <w:rFonts w:eastAsia="Calibri" w:cs="Times New Roman"/>
        </w:rPr>
        <w:t xml:space="preserve">co w dużym stopniu warunkuje ich skuteczność. Należy nadmienić, iż </w:t>
      </w:r>
      <w:r w:rsidRPr="00BB6939">
        <w:rPr>
          <w:rFonts w:eastAsia="Calibri" w:cs="Times New Roman"/>
        </w:rPr>
        <w:t>niniejszy</w:t>
      </w:r>
      <w:r w:rsidR="00EF68F6" w:rsidRPr="00BB6939">
        <w:rPr>
          <w:rFonts w:eastAsia="Calibri" w:cs="Times New Roman"/>
        </w:rPr>
        <w:t xml:space="preserve"> </w:t>
      </w:r>
      <w:r w:rsidRPr="00BB6939">
        <w:rPr>
          <w:rFonts w:eastAsia="Calibri" w:cs="Times New Roman"/>
        </w:rPr>
        <w:t>P</w:t>
      </w:r>
      <w:r w:rsidR="00EF68F6" w:rsidRPr="00BB6939">
        <w:rPr>
          <w:rFonts w:eastAsia="Calibri" w:cs="Times New Roman"/>
        </w:rPr>
        <w:t>rogram może być modyfikowany w przypadku uzasadnionych potrz</w:t>
      </w:r>
      <w:r w:rsidR="00400A7E" w:rsidRPr="00BB6939">
        <w:rPr>
          <w:rFonts w:eastAsia="Calibri" w:cs="Times New Roman"/>
        </w:rPr>
        <w:t>eb związanych z zapobieganiem i </w:t>
      </w:r>
      <w:r w:rsidR="00EF68F6" w:rsidRPr="00BB6939">
        <w:rPr>
          <w:rFonts w:eastAsia="Calibri" w:cs="Times New Roman"/>
        </w:rPr>
        <w:t xml:space="preserve">rozwiązywaniem problemów </w:t>
      </w:r>
      <w:r w:rsidRPr="00BB6939">
        <w:rPr>
          <w:rFonts w:eastAsia="Calibri" w:cs="Times New Roman"/>
        </w:rPr>
        <w:t>dot. uzależnień,</w:t>
      </w:r>
      <w:r w:rsidR="00EF68F6" w:rsidRPr="00BB6939">
        <w:rPr>
          <w:rFonts w:eastAsia="Calibri" w:cs="Times New Roman"/>
        </w:rPr>
        <w:t xml:space="preserve"> uchwałami Rady </w:t>
      </w:r>
      <w:r w:rsidR="009E6DAD">
        <w:rPr>
          <w:rFonts w:eastAsia="Calibri" w:cs="Times New Roman"/>
        </w:rPr>
        <w:t>Miejskiej</w:t>
      </w:r>
      <w:r w:rsidR="000C095B">
        <w:rPr>
          <w:rFonts w:eastAsia="Calibri" w:cs="Times New Roman"/>
        </w:rPr>
        <w:t xml:space="preserve"> w </w:t>
      </w:r>
      <w:r w:rsidR="009E6DAD">
        <w:rPr>
          <w:rFonts w:eastAsia="Calibri" w:cs="Times New Roman"/>
        </w:rPr>
        <w:t>Gołdapi</w:t>
      </w:r>
      <w:r w:rsidR="00EF68F6" w:rsidRPr="00BB6939">
        <w:rPr>
          <w:rFonts w:eastAsia="Calibri" w:cs="Times New Roman"/>
        </w:rPr>
        <w:t>.</w:t>
      </w:r>
    </w:p>
    <w:p w14:paraId="3B2887D2" w14:textId="02791846" w:rsidR="00FF6217" w:rsidRDefault="000D19A7" w:rsidP="00036218">
      <w:pPr>
        <w:ind w:firstLine="567"/>
        <w:contextualSpacing/>
        <w:rPr>
          <w:rFonts w:eastAsia="Calibri" w:cs="Times New Roman"/>
        </w:rPr>
      </w:pPr>
      <w:r w:rsidRPr="00BB6939">
        <w:rPr>
          <w:rFonts w:eastAsia="Calibri" w:cs="Times New Roman"/>
        </w:rPr>
        <w:t>Zgodnie z art. 4</w:t>
      </w:r>
      <w:r w:rsidRPr="00BB6939">
        <w:rPr>
          <w:rFonts w:eastAsia="Calibri" w:cs="Times New Roman"/>
          <w:vertAlign w:val="superscript"/>
        </w:rPr>
        <w:t>1</w:t>
      </w:r>
      <w:r w:rsidRPr="00BB6939">
        <w:rPr>
          <w:rFonts w:eastAsia="Calibri" w:cs="Times New Roman"/>
        </w:rPr>
        <w:t xml:space="preserve"> ust. 2 ustawy o wychowaniu w trzeźwości i przeciwdziałaniu alkoholizmowi, realizatorem Programu jest Ośrodek Pomocy Społecznej albo centrum usług społecznych.</w:t>
      </w:r>
      <w:r w:rsidR="000C095B">
        <w:rPr>
          <w:rFonts w:eastAsia="Calibri" w:cs="Times New Roman"/>
        </w:rPr>
        <w:t>, ewentualnie inna jednostka</w:t>
      </w:r>
      <w:r w:rsidRPr="00BB6939">
        <w:rPr>
          <w:rFonts w:eastAsia="Calibri" w:cs="Times New Roman"/>
        </w:rPr>
        <w:t xml:space="preserve"> </w:t>
      </w:r>
      <w:r w:rsidR="00FF6217" w:rsidRPr="00FF6217">
        <w:rPr>
          <w:rFonts w:eastAsia="Calibri" w:cs="Times New Roman"/>
        </w:rPr>
        <w:t>W celu realizacji gminnego programu wójt (burmistrz, prezydent miasta) może powołać pełnomocnika</w:t>
      </w:r>
      <w:r w:rsidR="00FF6217">
        <w:rPr>
          <w:rFonts w:eastAsia="Calibri" w:cs="Times New Roman"/>
        </w:rPr>
        <w:t xml:space="preserve">. </w:t>
      </w:r>
      <w:r w:rsidR="004D1DAD" w:rsidRPr="00BB6939">
        <w:rPr>
          <w:rFonts w:eastAsia="Calibri" w:cs="Times New Roman"/>
        </w:rPr>
        <w:t xml:space="preserve">W przypadku </w:t>
      </w:r>
      <w:r w:rsidR="0093231C">
        <w:rPr>
          <w:rFonts w:eastAsia="Calibri" w:cs="Times New Roman"/>
        </w:rPr>
        <w:t xml:space="preserve">gminy </w:t>
      </w:r>
      <w:r w:rsidR="009E6DAD">
        <w:rPr>
          <w:rFonts w:eastAsia="Calibri" w:cs="Times New Roman"/>
        </w:rPr>
        <w:t>Gołdap</w:t>
      </w:r>
      <w:r w:rsidR="0093231C">
        <w:rPr>
          <w:rFonts w:eastAsia="Calibri" w:cs="Times New Roman"/>
        </w:rPr>
        <w:t>,</w:t>
      </w:r>
      <w:r w:rsidR="004D1DAD" w:rsidRPr="00BB6939">
        <w:rPr>
          <w:rFonts w:eastAsia="Calibri" w:cs="Times New Roman"/>
        </w:rPr>
        <w:t xml:space="preserve"> realizatorem będzie </w:t>
      </w:r>
      <w:r w:rsidR="00353FF5" w:rsidRPr="00353FF5">
        <w:rPr>
          <w:rFonts w:eastAsia="Calibri" w:cs="Times New Roman"/>
        </w:rPr>
        <w:t>Urząd Miejski w Gołdapi</w:t>
      </w:r>
      <w:r w:rsidR="00353FF5">
        <w:rPr>
          <w:rFonts w:eastAsia="Calibri" w:cs="Times New Roman"/>
        </w:rPr>
        <w:t xml:space="preserve"> –</w:t>
      </w:r>
      <w:r w:rsidR="00353FF5" w:rsidRPr="00353FF5">
        <w:rPr>
          <w:rFonts w:eastAsia="Calibri" w:cs="Times New Roman"/>
        </w:rPr>
        <w:t xml:space="preserve"> Wydział Oświaty i Spraw Społecznych</w:t>
      </w:r>
      <w:r w:rsidR="00FF6217" w:rsidRPr="00FF6217">
        <w:rPr>
          <w:rFonts w:eastAsia="Calibri" w:cs="Times New Roman"/>
        </w:rPr>
        <w:t>.</w:t>
      </w:r>
      <w:r w:rsidR="004D1DAD" w:rsidRPr="00BB6939">
        <w:rPr>
          <w:rFonts w:eastAsia="Calibri" w:cs="Times New Roman"/>
        </w:rPr>
        <w:t xml:space="preserve"> </w:t>
      </w:r>
      <w:bookmarkStart w:id="2" w:name="_Hlk95129652"/>
      <w:r w:rsidRPr="00BB6939">
        <w:rPr>
          <w:rFonts w:eastAsia="Calibri" w:cs="Times New Roman"/>
        </w:rPr>
        <w:t xml:space="preserve">Jednakże, aby </w:t>
      </w:r>
      <w:r w:rsidR="00400A7E" w:rsidRPr="00BB6939">
        <w:rPr>
          <w:rFonts w:eastAsia="Calibri" w:cs="Times New Roman"/>
        </w:rPr>
        <w:t xml:space="preserve">zapobiegać negatywnym </w:t>
      </w:r>
      <w:r w:rsidR="00EF68F6" w:rsidRPr="00BB6939">
        <w:rPr>
          <w:rFonts w:eastAsia="Calibri" w:cs="Times New Roman"/>
        </w:rPr>
        <w:t xml:space="preserve">zjawiskom </w:t>
      </w:r>
      <w:r w:rsidR="00400A7E" w:rsidRPr="00BB6939">
        <w:rPr>
          <w:rFonts w:eastAsia="Calibri" w:cs="Times New Roman"/>
        </w:rPr>
        <w:t xml:space="preserve">społecznym, </w:t>
      </w:r>
      <w:r w:rsidR="00EF68F6" w:rsidRPr="00BB6939">
        <w:rPr>
          <w:rFonts w:eastAsia="Calibri" w:cs="Times New Roman"/>
        </w:rPr>
        <w:t>należ</w:t>
      </w:r>
      <w:r w:rsidR="00400A7E" w:rsidRPr="00BB6939">
        <w:rPr>
          <w:rFonts w:eastAsia="Calibri" w:cs="Times New Roman"/>
        </w:rPr>
        <w:t>y</w:t>
      </w:r>
      <w:r w:rsidR="00EF68F6" w:rsidRPr="00BB6939">
        <w:rPr>
          <w:rFonts w:eastAsia="Calibri" w:cs="Times New Roman"/>
        </w:rPr>
        <w:t xml:space="preserve"> włączyć do </w:t>
      </w:r>
      <w:r w:rsidRPr="00BB6939">
        <w:rPr>
          <w:rFonts w:eastAsia="Calibri" w:cs="Times New Roman"/>
        </w:rPr>
        <w:t>współpracy/współrealizacji</w:t>
      </w:r>
      <w:r w:rsidR="00EF68F6" w:rsidRPr="00BB6939">
        <w:rPr>
          <w:rFonts w:eastAsia="Calibri" w:cs="Times New Roman"/>
        </w:rPr>
        <w:t xml:space="preserve"> Programu </w:t>
      </w:r>
      <w:r w:rsidR="00FF6217">
        <w:rPr>
          <w:rFonts w:eastAsia="Calibri" w:cs="Times New Roman"/>
        </w:rPr>
        <w:t>również inne</w:t>
      </w:r>
      <w:r w:rsidR="00EF68F6" w:rsidRPr="00BB6939">
        <w:rPr>
          <w:rFonts w:eastAsia="Calibri" w:cs="Times New Roman"/>
        </w:rPr>
        <w:t xml:space="preserve"> podmioty</w:t>
      </w:r>
      <w:bookmarkEnd w:id="2"/>
      <w:r w:rsidR="00FF6217">
        <w:rPr>
          <w:rFonts w:eastAsia="Calibri" w:cs="Times New Roman"/>
        </w:rPr>
        <w:t xml:space="preserve"> (wskazane w dalszej części Programu). </w:t>
      </w:r>
    </w:p>
    <w:p w14:paraId="1FFDAC24" w14:textId="77777777" w:rsidR="00400A7E" w:rsidRPr="00BB6939" w:rsidRDefault="00400A7E" w:rsidP="00400A7E">
      <w:pPr>
        <w:spacing w:after="0"/>
        <w:rPr>
          <w:rFonts w:cs="Times New Roman"/>
          <w:szCs w:val="24"/>
        </w:rPr>
      </w:pPr>
    </w:p>
    <w:p w14:paraId="61C19AEC" w14:textId="77777777" w:rsidR="000D7B25" w:rsidRPr="00BB6939" w:rsidRDefault="000D7B25">
      <w:pPr>
        <w:rPr>
          <w:rFonts w:cs="Times New Roman"/>
          <w:szCs w:val="24"/>
        </w:rPr>
      </w:pPr>
      <w:r w:rsidRPr="00BB6939">
        <w:rPr>
          <w:rFonts w:cs="Times New Roman"/>
          <w:szCs w:val="24"/>
        </w:rPr>
        <w:br w:type="page"/>
      </w:r>
    </w:p>
    <w:p w14:paraId="5B613244" w14:textId="437C9A6D" w:rsidR="000D7B25" w:rsidRPr="00EC723B" w:rsidRDefault="003F573A" w:rsidP="005E73A1">
      <w:pPr>
        <w:pStyle w:val="Nagwek1"/>
        <w:rPr>
          <w:color w:val="4F81BD" w:themeColor="accent1"/>
        </w:rPr>
      </w:pPr>
      <w:bookmarkStart w:id="3" w:name="_Toc120227473"/>
      <w:r w:rsidRPr="00EC723B">
        <w:rPr>
          <w:color w:val="4F81BD" w:themeColor="accent1"/>
        </w:rPr>
        <w:lastRenderedPageBreak/>
        <w:t>Podstawy prawne</w:t>
      </w:r>
      <w:bookmarkEnd w:id="3"/>
    </w:p>
    <w:p w14:paraId="3AD22F13" w14:textId="19102421" w:rsidR="000D7B25" w:rsidRPr="00BB6939" w:rsidRDefault="000D7B25" w:rsidP="006769E8">
      <w:pPr>
        <w:ind w:firstLine="567"/>
        <w:rPr>
          <w:rFonts w:cs="Times New Roman"/>
          <w:bCs/>
          <w:szCs w:val="24"/>
        </w:rPr>
      </w:pPr>
      <w:r w:rsidRPr="00BB6939">
        <w:rPr>
          <w:rFonts w:cs="Times New Roman"/>
          <w:bCs/>
          <w:szCs w:val="24"/>
        </w:rPr>
        <w:t xml:space="preserve">Podstawy prawne opracowania Gminnego </w:t>
      </w:r>
      <w:r w:rsidR="005A67A4" w:rsidRPr="00BB6939">
        <w:rPr>
          <w:rFonts w:cs="Times New Roman"/>
          <w:bCs/>
          <w:szCs w:val="24"/>
        </w:rPr>
        <w:t>Programu Profilaktyki i Rozwiązywania Problemów Alkoholowych</w:t>
      </w:r>
      <w:r w:rsidR="00F86A2F">
        <w:rPr>
          <w:rFonts w:cs="Times New Roman"/>
          <w:bCs/>
          <w:szCs w:val="24"/>
        </w:rPr>
        <w:t xml:space="preserve"> oraz </w:t>
      </w:r>
      <w:r w:rsidR="005A67A4" w:rsidRPr="00BB6939">
        <w:rPr>
          <w:rFonts w:cs="Times New Roman"/>
          <w:bCs/>
          <w:szCs w:val="24"/>
        </w:rPr>
        <w:t xml:space="preserve">Przeciwdziałania </w:t>
      </w:r>
      <w:r w:rsidR="003F573A" w:rsidRPr="00BB6939">
        <w:rPr>
          <w:rFonts w:cs="Times New Roman"/>
          <w:bCs/>
          <w:szCs w:val="24"/>
        </w:rPr>
        <w:t xml:space="preserve">Narkomanii </w:t>
      </w:r>
      <w:r w:rsidR="00286D73">
        <w:rPr>
          <w:rFonts w:cs="Times New Roman"/>
          <w:bCs/>
          <w:szCs w:val="24"/>
        </w:rPr>
        <w:t>dla</w:t>
      </w:r>
      <w:r w:rsidRPr="00BB6939">
        <w:rPr>
          <w:rFonts w:cs="Times New Roman"/>
          <w:bCs/>
          <w:szCs w:val="24"/>
        </w:rPr>
        <w:t xml:space="preserve"> Gmin</w:t>
      </w:r>
      <w:r w:rsidR="00286D73">
        <w:rPr>
          <w:rFonts w:cs="Times New Roman"/>
          <w:bCs/>
          <w:szCs w:val="24"/>
        </w:rPr>
        <w:t>y</w:t>
      </w:r>
      <w:r w:rsidRPr="00BB6939">
        <w:rPr>
          <w:rFonts w:cs="Times New Roman"/>
          <w:bCs/>
          <w:szCs w:val="24"/>
        </w:rPr>
        <w:t xml:space="preserve"> </w:t>
      </w:r>
      <w:r w:rsidR="009E6DAD">
        <w:rPr>
          <w:rFonts w:eastAsia="Calibri" w:cs="Times New Roman"/>
        </w:rPr>
        <w:t>Gołdap</w:t>
      </w:r>
      <w:r w:rsidR="00036218" w:rsidRPr="00BB6939">
        <w:rPr>
          <w:rFonts w:cs="Times New Roman"/>
          <w:bCs/>
          <w:szCs w:val="24"/>
        </w:rPr>
        <w:t xml:space="preserve"> </w:t>
      </w:r>
      <w:r w:rsidR="00CB5C59" w:rsidRPr="00BB6939">
        <w:rPr>
          <w:rFonts w:cs="Times New Roman"/>
          <w:bCs/>
          <w:szCs w:val="24"/>
        </w:rPr>
        <w:t xml:space="preserve">na </w:t>
      </w:r>
      <w:r w:rsidR="00BE521D">
        <w:rPr>
          <w:rFonts w:cs="Times New Roman"/>
          <w:bCs/>
          <w:szCs w:val="24"/>
        </w:rPr>
        <w:t>lata</w:t>
      </w:r>
      <w:r w:rsidR="000C095B">
        <w:rPr>
          <w:rFonts w:cs="Times New Roman"/>
          <w:bCs/>
          <w:szCs w:val="24"/>
        </w:rPr>
        <w:br/>
      </w:r>
      <w:r w:rsidR="00CB5C59" w:rsidRPr="00BB6939">
        <w:rPr>
          <w:rFonts w:cs="Times New Roman"/>
          <w:bCs/>
          <w:szCs w:val="24"/>
        </w:rPr>
        <w:t>202</w:t>
      </w:r>
      <w:r w:rsidR="00BE521D">
        <w:rPr>
          <w:rFonts w:cs="Times New Roman"/>
          <w:bCs/>
          <w:szCs w:val="24"/>
        </w:rPr>
        <w:t>3-202</w:t>
      </w:r>
      <w:r w:rsidR="00036218">
        <w:rPr>
          <w:rFonts w:cs="Times New Roman"/>
          <w:bCs/>
          <w:szCs w:val="24"/>
        </w:rPr>
        <w:t>6</w:t>
      </w:r>
      <w:r w:rsidR="00F86A2F">
        <w:rPr>
          <w:rFonts w:cs="Times New Roman"/>
          <w:bCs/>
          <w:szCs w:val="24"/>
        </w:rPr>
        <w:t>:</w:t>
      </w:r>
    </w:p>
    <w:p w14:paraId="2C64B39C" w14:textId="77777777" w:rsidR="000D7B25" w:rsidRPr="00BB6939" w:rsidRDefault="000D7B25" w:rsidP="006769E8">
      <w:pPr>
        <w:rPr>
          <w:rFonts w:cs="Times New Roman"/>
          <w:szCs w:val="24"/>
          <w:u w:val="single"/>
        </w:rPr>
      </w:pPr>
      <w:r w:rsidRPr="00BB6939">
        <w:rPr>
          <w:rFonts w:cs="Times New Roman"/>
          <w:szCs w:val="24"/>
          <w:u w:val="single"/>
        </w:rPr>
        <w:t xml:space="preserve">Ustawy: </w:t>
      </w:r>
    </w:p>
    <w:p w14:paraId="2E4B3AFE" w14:textId="4F040BCE" w:rsidR="000D7B25" w:rsidRPr="00BB6939" w:rsidRDefault="000D7B25" w:rsidP="0078360E">
      <w:pPr>
        <w:numPr>
          <w:ilvl w:val="0"/>
          <w:numId w:val="9"/>
        </w:numPr>
        <w:ind w:left="426" w:hanging="426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z dnia 26 października 1982 roku o wychowaniu w trzeźwości i przeciwdziałaniu alkoholizmowi </w:t>
      </w:r>
      <w:r w:rsidRPr="00BB6939">
        <w:rPr>
          <w:rFonts w:cs="Times New Roman"/>
          <w:iCs/>
          <w:szCs w:val="24"/>
        </w:rPr>
        <w:t>(</w:t>
      </w:r>
      <w:r w:rsidR="005A67A4" w:rsidRPr="00BB6939">
        <w:rPr>
          <w:rFonts w:cs="Times New Roman"/>
          <w:szCs w:val="24"/>
        </w:rPr>
        <w:t>Dz. U. z 2021 r. poz. 1119</w:t>
      </w:r>
      <w:r w:rsidR="003F573A" w:rsidRPr="00BB6939">
        <w:rPr>
          <w:rFonts w:cs="Times New Roman"/>
          <w:szCs w:val="24"/>
        </w:rPr>
        <w:t xml:space="preserve"> ze zm. – szczególnie w zakresie zmian wynikających z ustawy z dnia 17 grudnia 2021 r. o zmianie ustawy o zdrowiu publicznym oraz niektórych innych ustaw – Dz. U. z 2021 r., poz. 2469</w:t>
      </w:r>
      <w:r w:rsidR="00CB5C59" w:rsidRPr="00BB6939">
        <w:rPr>
          <w:rFonts w:cs="Times New Roman"/>
          <w:szCs w:val="24"/>
        </w:rPr>
        <w:t>);</w:t>
      </w:r>
    </w:p>
    <w:p w14:paraId="1722FB84" w14:textId="68098F6F" w:rsidR="002474BC" w:rsidRPr="00BB6939" w:rsidRDefault="002474BC" w:rsidP="0078360E">
      <w:pPr>
        <w:numPr>
          <w:ilvl w:val="0"/>
          <w:numId w:val="9"/>
        </w:numPr>
        <w:ind w:left="426" w:hanging="426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>z dnia 29 lipca 2005 roku o przeciwdziałaniu narkomanii (</w:t>
      </w:r>
      <w:proofErr w:type="spellStart"/>
      <w:r w:rsidR="009E789E">
        <w:rPr>
          <w:rFonts w:cs="Times New Roman"/>
          <w:szCs w:val="24"/>
        </w:rPr>
        <w:t>t.j</w:t>
      </w:r>
      <w:proofErr w:type="spellEnd"/>
      <w:r w:rsidR="009E789E">
        <w:rPr>
          <w:rFonts w:cs="Times New Roman"/>
          <w:szCs w:val="24"/>
        </w:rPr>
        <w:t xml:space="preserve">. </w:t>
      </w:r>
      <w:r w:rsidR="00414935" w:rsidRPr="00BB6939">
        <w:rPr>
          <w:rFonts w:cs="Times New Roman"/>
          <w:szCs w:val="24"/>
        </w:rPr>
        <w:t xml:space="preserve">Dz. </w:t>
      </w:r>
      <w:r w:rsidR="00CB5C59" w:rsidRPr="00BB6939">
        <w:rPr>
          <w:rFonts w:cs="Times New Roman"/>
          <w:szCs w:val="24"/>
        </w:rPr>
        <w:t>U. z 2020 r., poz. 2050,</w:t>
      </w:r>
      <w:r w:rsidR="00CB5C59" w:rsidRPr="00BB6939">
        <w:rPr>
          <w:rFonts w:cs="Times New Roman"/>
          <w:szCs w:val="24"/>
        </w:rPr>
        <w:br/>
      </w:r>
      <w:r w:rsidR="00414935" w:rsidRPr="00BB6939">
        <w:rPr>
          <w:rFonts w:cs="Times New Roman"/>
          <w:szCs w:val="24"/>
        </w:rPr>
        <w:t>ze zm</w:t>
      </w:r>
      <w:r w:rsidR="00CB5C59" w:rsidRPr="00BB6939">
        <w:rPr>
          <w:rFonts w:cs="Times New Roman"/>
          <w:szCs w:val="24"/>
        </w:rPr>
        <w:t>.</w:t>
      </w:r>
      <w:r w:rsidRPr="00BB6939">
        <w:rPr>
          <w:rFonts w:cs="Times New Roman"/>
          <w:szCs w:val="24"/>
        </w:rPr>
        <w:t>)</w:t>
      </w:r>
      <w:r w:rsidR="00CB5C59" w:rsidRPr="00BB6939">
        <w:rPr>
          <w:rFonts w:cs="Times New Roman"/>
          <w:szCs w:val="24"/>
        </w:rPr>
        <w:t>;</w:t>
      </w:r>
    </w:p>
    <w:p w14:paraId="3417B73E" w14:textId="5D58E60D" w:rsidR="000D7B25" w:rsidRPr="00BB6939" w:rsidRDefault="000D7B25" w:rsidP="0078360E">
      <w:pPr>
        <w:numPr>
          <w:ilvl w:val="0"/>
          <w:numId w:val="9"/>
        </w:numPr>
        <w:ind w:left="426" w:hanging="426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>z dnia 29 lipca 2005 roku o przeciwdziałaniu przemocy w rodzinie (</w:t>
      </w:r>
      <w:proofErr w:type="spellStart"/>
      <w:r w:rsidR="00414935" w:rsidRPr="00BB6939">
        <w:rPr>
          <w:rFonts w:cs="Times New Roman"/>
          <w:szCs w:val="24"/>
        </w:rPr>
        <w:t>t.j</w:t>
      </w:r>
      <w:proofErr w:type="spellEnd"/>
      <w:r w:rsidR="00414935" w:rsidRPr="00BB6939">
        <w:rPr>
          <w:rFonts w:cs="Times New Roman"/>
          <w:szCs w:val="24"/>
        </w:rPr>
        <w:t>. Dz. U. z 2021 r., poz. 1249</w:t>
      </w:r>
      <w:r w:rsidR="00CB5C59" w:rsidRPr="00BB6939">
        <w:rPr>
          <w:rFonts w:cs="Times New Roman"/>
          <w:szCs w:val="24"/>
        </w:rPr>
        <w:t>);</w:t>
      </w:r>
    </w:p>
    <w:p w14:paraId="0CDD9986" w14:textId="07B13CB0" w:rsidR="000D7B25" w:rsidRPr="00BB6939" w:rsidRDefault="000D7B25" w:rsidP="0078360E">
      <w:pPr>
        <w:numPr>
          <w:ilvl w:val="0"/>
          <w:numId w:val="9"/>
        </w:numPr>
        <w:ind w:left="426" w:hanging="426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>z dnia 11 września 2015 roku o zdrowiu publicznym (</w:t>
      </w:r>
      <w:proofErr w:type="spellStart"/>
      <w:r w:rsidR="009E789E">
        <w:rPr>
          <w:rFonts w:cs="Times New Roman"/>
          <w:szCs w:val="24"/>
        </w:rPr>
        <w:t>t.j</w:t>
      </w:r>
      <w:proofErr w:type="spellEnd"/>
      <w:r w:rsidR="009E789E">
        <w:rPr>
          <w:rFonts w:cs="Times New Roman"/>
          <w:szCs w:val="24"/>
        </w:rPr>
        <w:t xml:space="preserve">. </w:t>
      </w:r>
      <w:r w:rsidRPr="00BB6939">
        <w:rPr>
          <w:rFonts w:cs="Times New Roman"/>
          <w:szCs w:val="24"/>
        </w:rPr>
        <w:t>Dz. U. z 20</w:t>
      </w:r>
      <w:r w:rsidR="008D6817" w:rsidRPr="00BB6939">
        <w:rPr>
          <w:rFonts w:cs="Times New Roman"/>
          <w:szCs w:val="24"/>
        </w:rPr>
        <w:t>2</w:t>
      </w:r>
      <w:r w:rsidR="009E789E">
        <w:rPr>
          <w:rFonts w:cs="Times New Roman"/>
          <w:szCs w:val="24"/>
        </w:rPr>
        <w:t>2</w:t>
      </w:r>
      <w:r w:rsidRPr="00BB6939">
        <w:rPr>
          <w:rFonts w:cs="Times New Roman"/>
          <w:szCs w:val="24"/>
        </w:rPr>
        <w:t xml:space="preserve"> r., poz. </w:t>
      </w:r>
      <w:r w:rsidR="009E789E">
        <w:rPr>
          <w:rFonts w:cs="Times New Roman"/>
          <w:szCs w:val="24"/>
        </w:rPr>
        <w:t>1608)</w:t>
      </w:r>
      <w:r w:rsidR="00CB5C59" w:rsidRPr="00BB6939">
        <w:rPr>
          <w:rFonts w:cs="Times New Roman"/>
          <w:szCs w:val="24"/>
        </w:rPr>
        <w:t>;</w:t>
      </w:r>
    </w:p>
    <w:p w14:paraId="2C574E8C" w14:textId="6176D05C" w:rsidR="000D7B25" w:rsidRPr="00BB6939" w:rsidRDefault="000D7B25" w:rsidP="0078360E">
      <w:pPr>
        <w:numPr>
          <w:ilvl w:val="0"/>
          <w:numId w:val="9"/>
        </w:numPr>
        <w:ind w:left="426" w:hanging="426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>z dnia 15 kwietnia 2011 roku o działalności leczniczej (</w:t>
      </w:r>
      <w:proofErr w:type="spellStart"/>
      <w:r w:rsidR="009E789E">
        <w:rPr>
          <w:rFonts w:cs="Times New Roman"/>
          <w:szCs w:val="24"/>
        </w:rPr>
        <w:t>t.j</w:t>
      </w:r>
      <w:proofErr w:type="spellEnd"/>
      <w:r w:rsidR="009E789E">
        <w:rPr>
          <w:rFonts w:cs="Times New Roman"/>
          <w:szCs w:val="24"/>
        </w:rPr>
        <w:t xml:space="preserve">. </w:t>
      </w:r>
      <w:r w:rsidRPr="00BB6939">
        <w:rPr>
          <w:rFonts w:cs="Times New Roman"/>
          <w:szCs w:val="24"/>
        </w:rPr>
        <w:t>Dz. U. z 202</w:t>
      </w:r>
      <w:r w:rsidR="009E789E">
        <w:rPr>
          <w:rFonts w:cs="Times New Roman"/>
          <w:szCs w:val="24"/>
        </w:rPr>
        <w:t>2</w:t>
      </w:r>
      <w:r w:rsidRPr="00BB6939">
        <w:rPr>
          <w:rFonts w:cs="Times New Roman"/>
          <w:szCs w:val="24"/>
        </w:rPr>
        <w:t xml:space="preserve"> r. poz. </w:t>
      </w:r>
      <w:r w:rsidR="009E789E">
        <w:rPr>
          <w:rFonts w:cs="Times New Roman"/>
          <w:szCs w:val="24"/>
        </w:rPr>
        <w:t>633,</w:t>
      </w:r>
      <w:r w:rsidR="002474BC" w:rsidRPr="00BB6939">
        <w:rPr>
          <w:rFonts w:cs="Times New Roman"/>
          <w:szCs w:val="24"/>
        </w:rPr>
        <w:t xml:space="preserve"> ze </w:t>
      </w:r>
      <w:r w:rsidRPr="00BB6939">
        <w:rPr>
          <w:rFonts w:cs="Times New Roman"/>
          <w:szCs w:val="24"/>
        </w:rPr>
        <w:t>z</w:t>
      </w:r>
      <w:r w:rsidR="002474BC" w:rsidRPr="00BB6939">
        <w:rPr>
          <w:rFonts w:cs="Times New Roman"/>
          <w:szCs w:val="24"/>
        </w:rPr>
        <w:t>m</w:t>
      </w:r>
      <w:r w:rsidRPr="00BB6939">
        <w:rPr>
          <w:rFonts w:cs="Times New Roman"/>
          <w:szCs w:val="24"/>
        </w:rPr>
        <w:t>.)</w:t>
      </w:r>
      <w:r w:rsidR="00CB5C59" w:rsidRPr="00BB6939">
        <w:rPr>
          <w:rFonts w:cs="Times New Roman"/>
          <w:szCs w:val="24"/>
        </w:rPr>
        <w:t>;</w:t>
      </w:r>
      <w:r w:rsidRPr="00BB6939">
        <w:rPr>
          <w:rFonts w:cs="Times New Roman"/>
          <w:szCs w:val="24"/>
        </w:rPr>
        <w:t xml:space="preserve"> </w:t>
      </w:r>
    </w:p>
    <w:p w14:paraId="2C6D126C" w14:textId="0B7B6188" w:rsidR="000D7B25" w:rsidRPr="00BB6939" w:rsidRDefault="000D7B25" w:rsidP="0078360E">
      <w:pPr>
        <w:numPr>
          <w:ilvl w:val="0"/>
          <w:numId w:val="9"/>
        </w:numPr>
        <w:ind w:left="426" w:hanging="426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z dnia 8 marca 1990r. </w:t>
      </w:r>
      <w:r w:rsidRPr="00BB6939">
        <w:rPr>
          <w:rFonts w:cs="Times New Roman"/>
          <w:iCs/>
          <w:szCs w:val="24"/>
        </w:rPr>
        <w:t>o samorządzie gminnym</w:t>
      </w:r>
      <w:r w:rsidRPr="00BB6939">
        <w:rPr>
          <w:rFonts w:cs="Times New Roman"/>
          <w:i/>
          <w:iCs/>
          <w:szCs w:val="24"/>
        </w:rPr>
        <w:t xml:space="preserve"> </w:t>
      </w:r>
      <w:r w:rsidRPr="00BB6939">
        <w:rPr>
          <w:rFonts w:cs="Times New Roman"/>
          <w:szCs w:val="24"/>
        </w:rPr>
        <w:t>(</w:t>
      </w:r>
      <w:proofErr w:type="spellStart"/>
      <w:r w:rsidR="009E789E">
        <w:rPr>
          <w:rFonts w:cs="Times New Roman"/>
          <w:szCs w:val="24"/>
        </w:rPr>
        <w:t>t.j</w:t>
      </w:r>
      <w:proofErr w:type="spellEnd"/>
      <w:r w:rsidR="009E789E">
        <w:rPr>
          <w:rFonts w:cs="Times New Roman"/>
          <w:szCs w:val="24"/>
        </w:rPr>
        <w:t xml:space="preserve">. </w:t>
      </w:r>
      <w:r w:rsidR="00414935" w:rsidRPr="00BB6939">
        <w:rPr>
          <w:rFonts w:cs="Times New Roman"/>
          <w:szCs w:val="24"/>
        </w:rPr>
        <w:t>Dz. U. z 202</w:t>
      </w:r>
      <w:r w:rsidR="009E789E">
        <w:rPr>
          <w:rFonts w:cs="Times New Roman"/>
          <w:szCs w:val="24"/>
        </w:rPr>
        <w:t>2</w:t>
      </w:r>
      <w:r w:rsidR="00414935" w:rsidRPr="00BB6939">
        <w:rPr>
          <w:rFonts w:cs="Times New Roman"/>
          <w:szCs w:val="24"/>
        </w:rPr>
        <w:t xml:space="preserve"> r. poz. </w:t>
      </w:r>
      <w:r w:rsidR="009E789E">
        <w:rPr>
          <w:rFonts w:cs="Times New Roman"/>
          <w:szCs w:val="24"/>
        </w:rPr>
        <w:t xml:space="preserve">559, </w:t>
      </w:r>
      <w:r w:rsidR="00B906EB" w:rsidRPr="00BB6939">
        <w:rPr>
          <w:rFonts w:cs="Times New Roman"/>
          <w:szCs w:val="24"/>
        </w:rPr>
        <w:t>ze zm.)</w:t>
      </w:r>
      <w:r w:rsidR="00CB5C59" w:rsidRPr="00BB6939">
        <w:rPr>
          <w:rFonts w:cs="Times New Roman"/>
          <w:szCs w:val="24"/>
        </w:rPr>
        <w:t>;</w:t>
      </w:r>
    </w:p>
    <w:p w14:paraId="6F689099" w14:textId="6971E7E8" w:rsidR="000D7B25" w:rsidRPr="00BB6939" w:rsidRDefault="000D7B25" w:rsidP="0078360E">
      <w:pPr>
        <w:numPr>
          <w:ilvl w:val="0"/>
          <w:numId w:val="9"/>
        </w:numPr>
        <w:ind w:left="426" w:hanging="426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z dnia 24 kwietnia 2003r. </w:t>
      </w:r>
      <w:r w:rsidRPr="00BB6939">
        <w:rPr>
          <w:rFonts w:cs="Times New Roman"/>
          <w:iCs/>
          <w:szCs w:val="24"/>
        </w:rPr>
        <w:t>o działalności pożytku publicznego i wolontariacie</w:t>
      </w:r>
      <w:r w:rsidRPr="00BB6939">
        <w:rPr>
          <w:rFonts w:cs="Times New Roman"/>
          <w:i/>
          <w:iCs/>
          <w:szCs w:val="24"/>
        </w:rPr>
        <w:br/>
      </w:r>
      <w:r w:rsidR="00414935" w:rsidRPr="00BB6939">
        <w:rPr>
          <w:rFonts w:cs="Times New Roman"/>
          <w:szCs w:val="24"/>
        </w:rPr>
        <w:t>(</w:t>
      </w:r>
      <w:proofErr w:type="spellStart"/>
      <w:r w:rsidR="009E789E">
        <w:rPr>
          <w:rFonts w:cs="Times New Roman"/>
          <w:szCs w:val="24"/>
        </w:rPr>
        <w:t>t.j</w:t>
      </w:r>
      <w:proofErr w:type="spellEnd"/>
      <w:r w:rsidR="009E789E">
        <w:rPr>
          <w:rFonts w:cs="Times New Roman"/>
          <w:szCs w:val="24"/>
        </w:rPr>
        <w:t xml:space="preserve">. </w:t>
      </w:r>
      <w:r w:rsidR="00414935" w:rsidRPr="00BB6939">
        <w:rPr>
          <w:rFonts w:cs="Times New Roman"/>
          <w:szCs w:val="24"/>
        </w:rPr>
        <w:t>Dz. U. z 202</w:t>
      </w:r>
      <w:r w:rsidR="009E789E">
        <w:rPr>
          <w:rFonts w:cs="Times New Roman"/>
          <w:szCs w:val="24"/>
        </w:rPr>
        <w:t>2</w:t>
      </w:r>
      <w:r w:rsidR="00414935" w:rsidRPr="00BB6939">
        <w:rPr>
          <w:rFonts w:cs="Times New Roman"/>
          <w:szCs w:val="24"/>
        </w:rPr>
        <w:t xml:space="preserve"> r., poz. 1</w:t>
      </w:r>
      <w:r w:rsidR="009E789E">
        <w:rPr>
          <w:rFonts w:cs="Times New Roman"/>
          <w:szCs w:val="24"/>
        </w:rPr>
        <w:t>327</w:t>
      </w:r>
      <w:r w:rsidR="00414935" w:rsidRPr="00BB6939">
        <w:rPr>
          <w:rFonts w:cs="Times New Roman"/>
          <w:szCs w:val="24"/>
        </w:rPr>
        <w:t>, ze zm.</w:t>
      </w:r>
      <w:r w:rsidRPr="00BB6939">
        <w:rPr>
          <w:rFonts w:cs="Times New Roman"/>
          <w:szCs w:val="24"/>
        </w:rPr>
        <w:t xml:space="preserve">) </w:t>
      </w:r>
    </w:p>
    <w:p w14:paraId="669E6779" w14:textId="77777777" w:rsidR="000D7B25" w:rsidRPr="00BB6939" w:rsidRDefault="000D7B25" w:rsidP="006769E8">
      <w:pPr>
        <w:rPr>
          <w:rFonts w:cs="Times New Roman"/>
          <w:szCs w:val="24"/>
          <w:u w:val="single"/>
        </w:rPr>
      </w:pPr>
      <w:r w:rsidRPr="00BB6939">
        <w:rPr>
          <w:rFonts w:cs="Times New Roman"/>
          <w:szCs w:val="24"/>
          <w:u w:val="single"/>
        </w:rPr>
        <w:t xml:space="preserve">Programy krajowe: </w:t>
      </w:r>
    </w:p>
    <w:p w14:paraId="65F47C26" w14:textId="1E8EF3CE" w:rsidR="000D7B25" w:rsidRPr="00BB6939" w:rsidRDefault="000D7B25" w:rsidP="0078360E">
      <w:pPr>
        <w:numPr>
          <w:ilvl w:val="0"/>
          <w:numId w:val="10"/>
        </w:numPr>
        <w:ind w:left="426" w:hanging="426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>Naro</w:t>
      </w:r>
      <w:r w:rsidR="008D6817" w:rsidRPr="00BB6939">
        <w:rPr>
          <w:rFonts w:cs="Times New Roman"/>
          <w:szCs w:val="24"/>
        </w:rPr>
        <w:t>dowy Program Zdrowia na lata 2021-</w:t>
      </w:r>
      <w:r w:rsidRPr="00BB6939">
        <w:rPr>
          <w:rFonts w:cs="Times New Roman"/>
          <w:szCs w:val="24"/>
        </w:rPr>
        <w:t>202</w:t>
      </w:r>
      <w:r w:rsidR="008D6817" w:rsidRPr="00BB6939">
        <w:rPr>
          <w:rFonts w:cs="Times New Roman"/>
          <w:szCs w:val="24"/>
        </w:rPr>
        <w:t xml:space="preserve">5 </w:t>
      </w:r>
      <w:r w:rsidR="001D761D" w:rsidRPr="00BB6939">
        <w:rPr>
          <w:rFonts w:cs="Times New Roman"/>
          <w:szCs w:val="24"/>
        </w:rPr>
        <w:t>(Rozporządzenie Rady Ministrów dnia 30 marca 2021 r. w sprawie Narodowego Programu Zdrowia na lata 2021–2025</w:t>
      </w:r>
      <w:r w:rsidR="009E789E">
        <w:rPr>
          <w:rFonts w:cs="Times New Roman"/>
          <w:szCs w:val="24"/>
        </w:rPr>
        <w:t xml:space="preserve"> (</w:t>
      </w:r>
      <w:r w:rsidR="001D761D" w:rsidRPr="00BB6939">
        <w:rPr>
          <w:rFonts w:cs="Times New Roman"/>
          <w:szCs w:val="24"/>
        </w:rPr>
        <w:t xml:space="preserve">Dz. U. </w:t>
      </w:r>
      <w:r w:rsidR="009E789E">
        <w:rPr>
          <w:rFonts w:cs="Times New Roman"/>
          <w:szCs w:val="24"/>
        </w:rPr>
        <w:t xml:space="preserve">                    </w:t>
      </w:r>
      <w:r w:rsidR="001D761D" w:rsidRPr="00BB6939">
        <w:rPr>
          <w:rFonts w:cs="Times New Roman"/>
          <w:szCs w:val="24"/>
        </w:rPr>
        <w:t>z 2021 r., poz. 642);</w:t>
      </w:r>
    </w:p>
    <w:p w14:paraId="6F4BACEC" w14:textId="0A19A730" w:rsidR="000D7B25" w:rsidRPr="00BB6939" w:rsidRDefault="000D7B25" w:rsidP="0078360E">
      <w:pPr>
        <w:numPr>
          <w:ilvl w:val="0"/>
          <w:numId w:val="10"/>
        </w:numPr>
        <w:ind w:left="426" w:hanging="426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>Krajowy Program Przeciwdziałania Przemocy w Rodzini</w:t>
      </w:r>
      <w:r w:rsidR="002474BC" w:rsidRPr="00BB6939">
        <w:rPr>
          <w:rFonts w:cs="Times New Roman"/>
          <w:szCs w:val="24"/>
        </w:rPr>
        <w:t xml:space="preserve">e </w:t>
      </w:r>
      <w:r w:rsidR="008D6817" w:rsidRPr="00BB6939">
        <w:rPr>
          <w:rFonts w:cs="Times New Roman"/>
          <w:szCs w:val="24"/>
        </w:rPr>
        <w:t>na rok 202</w:t>
      </w:r>
      <w:r w:rsidR="001D761D" w:rsidRPr="00BB6939">
        <w:rPr>
          <w:rFonts w:cs="Times New Roman"/>
          <w:szCs w:val="24"/>
        </w:rPr>
        <w:t xml:space="preserve">2 </w:t>
      </w:r>
      <w:r w:rsidR="008D6817" w:rsidRPr="00BB6939">
        <w:rPr>
          <w:rFonts w:cs="Times New Roman"/>
          <w:szCs w:val="24"/>
        </w:rPr>
        <w:t>(</w:t>
      </w:r>
      <w:r w:rsidR="001D761D" w:rsidRPr="00BB6939">
        <w:rPr>
          <w:rFonts w:cs="Times New Roman"/>
          <w:szCs w:val="24"/>
        </w:rPr>
        <w:t xml:space="preserve">Uchwała nr 183 Rady Ministrów z dnia 21 grudnia 2021 r. w sprawie ustanowienia Krajowego Programu Przeciwdziałania Przemocy w Rodzinie na rok 2022 </w:t>
      </w:r>
      <w:r w:rsidR="008D6817" w:rsidRPr="00BB6939">
        <w:rPr>
          <w:rFonts w:cs="Times New Roman"/>
          <w:szCs w:val="24"/>
        </w:rPr>
        <w:t xml:space="preserve">M.P. z 2021 r. poz. </w:t>
      </w:r>
      <w:r w:rsidR="001D761D" w:rsidRPr="00BB6939">
        <w:rPr>
          <w:rFonts w:cs="Times New Roman"/>
          <w:szCs w:val="24"/>
        </w:rPr>
        <w:t>1204</w:t>
      </w:r>
      <w:r w:rsidR="008D6817" w:rsidRPr="00BB6939">
        <w:rPr>
          <w:rFonts w:cs="Times New Roman"/>
          <w:szCs w:val="24"/>
        </w:rPr>
        <w:t>)</w:t>
      </w:r>
      <w:r w:rsidRPr="00BB6939">
        <w:rPr>
          <w:rFonts w:cs="Times New Roman"/>
          <w:szCs w:val="24"/>
        </w:rPr>
        <w:t xml:space="preserve">. </w:t>
      </w:r>
    </w:p>
    <w:p w14:paraId="686A1A49" w14:textId="4C3AD1CE" w:rsidR="000D7B25" w:rsidRPr="00ED1143" w:rsidRDefault="00ED1143" w:rsidP="00941456">
      <w:pPr>
        <w:spacing w:after="0"/>
        <w:rPr>
          <w:rFonts w:cs="Times New Roman"/>
          <w:szCs w:val="24"/>
          <w:u w:val="single"/>
        </w:rPr>
      </w:pPr>
      <w:r w:rsidRPr="00ED1143">
        <w:rPr>
          <w:rFonts w:cs="Times New Roman"/>
          <w:szCs w:val="24"/>
          <w:u w:val="single"/>
        </w:rPr>
        <w:t>Inne:</w:t>
      </w:r>
    </w:p>
    <w:p w14:paraId="497F6079" w14:textId="2587AD42" w:rsidR="000D7B25" w:rsidRPr="00BB6939" w:rsidRDefault="000C095B" w:rsidP="00ED1143">
      <w:pPr>
        <w:spacing w:after="0"/>
        <w:rPr>
          <w:rFonts w:cs="Times New Roman"/>
          <w:szCs w:val="24"/>
        </w:rPr>
      </w:pPr>
      <w:r w:rsidRPr="000C095B">
        <w:rPr>
          <w:rFonts w:cs="Times New Roman"/>
          <w:szCs w:val="24"/>
        </w:rPr>
        <w:t xml:space="preserve">Uchwała Nr </w:t>
      </w:r>
      <w:r w:rsidR="009E6DAD">
        <w:rPr>
          <w:rFonts w:cs="Times New Roman"/>
          <w:szCs w:val="24"/>
        </w:rPr>
        <w:t>XVII/128/2015</w:t>
      </w:r>
      <w:r w:rsidRPr="000C095B">
        <w:rPr>
          <w:rFonts w:cs="Times New Roman"/>
          <w:szCs w:val="24"/>
        </w:rPr>
        <w:t xml:space="preserve"> Rady </w:t>
      </w:r>
      <w:r w:rsidR="009E6DAD">
        <w:rPr>
          <w:rFonts w:cs="Times New Roman"/>
          <w:szCs w:val="24"/>
        </w:rPr>
        <w:t>Miejskiej w Gołdapi</w:t>
      </w:r>
      <w:r w:rsidRPr="000C095B">
        <w:rPr>
          <w:rFonts w:cs="Times New Roman"/>
          <w:szCs w:val="24"/>
        </w:rPr>
        <w:t xml:space="preserve"> z dnia </w:t>
      </w:r>
      <w:r w:rsidR="009E6DAD">
        <w:rPr>
          <w:rFonts w:cs="Times New Roman"/>
          <w:szCs w:val="24"/>
        </w:rPr>
        <w:t>30 grudnia</w:t>
      </w:r>
      <w:r>
        <w:rPr>
          <w:rFonts w:cs="Times New Roman"/>
          <w:szCs w:val="24"/>
        </w:rPr>
        <w:t xml:space="preserve"> </w:t>
      </w:r>
      <w:r w:rsidRPr="000C095B">
        <w:rPr>
          <w:rFonts w:cs="Times New Roman"/>
          <w:szCs w:val="24"/>
        </w:rPr>
        <w:t>20</w:t>
      </w:r>
      <w:r w:rsidR="009E6DAD">
        <w:rPr>
          <w:rFonts w:cs="Times New Roman"/>
          <w:szCs w:val="24"/>
        </w:rPr>
        <w:t>15</w:t>
      </w:r>
      <w:r>
        <w:rPr>
          <w:rFonts w:cs="Times New Roman"/>
          <w:szCs w:val="24"/>
        </w:rPr>
        <w:t> </w:t>
      </w:r>
      <w:r w:rsidRPr="000C095B">
        <w:rPr>
          <w:rFonts w:cs="Times New Roman"/>
          <w:szCs w:val="24"/>
        </w:rPr>
        <w:t xml:space="preserve">r. w sprawie przyjęcia Strategii Rozwiazywania Problemów Społecznych </w:t>
      </w:r>
      <w:r w:rsidR="000E5F46">
        <w:rPr>
          <w:rFonts w:cs="Times New Roman"/>
          <w:szCs w:val="24"/>
        </w:rPr>
        <w:t xml:space="preserve">Gminy Gołdap </w:t>
      </w:r>
      <w:r w:rsidRPr="000C095B">
        <w:rPr>
          <w:rFonts w:cs="Times New Roman"/>
          <w:szCs w:val="24"/>
        </w:rPr>
        <w:t xml:space="preserve">na lata </w:t>
      </w:r>
      <w:r w:rsidR="000E5F46">
        <w:rPr>
          <w:rFonts w:cs="Times New Roman"/>
          <w:szCs w:val="24"/>
        </w:rPr>
        <w:t>2016-2023</w:t>
      </w:r>
      <w:r w:rsidR="00BE521D">
        <w:rPr>
          <w:rFonts w:cs="Times New Roman"/>
          <w:szCs w:val="24"/>
        </w:rPr>
        <w:t xml:space="preserve">. </w:t>
      </w:r>
      <w:r w:rsidR="000D7B25" w:rsidRPr="00BB6939">
        <w:rPr>
          <w:rFonts w:cs="Times New Roman"/>
          <w:szCs w:val="24"/>
        </w:rPr>
        <w:br w:type="page"/>
      </w:r>
    </w:p>
    <w:p w14:paraId="36A4E8C2" w14:textId="73320A02" w:rsidR="00DB6416" w:rsidRPr="00EC723B" w:rsidRDefault="005E73A1" w:rsidP="005E73A1">
      <w:pPr>
        <w:pStyle w:val="Nagwek1"/>
        <w:rPr>
          <w:color w:val="4F81BD" w:themeColor="accent1"/>
        </w:rPr>
      </w:pPr>
      <w:bookmarkStart w:id="4" w:name="_Toc120227474"/>
      <w:r w:rsidRPr="00EC723B">
        <w:rPr>
          <w:color w:val="4F81BD" w:themeColor="accent1"/>
        </w:rPr>
        <w:lastRenderedPageBreak/>
        <w:t>Rozdział I – Diagnoza</w:t>
      </w:r>
      <w:bookmarkEnd w:id="4"/>
    </w:p>
    <w:p w14:paraId="126C8702" w14:textId="77777777" w:rsidR="00BE521D" w:rsidRPr="00BB6939" w:rsidRDefault="00BE521D" w:rsidP="00BE521D">
      <w:pPr>
        <w:pStyle w:val="Nagwek2"/>
        <w:rPr>
          <w:rFonts w:cs="Times New Roman"/>
        </w:rPr>
      </w:pPr>
      <w:bookmarkStart w:id="5" w:name="_Toc108136856"/>
      <w:bookmarkStart w:id="6" w:name="_Toc120227475"/>
      <w:r w:rsidRPr="00BB6939">
        <w:rPr>
          <w:rFonts w:cs="Times New Roman"/>
        </w:rPr>
        <w:t>Wstęp</w:t>
      </w:r>
      <w:bookmarkEnd w:id="5"/>
      <w:bookmarkEnd w:id="6"/>
    </w:p>
    <w:p w14:paraId="17674E7C" w14:textId="356C12CA" w:rsidR="003914C2" w:rsidRDefault="00BE521D" w:rsidP="00E80090">
      <w:pPr>
        <w:ind w:firstLine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Konkretne działania profilaktyczne w zakresie uzależnień wymagają wiedzy o rozmiarach i charakterze zjawiska. Źródłem informacji dotyczących skali problemów alkoholowych i narkotykowych na terenie </w:t>
      </w:r>
      <w:r w:rsidR="000C095B">
        <w:rPr>
          <w:rFonts w:cs="Times New Roman"/>
          <w:szCs w:val="24"/>
        </w:rPr>
        <w:t xml:space="preserve">Gminy </w:t>
      </w:r>
      <w:r w:rsidR="00E80090">
        <w:rPr>
          <w:rFonts w:eastAsia="Calibri" w:cs="Times New Roman"/>
        </w:rPr>
        <w:t>Gołdap</w:t>
      </w:r>
      <w:r w:rsidR="00036218" w:rsidRPr="00BB6939">
        <w:rPr>
          <w:rFonts w:cs="Times New Roman"/>
          <w:szCs w:val="24"/>
        </w:rPr>
        <w:t xml:space="preserve"> </w:t>
      </w:r>
      <w:r w:rsidRPr="00BB6939">
        <w:rPr>
          <w:rFonts w:cs="Times New Roman"/>
          <w:szCs w:val="24"/>
        </w:rPr>
        <w:t xml:space="preserve">jest Diagnoza </w:t>
      </w:r>
      <w:r w:rsidR="00353FF5">
        <w:rPr>
          <w:rFonts w:cs="Times New Roman"/>
          <w:szCs w:val="24"/>
        </w:rPr>
        <w:t>Lokalnych Zagrożeń</w:t>
      </w:r>
      <w:r w:rsidRPr="00BB6939">
        <w:rPr>
          <w:rFonts w:cs="Times New Roman"/>
          <w:szCs w:val="24"/>
        </w:rPr>
        <w:t xml:space="preserve"> </w:t>
      </w:r>
      <w:r w:rsidR="00353FF5">
        <w:rPr>
          <w:rFonts w:cs="Times New Roman"/>
          <w:szCs w:val="24"/>
        </w:rPr>
        <w:t>S</w:t>
      </w:r>
      <w:r w:rsidRPr="00BB6939">
        <w:rPr>
          <w:rFonts w:cs="Times New Roman"/>
          <w:szCs w:val="24"/>
        </w:rPr>
        <w:t>połecznych</w:t>
      </w:r>
      <w:r w:rsidR="00353FF5">
        <w:rPr>
          <w:rFonts w:cs="Times New Roman"/>
          <w:szCs w:val="24"/>
        </w:rPr>
        <w:t xml:space="preserve"> na terenie Gminy Gołdap. </w:t>
      </w:r>
      <w:r w:rsidR="003914C2" w:rsidRPr="009747F0">
        <w:rPr>
          <w:rFonts w:cs="Times New Roman"/>
          <w:szCs w:val="24"/>
        </w:rPr>
        <w:t>Wskazana Diagnoza został przeprowadzona w 2022 r., a w badaniu łącznie wzięło</w:t>
      </w:r>
      <w:r w:rsidR="00353FF5">
        <w:rPr>
          <w:rFonts w:cs="Times New Roman"/>
          <w:szCs w:val="24"/>
        </w:rPr>
        <w:t xml:space="preserve"> </w:t>
      </w:r>
      <w:r w:rsidR="003914C2" w:rsidRPr="009747F0">
        <w:rPr>
          <w:rFonts w:cs="Times New Roman"/>
          <w:szCs w:val="24"/>
        </w:rPr>
        <w:t xml:space="preserve">udział </w:t>
      </w:r>
      <w:r w:rsidR="00E80090">
        <w:rPr>
          <w:rFonts w:cs="Times New Roman"/>
          <w:szCs w:val="24"/>
        </w:rPr>
        <w:t>749</w:t>
      </w:r>
      <w:r w:rsidR="003914C2" w:rsidRPr="009747F0">
        <w:rPr>
          <w:rFonts w:cs="Times New Roman"/>
          <w:szCs w:val="24"/>
        </w:rPr>
        <w:t xml:space="preserve"> osób (</w:t>
      </w:r>
      <w:r w:rsidR="00E80090">
        <w:rPr>
          <w:rFonts w:cs="Times New Roman"/>
          <w:szCs w:val="24"/>
        </w:rPr>
        <w:t>2</w:t>
      </w:r>
      <w:r w:rsidR="003914C2" w:rsidRPr="009747F0">
        <w:rPr>
          <w:rFonts w:cs="Times New Roman"/>
          <w:szCs w:val="24"/>
        </w:rPr>
        <w:t xml:space="preserve">00 dorosłych mieszkańców, </w:t>
      </w:r>
      <w:r w:rsidR="00E80090">
        <w:rPr>
          <w:rFonts w:cs="Times New Roman"/>
          <w:szCs w:val="24"/>
        </w:rPr>
        <w:t>519</w:t>
      </w:r>
      <w:r w:rsidR="003914C2" w:rsidRPr="009747F0">
        <w:rPr>
          <w:rFonts w:cs="Times New Roman"/>
          <w:szCs w:val="24"/>
        </w:rPr>
        <w:t xml:space="preserve"> uczniów szkół podstawowych oraz</w:t>
      </w:r>
      <w:r w:rsidR="00353FF5">
        <w:rPr>
          <w:rFonts w:cs="Times New Roman"/>
          <w:szCs w:val="24"/>
        </w:rPr>
        <w:t xml:space="preserve"> </w:t>
      </w:r>
      <w:r w:rsidR="00E80090">
        <w:rPr>
          <w:rFonts w:cs="Times New Roman"/>
          <w:szCs w:val="24"/>
        </w:rPr>
        <w:t>3</w:t>
      </w:r>
      <w:r w:rsidR="003914C2" w:rsidRPr="009747F0">
        <w:rPr>
          <w:rFonts w:cs="Times New Roman"/>
          <w:szCs w:val="24"/>
        </w:rPr>
        <w:t>0 sprzedawców alkoholu). Badanie odnosiło się do następujących problemów: spożywanie alkoholu, zażywanie narkotyków, palenie papierosów, uzależnienia behawioralne, przemoc oraz ocena działań gminy.</w:t>
      </w:r>
      <w:r w:rsidR="003914C2" w:rsidRPr="009964E8">
        <w:rPr>
          <w:rFonts w:cs="Times New Roman"/>
          <w:szCs w:val="24"/>
        </w:rPr>
        <w:t xml:space="preserve"> </w:t>
      </w:r>
    </w:p>
    <w:p w14:paraId="21E65081" w14:textId="630F0D56" w:rsidR="00E80090" w:rsidRPr="009964E8" w:rsidRDefault="00E80090" w:rsidP="00E80090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 uwagi na obszerny charakter wskazanego dokumenty, na potrzeby niniejszego Programu zaprezentowane zostaną jedynie wnioski i rekomendacje, zawarte w Diagnozie. </w:t>
      </w:r>
    </w:p>
    <w:p w14:paraId="352AA99C" w14:textId="3F72A74A" w:rsidR="0050671F" w:rsidRDefault="0050671F" w:rsidP="00B23E60">
      <w:pPr>
        <w:ind w:firstLine="567"/>
        <w:rPr>
          <w:bCs/>
        </w:rPr>
      </w:pPr>
    </w:p>
    <w:p w14:paraId="2C889DAC" w14:textId="77777777" w:rsidR="00E80090" w:rsidRDefault="00E80090" w:rsidP="00B23E60">
      <w:pPr>
        <w:ind w:firstLine="567"/>
        <w:rPr>
          <w:bCs/>
        </w:rPr>
      </w:pPr>
    </w:p>
    <w:p w14:paraId="0B67BF49" w14:textId="2DF66A03" w:rsidR="00F9047D" w:rsidRDefault="000C095B" w:rsidP="00F9047D">
      <w:pPr>
        <w:pStyle w:val="Nagwek2"/>
      </w:pPr>
      <w:bookmarkStart w:id="7" w:name="_Toc120227476"/>
      <w:r w:rsidRPr="009747F0">
        <w:t xml:space="preserve">Diagnoza </w:t>
      </w:r>
      <w:r w:rsidR="00353FF5">
        <w:t>Lokalnych Zagrożeń</w:t>
      </w:r>
      <w:r w:rsidRPr="009747F0">
        <w:t xml:space="preserve"> Społecznych – w</w:t>
      </w:r>
      <w:r w:rsidR="00F9047D" w:rsidRPr="009747F0">
        <w:t>nioski</w:t>
      </w:r>
      <w:bookmarkEnd w:id="7"/>
      <w:r w:rsidR="00F9047D" w:rsidRPr="009747F0">
        <w:t xml:space="preserve"> </w:t>
      </w:r>
    </w:p>
    <w:p w14:paraId="4E7CD6D6" w14:textId="5E2E3381" w:rsidR="009747F0" w:rsidRPr="00E80090" w:rsidRDefault="00E80090" w:rsidP="00E80090">
      <w:pPr>
        <w:rPr>
          <w:rFonts w:eastAsia="Calibri" w:cs="Times New Roman"/>
          <w:b/>
        </w:rPr>
      </w:pPr>
      <w:r w:rsidRPr="00E80090">
        <w:rPr>
          <w:rFonts w:eastAsia="Calibri" w:cs="Times New Roman"/>
          <w:b/>
        </w:rPr>
        <w:t>Wnioski badania wśród dorosłych mieszkańców</w:t>
      </w:r>
    </w:p>
    <w:p w14:paraId="4068C500" w14:textId="77777777" w:rsidR="00E80090" w:rsidRPr="00E80090" w:rsidRDefault="00E80090" w:rsidP="00E80090">
      <w:pPr>
        <w:rPr>
          <w:rFonts w:eastAsia="Calibri" w:cs="Times New Roman"/>
          <w:u w:val="single"/>
        </w:rPr>
      </w:pPr>
      <w:r w:rsidRPr="00E80090">
        <w:rPr>
          <w:rFonts w:eastAsia="Calibri" w:cs="Times New Roman"/>
          <w:u w:val="single"/>
        </w:rPr>
        <w:t>Problem alkoholowy</w:t>
      </w:r>
    </w:p>
    <w:p w14:paraId="0E5A5B08" w14:textId="77777777" w:rsidR="00E80090" w:rsidRPr="00E80090" w:rsidRDefault="00E80090" w:rsidP="00E80090">
      <w:pPr>
        <w:rPr>
          <w:rFonts w:eastAsia="Calibri" w:cs="Times New Roman"/>
        </w:rPr>
      </w:pPr>
      <w:r w:rsidRPr="00E80090">
        <w:rPr>
          <w:rFonts w:eastAsia="Calibri" w:cs="Times New Roman"/>
        </w:rPr>
        <w:t xml:space="preserve">Problem alkoholowy wśród dorosłych mieszkańców nie przybiera dużych rozmiarów – 19,50% ankietowanych nie spożywa alkoholu w ogóle, a do codziennego spożywania alkoholu przyznaje się 3,00% osób. Ankietowani mieszkańcy najczęściej spożywają piwo (63,98%) oraz wino (46,58%). Co istotne, wypijają w większości bezpieczne porcje alkoholu (80,12%). Natomiast 1,86% respondentów jednorazowo wypija 11-13 i więcej porcji wyrobów alkoholowych. Głównym powodem sięgania przez dorosłych mieszkańców po alkohol jest towarzystwo (60,25%). </w:t>
      </w:r>
    </w:p>
    <w:p w14:paraId="6112E3C0" w14:textId="77777777" w:rsidR="00E80090" w:rsidRPr="00E80090" w:rsidRDefault="00E80090" w:rsidP="00E80090">
      <w:pPr>
        <w:rPr>
          <w:rFonts w:eastAsia="Calibri" w:cs="Times New Roman"/>
        </w:rPr>
      </w:pPr>
      <w:r w:rsidRPr="00E80090">
        <w:rPr>
          <w:rFonts w:eastAsia="Calibri" w:cs="Times New Roman"/>
        </w:rPr>
        <w:t xml:space="preserve">Dobrą informacją jest fakt, iż skala problemu wykonywania obowiązków zawodowych pod wpływem alkoholu nie przybiera dużych rozmiarów – 6,21% respondentów przyznało się do takiego zachowania, w tym 2,48% osób zdarza się to rzadko. W Gminie Gołdap również nie obserwuje się wysokiej skali problemu pijanych kierowców. 6,84% ankietowanych prowadziło pojazd będąc pod wpływem alkoholu, w 3,73% osób zdarzyło się to jednokrotnie. </w:t>
      </w:r>
    </w:p>
    <w:p w14:paraId="6AE7C344" w14:textId="77777777" w:rsidR="00E80090" w:rsidRPr="00E80090" w:rsidRDefault="00E80090" w:rsidP="00E80090">
      <w:pPr>
        <w:rPr>
          <w:rFonts w:eastAsia="Calibri" w:cs="Times New Roman"/>
        </w:rPr>
      </w:pPr>
    </w:p>
    <w:p w14:paraId="583AF65F" w14:textId="77777777" w:rsidR="00E80090" w:rsidRPr="00E80090" w:rsidRDefault="00E80090" w:rsidP="00E80090">
      <w:pPr>
        <w:rPr>
          <w:rFonts w:eastAsia="Calibri" w:cs="Times New Roman"/>
          <w:u w:val="single"/>
        </w:rPr>
      </w:pPr>
      <w:r w:rsidRPr="00E80090">
        <w:rPr>
          <w:rFonts w:eastAsia="Calibri" w:cs="Times New Roman"/>
          <w:u w:val="single"/>
        </w:rPr>
        <w:lastRenderedPageBreak/>
        <w:t>Problem narkotykowy</w:t>
      </w:r>
    </w:p>
    <w:p w14:paraId="52C21F7C" w14:textId="77777777" w:rsidR="00E80090" w:rsidRPr="00E80090" w:rsidRDefault="00E80090" w:rsidP="00E80090">
      <w:pPr>
        <w:rPr>
          <w:rFonts w:eastAsia="Calibri" w:cs="Times New Roman"/>
        </w:rPr>
      </w:pPr>
      <w:r w:rsidRPr="00E80090">
        <w:rPr>
          <w:rFonts w:eastAsia="Calibri" w:cs="Times New Roman"/>
        </w:rPr>
        <w:t xml:space="preserve">Również problem narkotykowy wśród dorosłych mieszkańców w Gminie Gołdap nie przybiera dużych rozmiarów – 9,00% badanych zadeklarowało spożywanie środków psychoaktywnych, w tym 5,00% osób zażywało te substancje jednokrotnie, 1,50% badanych sięgało po nie kilka razy w roku, 0,50% kilka razy w miesiącu, kolejne 1,00% raz w miesiącu, a również 1,00% osób codziennie lub prawie codziennie.  </w:t>
      </w:r>
    </w:p>
    <w:p w14:paraId="0DFB8EF7" w14:textId="10159685" w:rsidR="00E80090" w:rsidRDefault="00E80090" w:rsidP="00E80090">
      <w:pPr>
        <w:rPr>
          <w:rFonts w:eastAsia="Calibri" w:cs="Times New Roman"/>
        </w:rPr>
      </w:pPr>
      <w:r w:rsidRPr="00E80090">
        <w:rPr>
          <w:rFonts w:eastAsia="Calibri" w:cs="Times New Roman"/>
        </w:rPr>
        <w:t xml:space="preserve">Mieszkańcy sięgali po narkotyki lub dopalacze głównie z ciekawości (61,11%) oraz dla lepszej zabawy (55,56%). </w:t>
      </w:r>
    </w:p>
    <w:p w14:paraId="273C2749" w14:textId="77777777" w:rsidR="00E80090" w:rsidRPr="00E80090" w:rsidRDefault="00E80090" w:rsidP="00E80090">
      <w:pPr>
        <w:rPr>
          <w:rFonts w:eastAsia="Calibri" w:cs="Times New Roman"/>
        </w:rPr>
      </w:pPr>
    </w:p>
    <w:p w14:paraId="3BBC46BA" w14:textId="77777777" w:rsidR="00E80090" w:rsidRPr="00E80090" w:rsidRDefault="00E80090" w:rsidP="00E80090">
      <w:pPr>
        <w:rPr>
          <w:rFonts w:eastAsia="Calibri" w:cs="Times New Roman"/>
          <w:u w:val="single"/>
        </w:rPr>
      </w:pPr>
      <w:r w:rsidRPr="00E80090">
        <w:rPr>
          <w:rFonts w:eastAsia="Calibri" w:cs="Times New Roman"/>
          <w:u w:val="single"/>
        </w:rPr>
        <w:t>Problem uzależnień behawioralnych</w:t>
      </w:r>
    </w:p>
    <w:p w14:paraId="22A5926D" w14:textId="77777777" w:rsidR="00E80090" w:rsidRPr="00E80090" w:rsidRDefault="00E80090" w:rsidP="00E80090">
      <w:pPr>
        <w:rPr>
          <w:rFonts w:eastAsia="Calibri" w:cs="Times New Roman"/>
        </w:rPr>
      </w:pPr>
      <w:r w:rsidRPr="00E80090">
        <w:rPr>
          <w:rFonts w:eastAsia="Calibri" w:cs="Times New Roman"/>
        </w:rPr>
        <w:t>Większość dorosłych ankietowanych korzysta z komputera lub Internetu codziennie (87,50%), poświęcając na tę aktywność od 1 do 3 godzin (50,27%) oraz do 1 godziny dziennie (30,48%). Z komputera lub Internetu mieszkańcy korzystają by sprawdzić pocztę (88,77%) oraz by szukać informacji (73,26%). Dodatkowo 46,00% mieszkańców sądzi, iż można powiedzieć, iż są oni uzależnieni od telefonu komórkowego.</w:t>
      </w:r>
    </w:p>
    <w:p w14:paraId="24370081" w14:textId="77777777" w:rsidR="00E80090" w:rsidRPr="00E80090" w:rsidRDefault="00E80090" w:rsidP="00E80090">
      <w:pPr>
        <w:rPr>
          <w:rFonts w:eastAsia="Calibri" w:cs="Times New Roman"/>
        </w:rPr>
      </w:pPr>
      <w:r w:rsidRPr="00E80090">
        <w:rPr>
          <w:rFonts w:eastAsia="Calibri" w:cs="Times New Roman"/>
        </w:rPr>
        <w:t xml:space="preserve">W Gminie Gołdap nie obserwuje się wysokiego odsetka osób, które mogą być uzależnione od hazardu. Jedynie 6,00% osób wiele razy grało w gry liczbowe Totalizatora Sportowego, a 4,00% osób wiele razy kupowało zdrapki.  Większość osób nigdy nie korzystało z takich form gier hazardowych.  </w:t>
      </w:r>
    </w:p>
    <w:p w14:paraId="2D7AC823" w14:textId="45C1CDBD" w:rsidR="00E80090" w:rsidRPr="00E80090" w:rsidRDefault="00E80090" w:rsidP="00E80090">
      <w:pPr>
        <w:rPr>
          <w:rFonts w:eastAsia="Calibri" w:cs="Times New Roman"/>
        </w:rPr>
      </w:pPr>
      <w:r w:rsidRPr="00E80090">
        <w:rPr>
          <w:rFonts w:eastAsia="Calibri" w:cs="Times New Roman"/>
        </w:rPr>
        <w:t xml:space="preserve">Cyberprzemocy doświadczyło 14,50% mieszkańców.  </w:t>
      </w:r>
    </w:p>
    <w:p w14:paraId="3048DC4E" w14:textId="763879FE" w:rsidR="00E80090" w:rsidRDefault="00E80090" w:rsidP="00E80090">
      <w:pPr>
        <w:rPr>
          <w:rFonts w:eastAsia="Calibri" w:cs="Times New Roman"/>
          <w:bCs/>
        </w:rPr>
      </w:pPr>
    </w:p>
    <w:p w14:paraId="7C25ABD0" w14:textId="39EDA376" w:rsidR="00E80090" w:rsidRPr="00E80090" w:rsidRDefault="00E80090" w:rsidP="00E80090">
      <w:pPr>
        <w:rPr>
          <w:rFonts w:eastAsia="Calibri" w:cs="Times New Roman"/>
          <w:b/>
        </w:rPr>
      </w:pPr>
      <w:r w:rsidRPr="00E80090">
        <w:rPr>
          <w:rFonts w:eastAsia="Calibri" w:cs="Times New Roman"/>
          <w:b/>
        </w:rPr>
        <w:t>Wnioski badania wśród uczniów</w:t>
      </w:r>
    </w:p>
    <w:p w14:paraId="1D631A7C" w14:textId="77777777" w:rsidR="00E80090" w:rsidRPr="00E80090" w:rsidRDefault="00E80090" w:rsidP="00E80090">
      <w:pPr>
        <w:rPr>
          <w:rFonts w:eastAsia="Calibri" w:cs="Times New Roman"/>
          <w:u w:val="single"/>
        </w:rPr>
      </w:pPr>
      <w:r w:rsidRPr="00E80090">
        <w:rPr>
          <w:rFonts w:eastAsia="Calibri" w:cs="Times New Roman"/>
          <w:u w:val="single"/>
        </w:rPr>
        <w:t>Problem alkoholowy</w:t>
      </w:r>
    </w:p>
    <w:p w14:paraId="3EA5278A" w14:textId="77777777" w:rsidR="00E80090" w:rsidRPr="00E80090" w:rsidRDefault="00E80090" w:rsidP="00E80090">
      <w:pPr>
        <w:rPr>
          <w:rFonts w:eastAsia="Calibri" w:cs="Times New Roman"/>
        </w:rPr>
      </w:pPr>
      <w:r w:rsidRPr="00E80090">
        <w:rPr>
          <w:rFonts w:eastAsia="Calibri" w:cs="Times New Roman"/>
        </w:rPr>
        <w:t>Do spożywania kiedykolwiek w życiu alkoholu przyznało się 29,09% uczniów, w tym 28,21% dziewczynek oraz 30,13% chłopców. Niepokojący jest fakt, iż uczniowie swój pierwszy kontakt z alkoholem mają w bardzo wczesnym wieku. Młodzież deklaruje, iż po raz pierwszy piła alkohol w wieku poniżej 8-10 lat (12,58%).</w:t>
      </w:r>
    </w:p>
    <w:p w14:paraId="27034A94" w14:textId="77777777" w:rsidR="00E80090" w:rsidRPr="00E80090" w:rsidRDefault="00E80090" w:rsidP="00E80090">
      <w:pPr>
        <w:rPr>
          <w:rFonts w:eastAsia="Calibri" w:cs="Times New Roman"/>
        </w:rPr>
      </w:pPr>
      <w:r w:rsidRPr="00E80090">
        <w:rPr>
          <w:rFonts w:eastAsia="Calibri" w:cs="Times New Roman"/>
        </w:rPr>
        <w:t xml:space="preserve">Młodzież, która sięga po alkohol, przeważnie wybiera piwo – 82,12%, rzadziej wódkę (65,56%) oraz wino (53,64%).  </w:t>
      </w:r>
    </w:p>
    <w:p w14:paraId="6D6404E5" w14:textId="77777777" w:rsidR="00E80090" w:rsidRPr="00E80090" w:rsidRDefault="00E80090" w:rsidP="00E80090">
      <w:pPr>
        <w:rPr>
          <w:rFonts w:eastAsia="Calibri" w:cs="Times New Roman"/>
        </w:rPr>
      </w:pPr>
      <w:r w:rsidRPr="00E80090">
        <w:rPr>
          <w:rFonts w:eastAsia="Calibri" w:cs="Times New Roman"/>
        </w:rPr>
        <w:lastRenderedPageBreak/>
        <w:t xml:space="preserve">Dodatkowo, uczniowie przyznają, iż ich rówieśnicy często sami kupują sobie alkohol – 13,49%, a 24,50% ankietowanych przyznało, że samodzielnie kupili alkohol. </w:t>
      </w:r>
    </w:p>
    <w:p w14:paraId="351BA47A" w14:textId="77777777" w:rsidR="00E80090" w:rsidRPr="00E80090" w:rsidRDefault="00E80090" w:rsidP="00E80090">
      <w:pPr>
        <w:rPr>
          <w:rFonts w:eastAsia="Calibri" w:cs="Times New Roman"/>
        </w:rPr>
      </w:pPr>
    </w:p>
    <w:p w14:paraId="4673F438" w14:textId="77777777" w:rsidR="00E80090" w:rsidRPr="00E80090" w:rsidRDefault="00E80090" w:rsidP="00E80090">
      <w:pPr>
        <w:rPr>
          <w:rFonts w:eastAsia="Calibri" w:cs="Times New Roman"/>
          <w:u w:val="single"/>
        </w:rPr>
      </w:pPr>
      <w:r w:rsidRPr="00E80090">
        <w:rPr>
          <w:rFonts w:eastAsia="Calibri" w:cs="Times New Roman"/>
          <w:u w:val="single"/>
        </w:rPr>
        <w:t>Problem narkotykowy</w:t>
      </w:r>
    </w:p>
    <w:p w14:paraId="44D41A3F" w14:textId="77777777" w:rsidR="00E80090" w:rsidRPr="00E80090" w:rsidRDefault="00E80090" w:rsidP="00E80090">
      <w:pPr>
        <w:rPr>
          <w:rFonts w:eastAsia="Calibri" w:cs="Times New Roman"/>
        </w:rPr>
      </w:pPr>
      <w:r w:rsidRPr="00E80090">
        <w:rPr>
          <w:rFonts w:eastAsia="Calibri" w:cs="Times New Roman"/>
        </w:rPr>
        <w:t xml:space="preserve">Przyglądając się skali problemu narkotykowego wśród młodzieży z Gminy Gołdap, można zauważyć, iż skala tego zjawiska nie jest bardzo powszechna. Do zażywania narkotyków przyznaje się 7,51% uczniów, w tym 6,79% dziewczynek i 8,37% chłopców. Po narkotyki uczniowie sięgają z ciekawości (43,59%) oraz dla przyjemności/relaksacji (35,90%). </w:t>
      </w:r>
    </w:p>
    <w:p w14:paraId="4B9B7EDA" w14:textId="77777777" w:rsidR="00E80090" w:rsidRPr="00E80090" w:rsidRDefault="00E80090" w:rsidP="00E80090">
      <w:pPr>
        <w:rPr>
          <w:rFonts w:eastAsia="Calibri" w:cs="Times New Roman"/>
        </w:rPr>
      </w:pPr>
      <w:r w:rsidRPr="00E80090">
        <w:rPr>
          <w:rFonts w:eastAsia="Calibri" w:cs="Times New Roman"/>
        </w:rPr>
        <w:t xml:space="preserve">Większość ankietowanej młodzieży nie ma wiedzy na temat dostępności narkotyków </w:t>
      </w:r>
      <w:r w:rsidRPr="00E80090">
        <w:rPr>
          <w:rFonts w:eastAsia="Calibri" w:cs="Times New Roman"/>
        </w:rPr>
        <w:br/>
        <w:t>i dopalaczy w Gminie Gołdap. Jednak uważają oni, iż te substancje są zdecydowanie szkodliwe dla zdrowia.</w:t>
      </w:r>
    </w:p>
    <w:p w14:paraId="275E4138" w14:textId="77777777" w:rsidR="00E80090" w:rsidRPr="00E80090" w:rsidRDefault="00E80090" w:rsidP="00E80090">
      <w:pPr>
        <w:rPr>
          <w:rFonts w:eastAsia="Calibri" w:cs="Times New Roman"/>
        </w:rPr>
      </w:pPr>
    </w:p>
    <w:p w14:paraId="07E049F7" w14:textId="77777777" w:rsidR="00E80090" w:rsidRPr="00E80090" w:rsidRDefault="00E80090" w:rsidP="00E80090">
      <w:pPr>
        <w:rPr>
          <w:rFonts w:eastAsia="Calibri" w:cs="Times New Roman"/>
          <w:u w:val="single"/>
        </w:rPr>
      </w:pPr>
      <w:r w:rsidRPr="00E80090">
        <w:rPr>
          <w:rFonts w:eastAsia="Calibri" w:cs="Times New Roman"/>
          <w:u w:val="single"/>
        </w:rPr>
        <w:t>Problem uzależnień behawioralnych</w:t>
      </w:r>
    </w:p>
    <w:p w14:paraId="17E81EF7" w14:textId="77777777" w:rsidR="00E80090" w:rsidRPr="00E80090" w:rsidRDefault="00E80090" w:rsidP="00E80090">
      <w:pPr>
        <w:rPr>
          <w:rFonts w:eastAsia="Calibri" w:cs="Times New Roman"/>
        </w:rPr>
      </w:pPr>
      <w:r w:rsidRPr="00E80090">
        <w:rPr>
          <w:rFonts w:eastAsia="Calibri" w:cs="Times New Roman"/>
        </w:rPr>
        <w:t>Jak wynika ze zgromadzonego materiału badawczego skala problemu uzależnień behawioralnych wśród uczniów z Gminy Gołdap nie przybiera dużych rozmiarów. Jeśli chodzi o korzystanie z komputera i Internetu to większość uczniów poświęca na tę aktywność od 1 do 3 godzin (31,98%) oraz od 3 do 6 godzin (29,09%). Uczniowie korzystają z komputera i Internetu, aby kontaktować się ze znajomymi (70,45%) oraz słuchać muzyki (70,04%).</w:t>
      </w:r>
    </w:p>
    <w:p w14:paraId="6479F77E" w14:textId="77777777" w:rsidR="00E80090" w:rsidRPr="00E80090" w:rsidRDefault="00E80090" w:rsidP="00E80090">
      <w:pPr>
        <w:rPr>
          <w:rFonts w:eastAsia="Calibri" w:cs="Times New Roman"/>
        </w:rPr>
      </w:pPr>
      <w:r w:rsidRPr="00E80090">
        <w:rPr>
          <w:rFonts w:eastAsia="Calibri" w:cs="Times New Roman"/>
        </w:rPr>
        <w:t>Większość uczniów korzysta z telefonu komórkowego ponad 2 godziny dziennie (60,50%). 41,04% badanych uczniów przyznaje, że w nocy codziennie lub prawie codziennie zdarzyło im się, że mają telefon w zasięgu ręki oraz wiele razy sięgają po telefon nie tylko wtedy, gdy faktycznie jest taka potrzeba, ale zawsze gdy ma wolną chwilę (26,59%).</w:t>
      </w:r>
    </w:p>
    <w:p w14:paraId="63C97136" w14:textId="05266EAD" w:rsidR="00E80090" w:rsidRPr="00E80090" w:rsidRDefault="00E80090" w:rsidP="00E80090">
      <w:pPr>
        <w:rPr>
          <w:rFonts w:eastAsia="Calibri" w:cs="Times New Roman"/>
        </w:rPr>
      </w:pPr>
      <w:r w:rsidRPr="00E80090">
        <w:rPr>
          <w:rFonts w:eastAsia="Calibri" w:cs="Times New Roman"/>
        </w:rPr>
        <w:t>Należy jednak monitorować problem uzależnień behawioralnych wśród najmłodszych mieszkańców. Uzależnienia behawioralne stają się coraz większym problemem społecznym i należy na bieżąco monitorować skalę zjawiska, aby jak najszybciej wprowadzać dodatkowe działania profilaktyczne.</w:t>
      </w:r>
    </w:p>
    <w:p w14:paraId="4A78BF54" w14:textId="1550C6D8" w:rsidR="00E80090" w:rsidRDefault="00E80090" w:rsidP="00E80090">
      <w:pPr>
        <w:rPr>
          <w:rFonts w:eastAsia="Calibri" w:cs="Times New Roman"/>
          <w:bCs/>
        </w:rPr>
      </w:pPr>
    </w:p>
    <w:p w14:paraId="5E8E6A53" w14:textId="4375293F" w:rsidR="00E80090" w:rsidRDefault="00E80090" w:rsidP="00E80090">
      <w:pPr>
        <w:pStyle w:val="Nagwek2"/>
      </w:pPr>
      <w:bookmarkStart w:id="8" w:name="_Toc120227477"/>
      <w:r w:rsidRPr="009747F0">
        <w:t xml:space="preserve">Diagnoza </w:t>
      </w:r>
      <w:r w:rsidR="00353FF5">
        <w:t>Lokalnych Zagrożeń</w:t>
      </w:r>
      <w:r w:rsidR="00353FF5" w:rsidRPr="009747F0">
        <w:t xml:space="preserve"> </w:t>
      </w:r>
      <w:r w:rsidRPr="009747F0">
        <w:t xml:space="preserve">Społecznych – </w:t>
      </w:r>
      <w:r>
        <w:t>rekomendacje</w:t>
      </w:r>
      <w:bookmarkEnd w:id="8"/>
      <w:r w:rsidRPr="009747F0">
        <w:t xml:space="preserve"> </w:t>
      </w:r>
    </w:p>
    <w:p w14:paraId="484D6663" w14:textId="77777777" w:rsidR="00CA6194" w:rsidRPr="00CA6194" w:rsidRDefault="00CA6194" w:rsidP="00CA6194">
      <w:pPr>
        <w:rPr>
          <w:rFonts w:eastAsia="Calibri" w:cs="Times New Roman"/>
          <w:b/>
          <w:bCs/>
        </w:rPr>
      </w:pPr>
      <w:r w:rsidRPr="00CA6194">
        <w:rPr>
          <w:rFonts w:eastAsia="Calibri" w:cs="Times New Roman"/>
          <w:bCs/>
        </w:rPr>
        <w:t>W świetle przedstawionych wyników badań rekomenduje się podejmowanie oddziaływań we wskazanych niżej, obszarach:</w:t>
      </w:r>
      <w:r w:rsidRPr="00CA6194">
        <w:rPr>
          <w:rFonts w:eastAsia="Calibri" w:cs="Times New Roman"/>
          <w:b/>
          <w:bCs/>
        </w:rPr>
        <w:t xml:space="preserve"> </w:t>
      </w:r>
    </w:p>
    <w:p w14:paraId="5C5DB483" w14:textId="77777777" w:rsidR="00CA6194" w:rsidRPr="00CA6194" w:rsidRDefault="00CA6194" w:rsidP="00CA6194">
      <w:pPr>
        <w:rPr>
          <w:rFonts w:eastAsia="Calibri" w:cs="Times New Roman"/>
          <w:u w:val="single"/>
        </w:rPr>
      </w:pPr>
      <w:r w:rsidRPr="00CA6194">
        <w:rPr>
          <w:rFonts w:eastAsia="Calibri" w:cs="Times New Roman"/>
          <w:u w:val="single"/>
        </w:rPr>
        <w:lastRenderedPageBreak/>
        <w:t>1) Zapobieganie powstawaniu problemów uzależnień chemicznych i behawioralnych:</w:t>
      </w:r>
    </w:p>
    <w:p w14:paraId="11E2E98C" w14:textId="77777777" w:rsidR="00CA6194" w:rsidRPr="00CA6194" w:rsidRDefault="00CA6194" w:rsidP="00CA6194">
      <w:pPr>
        <w:numPr>
          <w:ilvl w:val="0"/>
          <w:numId w:val="32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>Wyniki przeprowadzonej diagnozy pokazały, iż skala problemów uzależnień od substancji psychoaktywnych wśród mieszkańców i uczniów nie przybiera dużych rozmiarów. Warto jednak podejmować systematyczne działania profilaktyczne, aby zapobiegać wzrostowi uzależnień zarówno wśród młodszych jak i starszych ankietowanych. W związku z tym rekomenduje się realizację programów edukacyjno-profilaktycznych skierowanych do dzieci, młodzieży oraz osób dorosłych, dotyczących uzależnień od substancji psychoaktywnych i zdrowego stylu życia.</w:t>
      </w:r>
    </w:p>
    <w:p w14:paraId="49265F2C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>Zarówno młodsi jak i starsi ankietowani wskazywali, iż zdobycie alkoholu oraz substancji psychoaktywnych w mieście jest możliwe. Z tego względu zaleca się zwiększenie wykrywalności i ograniczanie dostępu do substancji psychoaktywnych oraz alkoholu i wyrobów nikotynowych dla dzieci i młodzieży.</w:t>
      </w:r>
    </w:p>
    <w:p w14:paraId="601E077B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 xml:space="preserve">Organizacje różnych form edukacji rodziców, dotyczących m.in. świadomego rodzicielstwa, porozumiewania się ze swoimi dziećmi i rozwiązywania problemów opiekuńczo-wychowawczych, wychowania bez przemocy. kontakt uczniów z rodzicami oraz fakt, iż rodzice wiedzą w jaki sposób uczniowie spędzają czas, ma wpływ na ich kontakt z substancjami uzależniającymi. </w:t>
      </w:r>
    </w:p>
    <w:p w14:paraId="7B11D41E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>Promowanie i organizacja alternatywnych form spędzania wolnego czasu przez dzieci, młodzież, osoby dorosłe i całe rodziny. Zaleca się wykorzystywanie zainteresowań młodzieży i ich aktywności fizycznej do budowania alternatywnych, w stosunku do picia alkoholu i zażywania narkotyków, sposobów spędzania wolnego czasu i realizacji własnych zainteresowań. Działania te powinny mieć formę warsztatów i spotkań z ekspertami, ponieważ jest to najbardziej lubiana i skuteczna forma profilaktyki dla tej grupy.</w:t>
      </w:r>
    </w:p>
    <w:p w14:paraId="76038C50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>Zarówno młodsi jak i starsi ankietowani przyznawali, iż zarówno palenie papierosów (79,00% dorosłych ankietowanych) jak i sięganie po narkotyki i dopalacze (70,33% uczniów) może mieć zdecydowanie negatywny wpływ na zdrowie. Pokazuje to, iż respondenci mają świadomość negatywnego wpływu tych substancji na zdrowie. Rekomenduje się, realizowanie działań na rzecz promocji zdrowia i zdrowego stylu życia, aby pokazać pozytywne przykłady działań mających korzystny wpływ na zdrowie.</w:t>
      </w:r>
    </w:p>
    <w:p w14:paraId="012ADE5D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lastRenderedPageBreak/>
        <w:t>Opracowanie lokalnej kampanii na rzecz zwiększenia świadomości oraz odpowiedzialności sprzedawców alkoholu i uwrażliwienia ich na szkodliwość sprzedaży napojów alkoholowych osobom niepełnoletnim.</w:t>
      </w:r>
    </w:p>
    <w:p w14:paraId="64A14EA7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 xml:space="preserve">Wprowadzanie ograniczonej dostępności alkoholu i papierosów na terenie gminy dla młodzieży, poprzez edukację i kontrolę sprzedawców. </w:t>
      </w:r>
    </w:p>
    <w:p w14:paraId="1B5357B4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 xml:space="preserve">Wdrażanie działań ukierunkowanych na wzmacnianie systemu wartości dzieci i młodzieży, w szczególności wartości zdrowia, a także kształtowanie wśród dzieci i młodzieży przekonań normatywnych i umiejętności psychospołecznych. Zaleca się wspieranie prospołecznych działań młodzieży przez mentorów/tutorów, programów liderskich i działań rówieśniczych z obszaru profilaktyki i promocji zdrowia. Utrzymywanie dobrych relacji z rodzicami oraz kompetentnymi i troskliwymi osobami dorosłymi (np. dziadkami, nauczycielami, mentorami) jest jednym z ważnych czynników chroniących i wspierających prawidłowy rozwój dzieci i młodzieży. Warto również podejmować działania zachęcające młodzież do angażowania się w działalność organizacji pozarządowych, wolontariat. </w:t>
      </w:r>
    </w:p>
    <w:p w14:paraId="67585D12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 xml:space="preserve">Popularyzowanie wiedzy nt. uzależnień chemicznych i behawioralnych poprzez organizowanie kampanii społecznych – zwłaszcza adresowanych do uczniów i ich rodziców. Kampanie powinny być atrakcyjne dla osób młodszych, warto zaprosić do ich realizacji osoby, które dzieci i młodzież cenią. </w:t>
      </w:r>
    </w:p>
    <w:p w14:paraId="43F75CB9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 xml:space="preserve">Działaniami z zakresu edukacji powinni być objęci rodzice uczniów: na temat racjonalnych sposobów użytkowania mediów cyfrowych oraz konsekwencji </w:t>
      </w:r>
      <w:proofErr w:type="spellStart"/>
      <w:r w:rsidRPr="00CA6194">
        <w:rPr>
          <w:rFonts w:eastAsia="Calibri" w:cs="Times New Roman"/>
          <w:bCs/>
        </w:rPr>
        <w:t>zachowań</w:t>
      </w:r>
      <w:proofErr w:type="spellEnd"/>
      <w:r w:rsidRPr="00CA6194">
        <w:rPr>
          <w:rFonts w:eastAsia="Calibri" w:cs="Times New Roman"/>
          <w:bCs/>
        </w:rPr>
        <w:t xml:space="preserve"> problemowych </w:t>
      </w:r>
      <w:r w:rsidRPr="00CA6194">
        <w:rPr>
          <w:rFonts w:eastAsia="Calibri" w:cs="Times New Roman"/>
          <w:bCs/>
        </w:rPr>
        <w:br/>
        <w:t xml:space="preserve">i zagrożeń uzależnieniami czynnościowymi. </w:t>
      </w:r>
    </w:p>
    <w:p w14:paraId="03ACEF3D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>Rozpowszechnienie informacji o placówkach udzielających pomocy w zakresie uzależnień od hazardu oraz na temat wskaźników pozwalających stwierdzić czy problem w tym zakresie występuje. Pomocne mogą okazać się broszury/ulotki plakaty informujące o negatywnych skutkach regularnego grania w gry hazardowe oraz wskazujące możliwe formy pomocy wyjścia z nałogu.</w:t>
      </w:r>
    </w:p>
    <w:p w14:paraId="1C62BC52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 xml:space="preserve">Szkoła, oprócz technicznej umiejętności korzystania z Internetu, powinna uczyć racjonalnego z niego korzystania. Należy opracować odpowiednie szkolenia dla nauczycieli, którzy byliby w stanie w sposób atrakcyjny przekazać zasady </w:t>
      </w:r>
      <w:r w:rsidRPr="00CA6194">
        <w:rPr>
          <w:rFonts w:eastAsia="Calibri" w:cs="Times New Roman"/>
          <w:bCs/>
        </w:rPr>
        <w:lastRenderedPageBreak/>
        <w:t>racjonalnego używania Internetu. Odpowiednie kursy adresowane do starszych użytkowników powinny być również dostępne w sieci.</w:t>
      </w:r>
    </w:p>
    <w:p w14:paraId="12DF625E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 xml:space="preserve">Edukacja społeczna na temat negatywnych skutków spożywania alkoholu, palenia papierosów, zażywania narkotyków i dopalaczy, w tym m.in. przez kobiety w ciąży i młodzież, a także zagrożeń związanych z nowymi technologiami i hazardem. </w:t>
      </w:r>
    </w:p>
    <w:p w14:paraId="1ECD7C0E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 xml:space="preserve">Realizacja kampanii społecznych w zakresie przemocy w rodzinie, wychowania bez przemocy, relacji i komunikacji w rodzinach. </w:t>
      </w:r>
    </w:p>
    <w:p w14:paraId="4C1CD8A3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>Zaleca się realizację trening kompetencji psychospołecznych, czyli naukę: radzenia sobie z emocjami i stresem; porozumiewania się i utrzymywania dobrych relacji interpersonalnych; podejmowania decyzji i rozwiązywania problemów; twórczego i krytycznego myślenia; samoświadomości i empatii. Badania pokazały, iż uczniowie uciekają w świat online, o czym świadczyć może fakt, iż 14,98% uczniów często zapomina o codziennych obowiązkach wskutek zbyt długiego przebywania w sieci. Dodatkowo 16,40% uczniów często denerwuje się jak ktoś przeszkadza im w korzystaniu z Internetu. Trening powinien być realizowany wśród młodszych i starszych uczniów.</w:t>
      </w:r>
    </w:p>
    <w:p w14:paraId="09AFBDDC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>Uczniowie korzystają z komputera i Internetu głównie, aby kontaktować się ze znajomymi (76,42%), słuchać muzyki (70,45%) oraz słuchać muzyki (70,04%). Sugerowanym działaniem jest umożliwienie młodzieży kontaktu ze znajomymi w formie bezpośredniej poprzez organizację alternatywnych form spędzania wolnego czasu. Spotkania ze znajomymi pomogą zredukować stres i niepokój.</w:t>
      </w:r>
    </w:p>
    <w:p w14:paraId="36134FD4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 xml:space="preserve">Zalecana jest aktywizacja dzieci oraz rodziców we wspólne spędzanie czasu wolnego, tak, by czas z dzieckiem nie był tylko obowiązkiem, ale też czasem własnego rozwoju i poznawania najbliższych osób. Zaleca się kampanie informującą mieszkańców o możliwościach spędzania czasu wolnego w mieście.  </w:t>
      </w:r>
    </w:p>
    <w:p w14:paraId="1DEA469E" w14:textId="77777777" w:rsidR="00CA6194" w:rsidRPr="00CA6194" w:rsidRDefault="00CA6194" w:rsidP="00CA6194">
      <w:pPr>
        <w:numPr>
          <w:ilvl w:val="0"/>
          <w:numId w:val="31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>Działania informacyjne dotyczące podwyższenia świadomości dzieci i młodzieży na temat instytucji. Konieczne jest umieszczenie w szkołach, ośrodkach zdrowia i innych punktach centralnych gminy plakatów oraz ulotek i broszur edukujących w zakresie szkodliwości i skutków picia alkoholu oraz adresów miejsc, w których młodzi mogą szukać pomocy.</w:t>
      </w:r>
    </w:p>
    <w:p w14:paraId="3FA3E3A1" w14:textId="1CDD08FE" w:rsidR="00CA6194" w:rsidRPr="00CA6194" w:rsidRDefault="00CA6194" w:rsidP="00CA6194">
      <w:pPr>
        <w:rPr>
          <w:rFonts w:eastAsia="Calibri" w:cs="Times New Roman"/>
          <w:b/>
          <w:bCs/>
        </w:rPr>
      </w:pPr>
    </w:p>
    <w:p w14:paraId="0D60753A" w14:textId="77777777" w:rsidR="00CA6194" w:rsidRPr="00CA6194" w:rsidRDefault="00CA6194" w:rsidP="00CA6194">
      <w:pPr>
        <w:rPr>
          <w:rFonts w:eastAsia="Calibri" w:cs="Times New Roman"/>
          <w:u w:val="single"/>
        </w:rPr>
      </w:pPr>
      <w:r w:rsidRPr="00CA6194">
        <w:rPr>
          <w:rFonts w:eastAsia="Calibri" w:cs="Times New Roman"/>
          <w:u w:val="single"/>
        </w:rPr>
        <w:lastRenderedPageBreak/>
        <w:t>2) Wczesne wykrywanie i interwencja w przypadkach bezpośredniego zagrożenia i wystąpienia problemów uzależnień i przemocy w rodzinie oraz minimalizacja negatywnych skutków:</w:t>
      </w:r>
    </w:p>
    <w:p w14:paraId="487DEE76" w14:textId="77777777" w:rsidR="00CA6194" w:rsidRPr="00CA6194" w:rsidRDefault="00CA6194" w:rsidP="00CA6194">
      <w:pPr>
        <w:numPr>
          <w:ilvl w:val="0"/>
          <w:numId w:val="33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 xml:space="preserve"> Wsparcie kadry pracującej w instytucjach pomocowych, szczególnie w zakresie rozwijania ich kompetencji i umiejętności w zakresie nowoczesnych form pomocy pracy z rodzinami borykającymi się z problemem przemocy, uzależnieniem od alkoholu lub narkotyków. Profesjonalna pomoc pomoże zmniejszyć skutki związane z problemem uzależnień oraz występowaniem przemocy w rodzinie na poziomie rodzinny, jak i społeczności lokalnej.</w:t>
      </w:r>
    </w:p>
    <w:p w14:paraId="22320E25" w14:textId="77777777" w:rsidR="00CA6194" w:rsidRPr="00CA6194" w:rsidRDefault="00CA6194" w:rsidP="00CA6194">
      <w:pPr>
        <w:numPr>
          <w:ilvl w:val="0"/>
          <w:numId w:val="33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>Wczesna diagnoza środowisk rodzinnych pod kątem zagrożenia uzależnieniami i przemocą, obejmująca interdyscyplinarne działania służące rozpoznaniu problemu oraz zaplanowaniu adekwatnych działań zaradczych.</w:t>
      </w:r>
    </w:p>
    <w:p w14:paraId="75555CC8" w14:textId="77777777" w:rsidR="00CA6194" w:rsidRPr="00CA6194" w:rsidRDefault="00CA6194" w:rsidP="00CA6194">
      <w:pPr>
        <w:numPr>
          <w:ilvl w:val="0"/>
          <w:numId w:val="33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>Rozwój poradnictwa specjalistycznego, wsparcia socjalnego oraz pracy terapeutycznej z dziećmi, osobami dorosłymi i całymi rodzinami zagrożonymi i doświadczającymi uzależnień oraz przemocy w rodzinach.</w:t>
      </w:r>
    </w:p>
    <w:p w14:paraId="66D55F76" w14:textId="77777777" w:rsidR="00CA6194" w:rsidRPr="00CA6194" w:rsidRDefault="00CA6194" w:rsidP="00CA6194">
      <w:pPr>
        <w:numPr>
          <w:ilvl w:val="0"/>
          <w:numId w:val="33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>Wspieranie tworzenia i funkcjonowania grup wsparcia i samopomocowych dla osób uzależnionych, współuzależnionych i ich rodzin, a także dla rodzin doświadczających trudności opiekuńczo-wychowawczych oraz przemocy.</w:t>
      </w:r>
    </w:p>
    <w:p w14:paraId="22BC26FB" w14:textId="66AEC2C0" w:rsidR="00CA6194" w:rsidRDefault="00CA6194" w:rsidP="00CA6194">
      <w:pPr>
        <w:numPr>
          <w:ilvl w:val="0"/>
          <w:numId w:val="33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>Zapewnienie ogólnodostępnej pomocy terapeutycznej dla dzieci doświadczających przemocy.</w:t>
      </w:r>
    </w:p>
    <w:p w14:paraId="59722EB8" w14:textId="77777777" w:rsidR="00CA6194" w:rsidRPr="00CA6194" w:rsidRDefault="00CA6194" w:rsidP="00CA6194">
      <w:pPr>
        <w:ind w:left="720"/>
        <w:rPr>
          <w:rFonts w:eastAsia="Calibri" w:cs="Times New Roman"/>
          <w:bCs/>
        </w:rPr>
      </w:pPr>
    </w:p>
    <w:p w14:paraId="2730415A" w14:textId="77777777" w:rsidR="00CA6194" w:rsidRPr="00CA6194" w:rsidRDefault="00CA6194" w:rsidP="00CA6194">
      <w:pPr>
        <w:rPr>
          <w:rFonts w:eastAsia="Calibri" w:cs="Times New Roman"/>
          <w:bCs/>
        </w:rPr>
      </w:pPr>
      <w:r w:rsidRPr="00CA6194">
        <w:rPr>
          <w:rFonts w:eastAsia="Calibri" w:cs="Times New Roman"/>
          <w:u w:val="single"/>
        </w:rPr>
        <w:t>3) Wzmocnienie systemu instytucjonalnego i organizacyjnego Gminy Gołdap w zakresie przeciwdziałania uzależnieniom</w:t>
      </w:r>
      <w:r w:rsidRPr="00CA6194">
        <w:rPr>
          <w:rFonts w:eastAsia="Calibri" w:cs="Times New Roman"/>
        </w:rPr>
        <w:t>:</w:t>
      </w:r>
    </w:p>
    <w:p w14:paraId="0147EF31" w14:textId="77777777" w:rsidR="00CA6194" w:rsidRPr="00CA6194" w:rsidRDefault="00CA6194" w:rsidP="00CA6194">
      <w:pPr>
        <w:numPr>
          <w:ilvl w:val="0"/>
          <w:numId w:val="34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>Wzmocnienie współpracy interdyscyplinarnej i sprawny przepływ informacji pomiędzy instytucjami i organizacjami działającymi w obszarze przeciwdziałania uzależnieniom i przemocy w rodzinie.</w:t>
      </w:r>
    </w:p>
    <w:p w14:paraId="3FAFE7F1" w14:textId="77777777" w:rsidR="00CA6194" w:rsidRPr="00CA6194" w:rsidRDefault="00CA6194" w:rsidP="00CA6194">
      <w:pPr>
        <w:numPr>
          <w:ilvl w:val="0"/>
          <w:numId w:val="34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t>Ustawiczne zwiększanie kompetencji pracowników służb społecznych m.in. w zakresie dostępnych form przeciwdziałania uzależnieniom, diagnozy uzależnień, diagnozy przemocy w rodzinie, aspektów prawnych tych problemów i sposobów ich rozwiązywania, mechanizmów współpracy międzyinstytucjonalnej.</w:t>
      </w:r>
    </w:p>
    <w:p w14:paraId="5A61EAC8" w14:textId="77777777" w:rsidR="00CA6194" w:rsidRPr="00CA6194" w:rsidRDefault="00CA6194" w:rsidP="00CA6194">
      <w:pPr>
        <w:numPr>
          <w:ilvl w:val="0"/>
          <w:numId w:val="34"/>
        </w:numPr>
        <w:rPr>
          <w:rFonts w:eastAsia="Calibri" w:cs="Times New Roman"/>
          <w:bCs/>
        </w:rPr>
      </w:pPr>
      <w:r w:rsidRPr="00CA6194">
        <w:rPr>
          <w:rFonts w:eastAsia="Calibri" w:cs="Times New Roman"/>
          <w:bCs/>
        </w:rPr>
        <w:lastRenderedPageBreak/>
        <w:t>Współpraca z organizacjami pozarządowymi, sołectwami i grupami nieformalnymi w zakresie przedsięwzięć służących m.in. zwiększaniu aktywności społecznej, tworzeniu oferty alternatywnych form spędzania wolnego czasu, aktywizacji marginalizowanych grup społecznych, integracji międzypokoleniowej itp.</w:t>
      </w:r>
    </w:p>
    <w:p w14:paraId="6FD9EBDE" w14:textId="1891E3AC" w:rsidR="00E80090" w:rsidRDefault="00E80090" w:rsidP="00E80090">
      <w:pPr>
        <w:rPr>
          <w:rFonts w:eastAsia="Calibri" w:cs="Times New Roman"/>
          <w:bCs/>
        </w:rPr>
      </w:pPr>
    </w:p>
    <w:p w14:paraId="2FD7F814" w14:textId="0B54F2C2" w:rsidR="00E80090" w:rsidRDefault="00E80090" w:rsidP="00E80090">
      <w:pPr>
        <w:rPr>
          <w:rFonts w:eastAsia="Calibri" w:cs="Times New Roman"/>
          <w:bCs/>
        </w:rPr>
      </w:pPr>
    </w:p>
    <w:p w14:paraId="54F1A7A2" w14:textId="55B8E3AB" w:rsidR="00E80090" w:rsidRDefault="00E80090" w:rsidP="00E80090">
      <w:pPr>
        <w:rPr>
          <w:rFonts w:eastAsia="Calibri" w:cs="Times New Roman"/>
          <w:bCs/>
        </w:rPr>
      </w:pPr>
    </w:p>
    <w:p w14:paraId="3102ED97" w14:textId="586184DC" w:rsidR="00E80090" w:rsidRDefault="00E80090" w:rsidP="00E80090">
      <w:pPr>
        <w:rPr>
          <w:rFonts w:eastAsia="Calibri" w:cs="Times New Roman"/>
          <w:bCs/>
        </w:rPr>
      </w:pPr>
    </w:p>
    <w:p w14:paraId="06574F6B" w14:textId="77777777" w:rsidR="00E80090" w:rsidRPr="009747F0" w:rsidRDefault="00E80090" w:rsidP="00E80090">
      <w:pPr>
        <w:rPr>
          <w:rFonts w:eastAsia="Calibri" w:cs="Times New Roman"/>
        </w:rPr>
      </w:pPr>
    </w:p>
    <w:p w14:paraId="7C4C4DEC" w14:textId="77777777" w:rsidR="00862D08" w:rsidRPr="00BB6939" w:rsidRDefault="00862D08">
      <w:pPr>
        <w:rPr>
          <w:rFonts w:cs="Times New Roman"/>
          <w:szCs w:val="24"/>
        </w:rPr>
      </w:pPr>
      <w:r w:rsidRPr="00BB6939">
        <w:rPr>
          <w:rFonts w:cs="Times New Roman"/>
          <w:szCs w:val="24"/>
        </w:rPr>
        <w:br w:type="page"/>
      </w:r>
    </w:p>
    <w:p w14:paraId="16564495" w14:textId="4F0CDBAF" w:rsidR="00DB6416" w:rsidRPr="00EC723B" w:rsidRDefault="002F4B0E" w:rsidP="00862D08">
      <w:pPr>
        <w:pStyle w:val="Nagwek1"/>
        <w:rPr>
          <w:rFonts w:cs="Times New Roman"/>
          <w:color w:val="4F81BD" w:themeColor="accent1"/>
        </w:rPr>
      </w:pPr>
      <w:bookmarkStart w:id="9" w:name="_Toc120227478"/>
      <w:r w:rsidRPr="00EC723B">
        <w:rPr>
          <w:rFonts w:cs="Times New Roman"/>
          <w:color w:val="4F81BD" w:themeColor="accent1"/>
        </w:rPr>
        <w:lastRenderedPageBreak/>
        <w:t>Rozdział II – Założenia i Adresaci Programu</w:t>
      </w:r>
      <w:bookmarkEnd w:id="9"/>
    </w:p>
    <w:p w14:paraId="0691C6B3" w14:textId="25FC1BBF" w:rsidR="00D31611" w:rsidRDefault="003C63AB" w:rsidP="006769E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Niniejszy Program, </w:t>
      </w:r>
      <w:r w:rsidR="00D31611" w:rsidRPr="00BB6939">
        <w:rPr>
          <w:rFonts w:cs="Times New Roman"/>
          <w:szCs w:val="24"/>
        </w:rPr>
        <w:t>zawiera zadania, które będą realizowane z uwzględnieniem aktualnych potrzeb lokalnych</w:t>
      </w:r>
      <w:r w:rsidR="003E73A9" w:rsidRPr="00BB6939">
        <w:rPr>
          <w:rFonts w:cs="Times New Roman"/>
          <w:szCs w:val="24"/>
        </w:rPr>
        <w:t xml:space="preserve"> (wynikających z przeprowadzonej diagnozy)</w:t>
      </w:r>
      <w:r w:rsidR="00D31611" w:rsidRPr="00BB6939">
        <w:rPr>
          <w:rFonts w:cs="Times New Roman"/>
          <w:szCs w:val="24"/>
        </w:rPr>
        <w:t xml:space="preserve"> oraz wykorzystaniem istniejących zasobów instytucjonalnych i osobowych służących rozwiązywaniu problemów wynikających z</w:t>
      </w:r>
      <w:r w:rsidR="00862D08" w:rsidRPr="00BB6939">
        <w:rPr>
          <w:rFonts w:cs="Times New Roman"/>
          <w:szCs w:val="24"/>
        </w:rPr>
        <w:t> </w:t>
      </w:r>
      <w:r w:rsidR="00D31611" w:rsidRPr="00BB6939">
        <w:rPr>
          <w:rFonts w:cs="Times New Roman"/>
          <w:szCs w:val="24"/>
        </w:rPr>
        <w:t>uzależnień.</w:t>
      </w:r>
      <w:r w:rsidR="003E73A9" w:rsidRPr="00BB6939">
        <w:rPr>
          <w:rFonts w:cs="Times New Roman"/>
          <w:szCs w:val="24"/>
        </w:rPr>
        <w:t xml:space="preserve"> </w:t>
      </w:r>
    </w:p>
    <w:p w14:paraId="1D3F0500" w14:textId="77777777" w:rsidR="003C63AB" w:rsidRPr="00BB6939" w:rsidRDefault="003C63AB" w:rsidP="006769E8">
      <w:pPr>
        <w:ind w:firstLine="567"/>
        <w:rPr>
          <w:rFonts w:cs="Times New Roman"/>
          <w:szCs w:val="24"/>
        </w:rPr>
      </w:pPr>
    </w:p>
    <w:p w14:paraId="561C8064" w14:textId="0FF6731D" w:rsidR="008B4C2B" w:rsidRPr="00BB6939" w:rsidRDefault="000B4544" w:rsidP="006769E8">
      <w:pPr>
        <w:ind w:firstLine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Adresatami Programu są mieszkańcy </w:t>
      </w:r>
      <w:r w:rsidR="00D8778A">
        <w:rPr>
          <w:rFonts w:cs="Times New Roman"/>
          <w:szCs w:val="24"/>
        </w:rPr>
        <w:t xml:space="preserve">Gminy </w:t>
      </w:r>
      <w:r w:rsidR="00CA6194">
        <w:rPr>
          <w:rFonts w:eastAsia="Calibri" w:cs="Times New Roman"/>
        </w:rPr>
        <w:t>Gołdap</w:t>
      </w:r>
      <w:r w:rsidRPr="00BB6939">
        <w:rPr>
          <w:rFonts w:cs="Times New Roman"/>
          <w:szCs w:val="24"/>
        </w:rPr>
        <w:t>, w szczególności:</w:t>
      </w:r>
    </w:p>
    <w:p w14:paraId="1E765BA4" w14:textId="3C1DD4A1" w:rsidR="000B4544" w:rsidRPr="00BB6939" w:rsidRDefault="00D31611" w:rsidP="0078360E">
      <w:pPr>
        <w:pStyle w:val="Akapitzlist"/>
        <w:numPr>
          <w:ilvl w:val="0"/>
          <w:numId w:val="13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osoby uzależnione </w:t>
      </w:r>
      <w:r w:rsidR="003C63AB">
        <w:rPr>
          <w:rFonts w:cs="Times New Roman"/>
          <w:szCs w:val="24"/>
        </w:rPr>
        <w:t xml:space="preserve">(przede wszystkim </w:t>
      </w:r>
      <w:r w:rsidRPr="00BB6939">
        <w:rPr>
          <w:rFonts w:cs="Times New Roman"/>
          <w:szCs w:val="24"/>
        </w:rPr>
        <w:t>od alkoholu, narkotyków i innych substancji psychoaktywnych</w:t>
      </w:r>
      <w:r w:rsidR="003C63AB">
        <w:rPr>
          <w:rFonts w:cs="Times New Roman"/>
          <w:szCs w:val="24"/>
        </w:rPr>
        <w:t>, ale również borykające się z innymi typami uzależnień</w:t>
      </w:r>
      <w:r w:rsidR="00EF6FBD">
        <w:rPr>
          <w:rFonts w:cs="Times New Roman"/>
          <w:szCs w:val="24"/>
        </w:rPr>
        <w:t>, zwłaszcza uzależnień behawioralnych</w:t>
      </w:r>
      <w:r w:rsidR="003C63AB">
        <w:rPr>
          <w:rFonts w:cs="Times New Roman"/>
          <w:szCs w:val="24"/>
        </w:rPr>
        <w:t>)</w:t>
      </w:r>
      <w:r w:rsidR="000B4544" w:rsidRPr="00BB6939">
        <w:rPr>
          <w:rFonts w:cs="Times New Roman"/>
          <w:szCs w:val="24"/>
        </w:rPr>
        <w:t>;</w:t>
      </w:r>
    </w:p>
    <w:p w14:paraId="3DA657DA" w14:textId="77777777" w:rsidR="000B4544" w:rsidRPr="00BB6939" w:rsidRDefault="000B4544" w:rsidP="0078360E">
      <w:pPr>
        <w:pStyle w:val="Akapitzlist"/>
        <w:numPr>
          <w:ilvl w:val="0"/>
          <w:numId w:val="13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>członkowie</w:t>
      </w:r>
      <w:r w:rsidR="00D31611" w:rsidRPr="00BB6939">
        <w:rPr>
          <w:rFonts w:cs="Times New Roman"/>
          <w:szCs w:val="24"/>
        </w:rPr>
        <w:t xml:space="preserve"> rodzin</w:t>
      </w:r>
      <w:r w:rsidR="008B6227" w:rsidRPr="00BB6939">
        <w:rPr>
          <w:rFonts w:cs="Times New Roman"/>
          <w:szCs w:val="24"/>
        </w:rPr>
        <w:t xml:space="preserve"> </w:t>
      </w:r>
      <w:r w:rsidR="00D31611" w:rsidRPr="00BB6939">
        <w:rPr>
          <w:rFonts w:cs="Times New Roman"/>
          <w:szCs w:val="24"/>
        </w:rPr>
        <w:t xml:space="preserve">z problemem alkoholowym i innymi uzależnieniami, </w:t>
      </w:r>
      <w:r w:rsidR="008B6227" w:rsidRPr="00BB6939">
        <w:rPr>
          <w:rFonts w:cs="Times New Roman"/>
          <w:szCs w:val="24"/>
        </w:rPr>
        <w:t>w tym osoby współuzależnione;</w:t>
      </w:r>
    </w:p>
    <w:p w14:paraId="318525A8" w14:textId="10D3CFB8" w:rsidR="000B4544" w:rsidRPr="00BB6939" w:rsidRDefault="008B6227" w:rsidP="0078360E">
      <w:pPr>
        <w:pStyle w:val="Akapitzlist"/>
        <w:numPr>
          <w:ilvl w:val="0"/>
          <w:numId w:val="13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>dzieci i młodzież szkolna,</w:t>
      </w:r>
      <w:r w:rsidR="00D31611" w:rsidRPr="00BB6939">
        <w:rPr>
          <w:rFonts w:cs="Times New Roman"/>
          <w:szCs w:val="24"/>
        </w:rPr>
        <w:t xml:space="preserve"> w tym ze środowisk zagrożonych i z problemami wynikającymi z uzależnień</w:t>
      </w:r>
      <w:r w:rsidR="004300AD">
        <w:rPr>
          <w:rFonts w:cs="Times New Roman"/>
          <w:szCs w:val="24"/>
        </w:rPr>
        <w:t xml:space="preserve"> (ze szczególnym uwzględnieniem uzależnień behawioralnych wśród </w:t>
      </w:r>
      <w:r w:rsidR="009441C6">
        <w:rPr>
          <w:rFonts w:cs="Times New Roman"/>
          <w:szCs w:val="24"/>
        </w:rPr>
        <w:t>dzieci i młodzieży)</w:t>
      </w:r>
      <w:r w:rsidRPr="00BB6939">
        <w:rPr>
          <w:rFonts w:cs="Times New Roman"/>
          <w:szCs w:val="24"/>
        </w:rPr>
        <w:t>;</w:t>
      </w:r>
    </w:p>
    <w:p w14:paraId="5C02613E" w14:textId="280F960E" w:rsidR="008B6227" w:rsidRPr="00BB6939" w:rsidRDefault="008B6227" w:rsidP="0078360E">
      <w:pPr>
        <w:pStyle w:val="Akapitzlist"/>
        <w:numPr>
          <w:ilvl w:val="0"/>
          <w:numId w:val="13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>najbliższe otoczenie osób uzależnionych</w:t>
      </w:r>
      <w:r w:rsidR="003C63AB">
        <w:rPr>
          <w:rFonts w:cs="Times New Roman"/>
          <w:szCs w:val="24"/>
        </w:rPr>
        <w:t xml:space="preserve">. </w:t>
      </w:r>
    </w:p>
    <w:p w14:paraId="62595EBD" w14:textId="77777777" w:rsidR="008B6227" w:rsidRPr="00BB6939" w:rsidRDefault="008B6227" w:rsidP="006769E8">
      <w:pPr>
        <w:pStyle w:val="Akapitzlist"/>
        <w:spacing w:after="0"/>
        <w:ind w:left="426" w:hanging="426"/>
        <w:rPr>
          <w:rFonts w:cs="Times New Roman"/>
          <w:szCs w:val="24"/>
        </w:rPr>
      </w:pPr>
    </w:p>
    <w:p w14:paraId="199462FC" w14:textId="77777777" w:rsidR="00862D08" w:rsidRPr="00BB6939" w:rsidRDefault="00862D08" w:rsidP="008B6227">
      <w:pPr>
        <w:pStyle w:val="Akapitzlist"/>
        <w:spacing w:after="0"/>
        <w:ind w:left="1080"/>
        <w:rPr>
          <w:rFonts w:cs="Times New Roman"/>
          <w:szCs w:val="24"/>
        </w:rPr>
      </w:pPr>
    </w:p>
    <w:p w14:paraId="6CA62DB8" w14:textId="77777777" w:rsidR="00862D08" w:rsidRPr="00BB6939" w:rsidRDefault="00862D08">
      <w:pPr>
        <w:rPr>
          <w:rFonts w:cs="Times New Roman"/>
          <w:szCs w:val="24"/>
        </w:rPr>
      </w:pPr>
      <w:r w:rsidRPr="00BB6939">
        <w:rPr>
          <w:rFonts w:cs="Times New Roman"/>
          <w:szCs w:val="24"/>
        </w:rPr>
        <w:br w:type="page"/>
      </w:r>
    </w:p>
    <w:p w14:paraId="3E34D352" w14:textId="27073215" w:rsidR="008B6227" w:rsidRPr="00EC723B" w:rsidRDefault="00653030" w:rsidP="006769E8">
      <w:pPr>
        <w:pStyle w:val="Nagwek1"/>
        <w:spacing w:line="276" w:lineRule="auto"/>
        <w:rPr>
          <w:rFonts w:cs="Times New Roman"/>
          <w:color w:val="4F81BD" w:themeColor="accent1"/>
        </w:rPr>
      </w:pPr>
      <w:bookmarkStart w:id="10" w:name="_Toc120227479"/>
      <w:r w:rsidRPr="00EC723B">
        <w:rPr>
          <w:rFonts w:cs="Times New Roman"/>
          <w:color w:val="4F81BD" w:themeColor="accent1"/>
        </w:rPr>
        <w:lastRenderedPageBreak/>
        <w:t>Rozdział III – Realizatorzy Programu (posiadane zasoby)</w:t>
      </w:r>
      <w:bookmarkEnd w:id="10"/>
    </w:p>
    <w:p w14:paraId="5A303A0B" w14:textId="25A7FE70" w:rsidR="00F63875" w:rsidRDefault="00AA3B26" w:rsidP="00F03D10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Jak zostało to już wskazane, realizatorem</w:t>
      </w:r>
      <w:r w:rsidR="00353FF5">
        <w:rPr>
          <w:rFonts w:cs="Times New Roman"/>
          <w:szCs w:val="24"/>
        </w:rPr>
        <w:t xml:space="preserve"> i koordynatorem</w:t>
      </w:r>
      <w:r>
        <w:rPr>
          <w:rFonts w:cs="Times New Roman"/>
          <w:szCs w:val="24"/>
        </w:rPr>
        <w:t xml:space="preserve"> </w:t>
      </w:r>
      <w:r w:rsidR="00353FF5" w:rsidRPr="00353FF5">
        <w:rPr>
          <w:rFonts w:cs="Times New Roman"/>
          <w:szCs w:val="24"/>
        </w:rPr>
        <w:t xml:space="preserve">Gminnego Programu Profilaktyki i Rozwiązywania Problemów Alkoholowych oraz Przeciwdziałania Narkomanii dla Gminy Gołdap na lata 2023-2026 jest Urzędu Miejskiego w Gołdapi </w:t>
      </w:r>
      <w:r w:rsidR="00353FF5">
        <w:rPr>
          <w:rFonts w:cs="Times New Roman"/>
          <w:szCs w:val="24"/>
        </w:rPr>
        <w:t xml:space="preserve">– </w:t>
      </w:r>
      <w:r w:rsidR="00353FF5" w:rsidRPr="00353FF5">
        <w:rPr>
          <w:rFonts w:cs="Times New Roman"/>
          <w:szCs w:val="24"/>
        </w:rPr>
        <w:t>Wydział Oświaty i</w:t>
      </w:r>
      <w:r w:rsidR="00353FF5">
        <w:rPr>
          <w:rFonts w:cs="Times New Roman"/>
          <w:szCs w:val="24"/>
        </w:rPr>
        <w:t> </w:t>
      </w:r>
      <w:r w:rsidR="00353FF5" w:rsidRPr="00353FF5">
        <w:rPr>
          <w:rFonts w:cs="Times New Roman"/>
          <w:szCs w:val="24"/>
        </w:rPr>
        <w:t xml:space="preserve">Spraw Społecznych. </w:t>
      </w:r>
      <w:r w:rsidR="00F63875" w:rsidRPr="00F63875">
        <w:rPr>
          <w:rFonts w:cs="Times New Roman"/>
          <w:szCs w:val="24"/>
        </w:rPr>
        <w:t xml:space="preserve">Jednakże, aby zapobiegać negatywnym zjawiskom społecznym, należy włączyć do współpracy/współrealizacji Programu </w:t>
      </w:r>
      <w:r w:rsidR="00F63875">
        <w:rPr>
          <w:rFonts w:cs="Times New Roman"/>
          <w:szCs w:val="24"/>
        </w:rPr>
        <w:t>następujące</w:t>
      </w:r>
      <w:r w:rsidR="00F63875" w:rsidRPr="00F63875">
        <w:rPr>
          <w:rFonts w:cs="Times New Roman"/>
          <w:szCs w:val="24"/>
        </w:rPr>
        <w:t xml:space="preserve"> podmioty</w:t>
      </w:r>
      <w:r w:rsidR="00F63875">
        <w:rPr>
          <w:rFonts w:cs="Times New Roman"/>
          <w:szCs w:val="24"/>
        </w:rPr>
        <w:t>:</w:t>
      </w:r>
    </w:p>
    <w:p w14:paraId="14DB5EFE" w14:textId="77777777" w:rsidR="00353FF5" w:rsidRPr="00353FF5" w:rsidRDefault="00353FF5" w:rsidP="00353FF5">
      <w:pPr>
        <w:pStyle w:val="Akapitzlist"/>
        <w:numPr>
          <w:ilvl w:val="0"/>
          <w:numId w:val="37"/>
        </w:numPr>
        <w:spacing w:after="0"/>
        <w:ind w:left="426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>Gminną Komisję Rozwiązywania Problemów Alkoholowych w Gołdapi;</w:t>
      </w:r>
    </w:p>
    <w:p w14:paraId="3ED7FF8E" w14:textId="77777777" w:rsidR="00353FF5" w:rsidRPr="00353FF5" w:rsidRDefault="00353FF5" w:rsidP="00353FF5">
      <w:pPr>
        <w:pStyle w:val="Akapitzlist"/>
        <w:numPr>
          <w:ilvl w:val="0"/>
          <w:numId w:val="37"/>
        </w:numPr>
        <w:spacing w:after="0"/>
        <w:ind w:left="426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>Punkt Informacyjno-Konsultacyjny w Gołdapi;</w:t>
      </w:r>
    </w:p>
    <w:p w14:paraId="7F73B6C9" w14:textId="77777777" w:rsidR="00353FF5" w:rsidRPr="00353FF5" w:rsidRDefault="00353FF5" w:rsidP="00353FF5">
      <w:pPr>
        <w:pStyle w:val="Akapitzlist"/>
        <w:numPr>
          <w:ilvl w:val="0"/>
          <w:numId w:val="37"/>
        </w:numPr>
        <w:spacing w:after="0"/>
        <w:ind w:left="426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>Instytucje:</w:t>
      </w:r>
    </w:p>
    <w:p w14:paraId="153832CF" w14:textId="77777777" w:rsidR="00353FF5" w:rsidRPr="00353FF5" w:rsidRDefault="00353FF5" w:rsidP="00353FF5">
      <w:pPr>
        <w:pStyle w:val="Akapitzlist"/>
        <w:numPr>
          <w:ilvl w:val="0"/>
          <w:numId w:val="30"/>
        </w:numPr>
        <w:spacing w:after="0"/>
        <w:ind w:left="851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>Ośrodek Pomocy Społecznej w Gołdapi,</w:t>
      </w:r>
    </w:p>
    <w:p w14:paraId="2801F75B" w14:textId="77777777" w:rsidR="00353FF5" w:rsidRPr="00353FF5" w:rsidRDefault="00353FF5" w:rsidP="00353FF5">
      <w:pPr>
        <w:pStyle w:val="Akapitzlist"/>
        <w:numPr>
          <w:ilvl w:val="0"/>
          <w:numId w:val="30"/>
        </w:numPr>
        <w:spacing w:after="0"/>
        <w:ind w:left="851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>Zespół Interdyscyplinarny w Gminie Gołdap,</w:t>
      </w:r>
    </w:p>
    <w:p w14:paraId="6E7B34D3" w14:textId="77777777" w:rsidR="00353FF5" w:rsidRPr="00353FF5" w:rsidRDefault="00353FF5" w:rsidP="00353FF5">
      <w:pPr>
        <w:pStyle w:val="Akapitzlist"/>
        <w:numPr>
          <w:ilvl w:val="0"/>
          <w:numId w:val="30"/>
        </w:numPr>
        <w:spacing w:after="0"/>
        <w:ind w:left="851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>Komenda Powiatowa Policji w Gołdapi,</w:t>
      </w:r>
    </w:p>
    <w:p w14:paraId="07A66988" w14:textId="77777777" w:rsidR="00353FF5" w:rsidRPr="00353FF5" w:rsidRDefault="00353FF5" w:rsidP="00353FF5">
      <w:pPr>
        <w:pStyle w:val="Akapitzlist"/>
        <w:numPr>
          <w:ilvl w:val="0"/>
          <w:numId w:val="30"/>
        </w:numPr>
        <w:spacing w:after="0"/>
        <w:ind w:left="851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>Poradnia Psychologiczno-Pedagogiczna w Gołdapi,</w:t>
      </w:r>
    </w:p>
    <w:p w14:paraId="162B4905" w14:textId="77777777" w:rsidR="00353FF5" w:rsidRPr="00353FF5" w:rsidRDefault="00353FF5" w:rsidP="00353FF5">
      <w:pPr>
        <w:pStyle w:val="Akapitzlist"/>
        <w:numPr>
          <w:ilvl w:val="0"/>
          <w:numId w:val="30"/>
        </w:numPr>
        <w:spacing w:after="0"/>
        <w:ind w:left="851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>Państwowy Powiatowy Inspektor Sanitarny w Gołdapi,</w:t>
      </w:r>
    </w:p>
    <w:p w14:paraId="159D0AA7" w14:textId="77777777" w:rsidR="00353FF5" w:rsidRPr="00353FF5" w:rsidRDefault="00353FF5" w:rsidP="00353FF5">
      <w:pPr>
        <w:pStyle w:val="Akapitzlist"/>
        <w:numPr>
          <w:ilvl w:val="0"/>
          <w:numId w:val="30"/>
        </w:numPr>
        <w:spacing w:after="0"/>
        <w:ind w:left="851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>Powiatowe Centrum Pomocy Rodzinie w Gołdapi,</w:t>
      </w:r>
    </w:p>
    <w:p w14:paraId="44AE673C" w14:textId="77777777" w:rsidR="00353FF5" w:rsidRPr="00353FF5" w:rsidRDefault="00353FF5" w:rsidP="00353FF5">
      <w:pPr>
        <w:pStyle w:val="Akapitzlist"/>
        <w:numPr>
          <w:ilvl w:val="0"/>
          <w:numId w:val="30"/>
        </w:numPr>
        <w:spacing w:after="0"/>
        <w:ind w:left="851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>Biblioteka Publiczna,</w:t>
      </w:r>
    </w:p>
    <w:p w14:paraId="71BB35F8" w14:textId="77777777" w:rsidR="00353FF5" w:rsidRPr="00353FF5" w:rsidRDefault="00353FF5" w:rsidP="00353FF5">
      <w:pPr>
        <w:pStyle w:val="Akapitzlist"/>
        <w:numPr>
          <w:ilvl w:val="0"/>
          <w:numId w:val="30"/>
        </w:numPr>
        <w:spacing w:after="0"/>
        <w:ind w:left="851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>Placówki oświatowe – szkoły podstawowe oraz ponadpodstawowe zlokalizowane na terenie Gminy Gołdap,</w:t>
      </w:r>
    </w:p>
    <w:p w14:paraId="36126EBE" w14:textId="77777777" w:rsidR="00353FF5" w:rsidRPr="00353FF5" w:rsidRDefault="00353FF5" w:rsidP="00353FF5">
      <w:pPr>
        <w:pStyle w:val="Akapitzlist"/>
        <w:numPr>
          <w:ilvl w:val="0"/>
          <w:numId w:val="30"/>
        </w:numPr>
        <w:spacing w:after="0"/>
        <w:ind w:left="851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 xml:space="preserve">Dom Kultury w Gołdapi, </w:t>
      </w:r>
    </w:p>
    <w:p w14:paraId="7C2F4E67" w14:textId="650A7EBB" w:rsidR="00353FF5" w:rsidRPr="00353FF5" w:rsidRDefault="00353FF5" w:rsidP="00353FF5">
      <w:pPr>
        <w:pStyle w:val="Akapitzlist"/>
        <w:numPr>
          <w:ilvl w:val="0"/>
          <w:numId w:val="30"/>
        </w:numPr>
        <w:spacing w:after="0"/>
        <w:ind w:left="851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>Sołectwa z terenu Gminy Gołdap (</w:t>
      </w:r>
      <w:r w:rsidR="00D35F60">
        <w:rPr>
          <w:rFonts w:cs="Times New Roman"/>
          <w:szCs w:val="24"/>
        </w:rPr>
        <w:t xml:space="preserve">w tym </w:t>
      </w:r>
      <w:r w:rsidRPr="00353FF5">
        <w:rPr>
          <w:rFonts w:cs="Times New Roman"/>
          <w:szCs w:val="24"/>
        </w:rPr>
        <w:t>świetlice wiejskie),</w:t>
      </w:r>
    </w:p>
    <w:p w14:paraId="3DDFCE63" w14:textId="77777777" w:rsidR="00353FF5" w:rsidRPr="00353FF5" w:rsidRDefault="00353FF5" w:rsidP="00353FF5">
      <w:pPr>
        <w:pStyle w:val="Akapitzlist"/>
        <w:numPr>
          <w:ilvl w:val="0"/>
          <w:numId w:val="30"/>
        </w:numPr>
        <w:spacing w:after="0"/>
        <w:ind w:left="851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>Poradnię Terapii Uzależnienia i Współuzależnienia od Alkoholu w Gołdapi i inne podmioty lecznicze,</w:t>
      </w:r>
    </w:p>
    <w:p w14:paraId="4DFD874D" w14:textId="77777777" w:rsidR="00353FF5" w:rsidRPr="00353FF5" w:rsidRDefault="00353FF5" w:rsidP="00353FF5">
      <w:pPr>
        <w:pStyle w:val="Akapitzlist"/>
        <w:numPr>
          <w:ilvl w:val="0"/>
          <w:numId w:val="30"/>
        </w:numPr>
        <w:spacing w:after="0"/>
        <w:ind w:left="851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 xml:space="preserve">Sąd Rejonowy w Olecku, biegli sądowi, biegli sądowi w przedmiocie uzależnienia od alkoholu. </w:t>
      </w:r>
    </w:p>
    <w:p w14:paraId="123C7EED" w14:textId="77777777" w:rsidR="00353FF5" w:rsidRPr="00353FF5" w:rsidRDefault="00353FF5" w:rsidP="00353FF5">
      <w:pPr>
        <w:pStyle w:val="Akapitzlist"/>
        <w:numPr>
          <w:ilvl w:val="0"/>
          <w:numId w:val="30"/>
        </w:numPr>
        <w:spacing w:after="0"/>
        <w:ind w:left="851" w:hanging="426"/>
        <w:rPr>
          <w:rFonts w:cs="Times New Roman"/>
          <w:szCs w:val="24"/>
        </w:rPr>
      </w:pPr>
      <w:r w:rsidRPr="00353FF5">
        <w:rPr>
          <w:rFonts w:cs="Times New Roman"/>
          <w:szCs w:val="24"/>
        </w:rPr>
        <w:t>Parafie z terenu Gminy Gołdap.</w:t>
      </w:r>
    </w:p>
    <w:p w14:paraId="0A77CA67" w14:textId="047D25A6" w:rsidR="00862D08" w:rsidRPr="00E1177D" w:rsidRDefault="00353FF5" w:rsidP="00E1177D">
      <w:pPr>
        <w:pStyle w:val="Akapitzlist"/>
        <w:numPr>
          <w:ilvl w:val="0"/>
          <w:numId w:val="37"/>
        </w:numPr>
        <w:spacing w:after="0"/>
        <w:ind w:left="426" w:hanging="426"/>
        <w:rPr>
          <w:rFonts w:cs="Times New Roman"/>
          <w:b/>
          <w:szCs w:val="24"/>
        </w:rPr>
      </w:pPr>
      <w:r w:rsidRPr="00E1177D">
        <w:rPr>
          <w:rFonts w:cs="Times New Roman"/>
          <w:szCs w:val="24"/>
        </w:rPr>
        <w:t>Organizacje pozarządowe, fundacje, stowarzyszenia, posiadające zapisy statutowe związane z ochroną i promocją zdrowia, profilaktyką lub rozwiązywaniem problemów alkoholowych i innych uzależnień, wspieraniem rodziny</w:t>
      </w:r>
      <w:r w:rsidR="00E1177D" w:rsidRPr="00E1177D">
        <w:rPr>
          <w:rFonts w:cs="Times New Roman"/>
          <w:szCs w:val="24"/>
        </w:rPr>
        <w:t xml:space="preserve"> i systemu</w:t>
      </w:r>
      <w:r w:rsidRPr="00E1177D">
        <w:rPr>
          <w:rFonts w:cs="Times New Roman"/>
          <w:szCs w:val="24"/>
        </w:rPr>
        <w:t xml:space="preserve"> pieczy zastępczej</w:t>
      </w:r>
      <w:r w:rsidR="00E1177D" w:rsidRPr="00E1177D">
        <w:rPr>
          <w:rFonts w:cs="Times New Roman"/>
          <w:szCs w:val="24"/>
        </w:rPr>
        <w:t xml:space="preserve">, pomocy społecznej, nauki i oświaty, działalności na rzecz dzieci i młodzieży, w tym wypoczynku dzieci i młodzieży, działania w obszarze aktywności fizycznej oraz zadania       z zakresu zdrowia publicznego.  </w:t>
      </w:r>
      <w:r w:rsidR="00862D08" w:rsidRPr="00E1177D">
        <w:rPr>
          <w:rFonts w:cs="Times New Roman"/>
          <w:b/>
          <w:szCs w:val="24"/>
        </w:rPr>
        <w:br w:type="page"/>
      </w:r>
    </w:p>
    <w:p w14:paraId="309C7888" w14:textId="19BF40A7" w:rsidR="001B4A75" w:rsidRPr="00EC723B" w:rsidRDefault="00370E3B" w:rsidP="00370E3B">
      <w:pPr>
        <w:pStyle w:val="Nagwek1"/>
        <w:rPr>
          <w:color w:val="4F81BD" w:themeColor="accent1"/>
        </w:rPr>
      </w:pPr>
      <w:bookmarkStart w:id="11" w:name="_Toc120227480"/>
      <w:r w:rsidRPr="00EC723B">
        <w:rPr>
          <w:color w:val="4F81BD" w:themeColor="accent1"/>
        </w:rPr>
        <w:lastRenderedPageBreak/>
        <w:t>Rozdział IV – Cele Programu</w:t>
      </w:r>
      <w:bookmarkEnd w:id="11"/>
    </w:p>
    <w:p w14:paraId="303A8524" w14:textId="0E6409EC" w:rsidR="00ED1143" w:rsidRDefault="00ED1143" w:rsidP="00F624F8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Zgodnie z art. 4</w:t>
      </w:r>
      <w:r w:rsidRPr="005C4B3A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 xml:space="preserve"> ust. </w:t>
      </w:r>
      <w:r w:rsidR="005C4B3A">
        <w:rPr>
          <w:rFonts w:cs="Times New Roman"/>
          <w:szCs w:val="24"/>
        </w:rPr>
        <w:t xml:space="preserve">2 ustawy o wychowaniu w trzeźwości i przeciwdziałania alkoholizmowi, </w:t>
      </w:r>
      <w:r w:rsidR="00F624F8">
        <w:rPr>
          <w:rFonts w:cs="Times New Roman"/>
          <w:szCs w:val="24"/>
        </w:rPr>
        <w:t>Gminny Program „</w:t>
      </w:r>
      <w:r w:rsidR="00F624F8" w:rsidRPr="00F624F8">
        <w:rPr>
          <w:rFonts w:cs="Times New Roman"/>
          <w:i/>
          <w:iCs/>
          <w:szCs w:val="24"/>
        </w:rPr>
        <w:t>stanowi część strategii rozwiązywania problemów społecznych i który uwzględnia cele operacyjne dotyczące profilaktyki i rozwiązywania problemów alkoholowych oraz przeciwdziałania narkomanii, określone w Narodowym Programie Zdrowia</w:t>
      </w:r>
      <w:r w:rsidR="00F624F8">
        <w:rPr>
          <w:rFonts w:cs="Times New Roman"/>
          <w:szCs w:val="24"/>
        </w:rPr>
        <w:t>”. Opracowane Cele niniejszego Programu, jak również Zadania (określone w następnym Rozdziale), są zatem zgodne z Narodowym Programem Zdrowia 2021-2025,</w:t>
      </w:r>
      <w:r w:rsidR="00F624F8">
        <w:rPr>
          <w:rFonts w:cs="Times New Roman"/>
          <w:szCs w:val="24"/>
        </w:rPr>
        <w:br/>
        <w:t xml:space="preserve">jak również </w:t>
      </w:r>
      <w:r w:rsidR="00F624F8" w:rsidRPr="00F624F8">
        <w:rPr>
          <w:rFonts w:cs="Times New Roman"/>
          <w:szCs w:val="24"/>
        </w:rPr>
        <w:t>Strategi</w:t>
      </w:r>
      <w:r w:rsidR="00F624F8">
        <w:rPr>
          <w:rFonts w:cs="Times New Roman"/>
          <w:szCs w:val="24"/>
        </w:rPr>
        <w:t>ą</w:t>
      </w:r>
      <w:r w:rsidR="00F624F8" w:rsidRPr="00F624F8">
        <w:rPr>
          <w:rFonts w:cs="Times New Roman"/>
          <w:szCs w:val="24"/>
        </w:rPr>
        <w:t xml:space="preserve"> Rozwiązywania Problemów Społecznych</w:t>
      </w:r>
      <w:r w:rsidR="007537F5">
        <w:rPr>
          <w:rFonts w:cs="Times New Roman"/>
          <w:szCs w:val="24"/>
        </w:rPr>
        <w:t xml:space="preserve"> </w:t>
      </w:r>
      <w:r w:rsidR="00B34AAD">
        <w:rPr>
          <w:rFonts w:cs="Times New Roman"/>
          <w:szCs w:val="24"/>
        </w:rPr>
        <w:t xml:space="preserve">Gminy </w:t>
      </w:r>
      <w:r w:rsidR="00CA6194">
        <w:rPr>
          <w:rFonts w:cs="Times New Roman"/>
          <w:szCs w:val="24"/>
        </w:rPr>
        <w:t>Gołdap</w:t>
      </w:r>
      <w:r w:rsidR="00F624F8" w:rsidRPr="00F624F8">
        <w:rPr>
          <w:rFonts w:cs="Times New Roman"/>
          <w:szCs w:val="24"/>
        </w:rPr>
        <w:t xml:space="preserve"> na lata</w:t>
      </w:r>
      <w:r w:rsidR="007537F5">
        <w:rPr>
          <w:rFonts w:cs="Times New Roman"/>
          <w:szCs w:val="24"/>
        </w:rPr>
        <w:br/>
      </w:r>
      <w:r w:rsidR="00F624F8" w:rsidRPr="00F624F8">
        <w:rPr>
          <w:rFonts w:cs="Times New Roman"/>
          <w:szCs w:val="24"/>
        </w:rPr>
        <w:t>2</w:t>
      </w:r>
      <w:r w:rsidR="001F3405">
        <w:rPr>
          <w:rFonts w:cs="Times New Roman"/>
          <w:szCs w:val="24"/>
        </w:rPr>
        <w:t>0</w:t>
      </w:r>
      <w:r w:rsidR="00CA6194">
        <w:rPr>
          <w:rFonts w:cs="Times New Roman"/>
          <w:szCs w:val="24"/>
        </w:rPr>
        <w:t>16</w:t>
      </w:r>
      <w:r w:rsidR="007537F5">
        <w:rPr>
          <w:rFonts w:cs="Times New Roman"/>
          <w:szCs w:val="24"/>
        </w:rPr>
        <w:t>-20</w:t>
      </w:r>
      <w:r w:rsidR="004B453C">
        <w:rPr>
          <w:rFonts w:cs="Times New Roman"/>
          <w:szCs w:val="24"/>
        </w:rPr>
        <w:t>2</w:t>
      </w:r>
      <w:r w:rsidR="00CA6194">
        <w:rPr>
          <w:rFonts w:cs="Times New Roman"/>
          <w:szCs w:val="24"/>
        </w:rPr>
        <w:t>3</w:t>
      </w:r>
      <w:r w:rsidR="00AD5DA7">
        <w:rPr>
          <w:rFonts w:cs="Times New Roman"/>
          <w:szCs w:val="24"/>
        </w:rPr>
        <w:t>.</w:t>
      </w:r>
    </w:p>
    <w:p w14:paraId="7DC8CC33" w14:textId="16315079" w:rsidR="00D31611" w:rsidRPr="00BB6939" w:rsidRDefault="00D31611" w:rsidP="00F5601E">
      <w:pPr>
        <w:spacing w:after="0"/>
        <w:ind w:firstLine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Działania podejmowane w ramach </w:t>
      </w:r>
      <w:r w:rsidR="007537F5">
        <w:rPr>
          <w:rFonts w:cs="Times New Roman"/>
          <w:szCs w:val="24"/>
        </w:rPr>
        <w:t>niniejszego</w:t>
      </w:r>
      <w:r w:rsidRPr="00BB6939">
        <w:rPr>
          <w:rFonts w:cs="Times New Roman"/>
          <w:szCs w:val="24"/>
        </w:rPr>
        <w:t xml:space="preserve"> Programu mają na celu</w:t>
      </w:r>
      <w:r w:rsidR="00F5601E" w:rsidRPr="00BB6939">
        <w:rPr>
          <w:rFonts w:cs="Times New Roman"/>
          <w:szCs w:val="24"/>
        </w:rPr>
        <w:t xml:space="preserve"> m.in.</w:t>
      </w:r>
      <w:r w:rsidRPr="00BB6939">
        <w:rPr>
          <w:rFonts w:cs="Times New Roman"/>
          <w:szCs w:val="24"/>
        </w:rPr>
        <w:t>:</w:t>
      </w:r>
    </w:p>
    <w:p w14:paraId="1B4EB5B8" w14:textId="1F631F88" w:rsidR="00D31611" w:rsidRPr="00BB6939" w:rsidRDefault="00FE432C" w:rsidP="0078360E">
      <w:pPr>
        <w:pStyle w:val="Akapitzlist"/>
        <w:numPr>
          <w:ilvl w:val="0"/>
          <w:numId w:val="11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Rozpoznawanie </w:t>
      </w:r>
      <w:r w:rsidR="00D31611" w:rsidRPr="00BB6939">
        <w:rPr>
          <w:rFonts w:cs="Times New Roman"/>
          <w:szCs w:val="24"/>
        </w:rPr>
        <w:t xml:space="preserve">specyfiki problemów uzależnień na terenie </w:t>
      </w:r>
      <w:r w:rsidR="00C46771">
        <w:rPr>
          <w:rFonts w:cs="Times New Roman"/>
          <w:szCs w:val="24"/>
        </w:rPr>
        <w:t xml:space="preserve">Gminy </w:t>
      </w:r>
      <w:r w:rsidR="00CA6194">
        <w:rPr>
          <w:rFonts w:cs="Times New Roman"/>
          <w:szCs w:val="24"/>
        </w:rPr>
        <w:t>Gołdap</w:t>
      </w:r>
      <w:r w:rsidR="004B453C" w:rsidRPr="00F624F8">
        <w:rPr>
          <w:rFonts w:cs="Times New Roman"/>
          <w:szCs w:val="24"/>
        </w:rPr>
        <w:t xml:space="preserve"> </w:t>
      </w:r>
      <w:r w:rsidR="00D31611" w:rsidRPr="00BB6939">
        <w:rPr>
          <w:rFonts w:cs="Times New Roman"/>
          <w:szCs w:val="24"/>
        </w:rPr>
        <w:t>oraz potrzeb lokalnego środowiska w zakresie pomocy w ich rozwiązywaniu;</w:t>
      </w:r>
    </w:p>
    <w:p w14:paraId="359E0A9E" w14:textId="6D2AE04E" w:rsidR="00D31611" w:rsidRPr="00BB6939" w:rsidRDefault="00FE432C" w:rsidP="0078360E">
      <w:pPr>
        <w:pStyle w:val="Akapitzlist"/>
        <w:numPr>
          <w:ilvl w:val="0"/>
          <w:numId w:val="11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Zwiększenie </w:t>
      </w:r>
      <w:r w:rsidR="00D31611" w:rsidRPr="00BB6939">
        <w:rPr>
          <w:rFonts w:cs="Times New Roman"/>
          <w:szCs w:val="24"/>
        </w:rPr>
        <w:t>dostępności i skuteczności pomocy terapeutycznej dla osób uzależnionych oraz członków ich rodzin;</w:t>
      </w:r>
    </w:p>
    <w:p w14:paraId="0B0A20C6" w14:textId="17833B14" w:rsidR="00D31611" w:rsidRPr="00BB6939" w:rsidRDefault="00FE432C" w:rsidP="0078360E">
      <w:pPr>
        <w:pStyle w:val="Akapitzlist"/>
        <w:numPr>
          <w:ilvl w:val="0"/>
          <w:numId w:val="11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Zmniejszenie </w:t>
      </w:r>
      <w:r w:rsidR="00D31611" w:rsidRPr="00BB6939">
        <w:rPr>
          <w:rFonts w:cs="Times New Roman"/>
          <w:szCs w:val="24"/>
        </w:rPr>
        <w:t>rozmiarów aktualnie istniejących problemów uzależnień i zapobieganie powstawaniu nowych;</w:t>
      </w:r>
    </w:p>
    <w:p w14:paraId="1E980973" w14:textId="22292477" w:rsidR="00D31611" w:rsidRPr="00BB6939" w:rsidRDefault="00FE432C" w:rsidP="0078360E">
      <w:pPr>
        <w:pStyle w:val="Akapitzlist"/>
        <w:numPr>
          <w:ilvl w:val="0"/>
          <w:numId w:val="11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Prowadzenie </w:t>
      </w:r>
      <w:r w:rsidR="00D31611" w:rsidRPr="00BB6939">
        <w:rPr>
          <w:rFonts w:cs="Times New Roman"/>
          <w:szCs w:val="24"/>
        </w:rPr>
        <w:t>działań informacyjno-edukacyjnych d</w:t>
      </w:r>
      <w:r w:rsidR="00A42E3F" w:rsidRPr="00BB6939">
        <w:rPr>
          <w:rFonts w:cs="Times New Roman"/>
          <w:szCs w:val="24"/>
        </w:rPr>
        <w:t>otyczących szkód wynikających z </w:t>
      </w:r>
      <w:r w:rsidR="00D31611" w:rsidRPr="00BB6939">
        <w:rPr>
          <w:rFonts w:cs="Times New Roman"/>
          <w:szCs w:val="24"/>
        </w:rPr>
        <w:t>nadużywania alkoholu i innych substancji psychoaktywnych przez dorosłych oraz dzieci i młodzież</w:t>
      </w:r>
      <w:r w:rsidR="007C6E9E">
        <w:rPr>
          <w:rFonts w:cs="Times New Roman"/>
          <w:szCs w:val="24"/>
        </w:rPr>
        <w:t xml:space="preserve">, jak również odnośnie uzależnień </w:t>
      </w:r>
      <w:r w:rsidR="00F624F8">
        <w:rPr>
          <w:rFonts w:cs="Times New Roman"/>
          <w:szCs w:val="24"/>
        </w:rPr>
        <w:t>behawioralnych</w:t>
      </w:r>
      <w:r w:rsidR="00D31611" w:rsidRPr="00BB6939">
        <w:rPr>
          <w:rFonts w:cs="Times New Roman"/>
          <w:szCs w:val="24"/>
        </w:rPr>
        <w:t>;</w:t>
      </w:r>
    </w:p>
    <w:p w14:paraId="49AF3920" w14:textId="0D0E2962" w:rsidR="00D31611" w:rsidRPr="00BB6939" w:rsidRDefault="00FE432C" w:rsidP="0078360E">
      <w:pPr>
        <w:pStyle w:val="Akapitzlist"/>
        <w:numPr>
          <w:ilvl w:val="0"/>
          <w:numId w:val="11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Upowszechnianie </w:t>
      </w:r>
      <w:r w:rsidR="00D31611" w:rsidRPr="00BB6939">
        <w:rPr>
          <w:rFonts w:cs="Times New Roman"/>
          <w:szCs w:val="24"/>
        </w:rPr>
        <w:t>informacji o formach poszukiwania pomocy oraz instytucjach świadczących pomoc osobom uzależnionym i ich rodzinom;</w:t>
      </w:r>
    </w:p>
    <w:p w14:paraId="622F4AE1" w14:textId="52094290" w:rsidR="00D31611" w:rsidRPr="00BB6939" w:rsidRDefault="00FE432C" w:rsidP="0078360E">
      <w:pPr>
        <w:pStyle w:val="Akapitzlist"/>
        <w:numPr>
          <w:ilvl w:val="0"/>
          <w:numId w:val="11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>Upowszechnia</w:t>
      </w:r>
      <w:r w:rsidR="00D31611" w:rsidRPr="00BB6939">
        <w:rPr>
          <w:rFonts w:cs="Times New Roman"/>
          <w:szCs w:val="24"/>
        </w:rPr>
        <w:t>nie informacji dotyczących zjawiska przemocy w rodzinie, w</w:t>
      </w:r>
      <w:r w:rsidR="00A42E3F" w:rsidRPr="00BB6939">
        <w:rPr>
          <w:rFonts w:cs="Times New Roman"/>
          <w:szCs w:val="24"/>
        </w:rPr>
        <w:t> </w:t>
      </w:r>
      <w:r w:rsidR="00D31611" w:rsidRPr="00BB6939">
        <w:rPr>
          <w:rFonts w:cs="Times New Roman"/>
          <w:szCs w:val="24"/>
        </w:rPr>
        <w:t>szczególności w rodzinie z problemem alkoholowym;</w:t>
      </w:r>
    </w:p>
    <w:p w14:paraId="4B5873CD" w14:textId="1385DB08" w:rsidR="00D31611" w:rsidRPr="00BB6939" w:rsidRDefault="00FE432C" w:rsidP="0078360E">
      <w:pPr>
        <w:pStyle w:val="Akapitzlist"/>
        <w:numPr>
          <w:ilvl w:val="0"/>
          <w:numId w:val="11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Promocję </w:t>
      </w:r>
      <w:r w:rsidR="00D31611" w:rsidRPr="00BB6939">
        <w:rPr>
          <w:rFonts w:cs="Times New Roman"/>
          <w:szCs w:val="24"/>
        </w:rPr>
        <w:t xml:space="preserve">zdrowego stylu życia i zachęcanie do różnorodnych form </w:t>
      </w:r>
      <w:r w:rsidR="00FE7582" w:rsidRPr="00BB6939">
        <w:rPr>
          <w:rFonts w:cs="Times New Roman"/>
          <w:szCs w:val="24"/>
        </w:rPr>
        <w:t>aktywności mieszkańców</w:t>
      </w:r>
      <w:r w:rsidR="00D31611" w:rsidRPr="00BB6939">
        <w:rPr>
          <w:rFonts w:cs="Times New Roman"/>
          <w:szCs w:val="24"/>
        </w:rPr>
        <w:t xml:space="preserve"> gminy (bez środków uzależniających);</w:t>
      </w:r>
    </w:p>
    <w:p w14:paraId="1B5F660D" w14:textId="032AE68B" w:rsidR="00D31611" w:rsidRPr="00BB6939" w:rsidRDefault="00FE432C" w:rsidP="0078360E">
      <w:pPr>
        <w:pStyle w:val="Akapitzlist"/>
        <w:numPr>
          <w:ilvl w:val="0"/>
          <w:numId w:val="11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Zwiększenie </w:t>
      </w:r>
      <w:r w:rsidR="00D31611" w:rsidRPr="00BB6939">
        <w:rPr>
          <w:rFonts w:cs="Times New Roman"/>
          <w:szCs w:val="24"/>
        </w:rPr>
        <w:t>poczucia bezpieczeństwa mieszkańców;</w:t>
      </w:r>
    </w:p>
    <w:p w14:paraId="35DACDC0" w14:textId="304061A7" w:rsidR="00D31611" w:rsidRPr="00BB6939" w:rsidRDefault="00FE432C" w:rsidP="0078360E">
      <w:pPr>
        <w:pStyle w:val="Akapitzlist"/>
        <w:numPr>
          <w:ilvl w:val="0"/>
          <w:numId w:val="11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Podnoszenie </w:t>
      </w:r>
      <w:r w:rsidR="00D31611" w:rsidRPr="00BB6939">
        <w:rPr>
          <w:rFonts w:cs="Times New Roman"/>
          <w:szCs w:val="24"/>
        </w:rPr>
        <w:t>poziomu wiedzy i kompetencji przedstawi</w:t>
      </w:r>
      <w:r w:rsidR="00A42E3F" w:rsidRPr="00BB6939">
        <w:rPr>
          <w:rFonts w:cs="Times New Roman"/>
          <w:szCs w:val="24"/>
        </w:rPr>
        <w:t>cieli instytucji działających w </w:t>
      </w:r>
      <w:r w:rsidR="00D31611" w:rsidRPr="00BB6939">
        <w:rPr>
          <w:rFonts w:cs="Times New Roman"/>
          <w:szCs w:val="24"/>
        </w:rPr>
        <w:t xml:space="preserve">zakresie profilaktyki i rozwiązywania problemów </w:t>
      </w:r>
      <w:r w:rsidR="007C6E9E">
        <w:rPr>
          <w:rFonts w:cs="Times New Roman"/>
          <w:szCs w:val="24"/>
        </w:rPr>
        <w:t>uzależnień</w:t>
      </w:r>
      <w:r w:rsidR="00D31611" w:rsidRPr="00BB6939">
        <w:rPr>
          <w:rFonts w:cs="Times New Roman"/>
          <w:szCs w:val="24"/>
        </w:rPr>
        <w:t>.</w:t>
      </w:r>
    </w:p>
    <w:p w14:paraId="26140E1A" w14:textId="77777777" w:rsidR="00B9090D" w:rsidRPr="00BB6939" w:rsidRDefault="00B9090D" w:rsidP="00B9090D">
      <w:pPr>
        <w:spacing w:after="0"/>
        <w:rPr>
          <w:rFonts w:cs="Times New Roman"/>
          <w:szCs w:val="24"/>
        </w:rPr>
      </w:pPr>
    </w:p>
    <w:p w14:paraId="6A6DBCA1" w14:textId="1F827F56" w:rsidR="00B9090D" w:rsidRPr="00C369D1" w:rsidRDefault="00B37C04" w:rsidP="00B9090D">
      <w:pPr>
        <w:spacing w:after="0"/>
        <w:rPr>
          <w:rFonts w:cs="Times New Roman"/>
          <w:szCs w:val="24"/>
          <w:u w:val="single"/>
        </w:rPr>
      </w:pPr>
      <w:r w:rsidRPr="00C369D1">
        <w:rPr>
          <w:rFonts w:cs="Times New Roman"/>
          <w:szCs w:val="24"/>
          <w:u w:val="single"/>
        </w:rPr>
        <w:t xml:space="preserve">Wskazane powyżej cele, należy określić jako Cele Strategiczne Programu. </w:t>
      </w:r>
    </w:p>
    <w:p w14:paraId="55BB05E5" w14:textId="77777777" w:rsidR="00F5601E" w:rsidRPr="00BB6939" w:rsidRDefault="00F5601E">
      <w:pPr>
        <w:rPr>
          <w:rFonts w:cs="Times New Roman"/>
          <w:szCs w:val="24"/>
        </w:rPr>
      </w:pPr>
      <w:r w:rsidRPr="00BB6939">
        <w:rPr>
          <w:rFonts w:cs="Times New Roman"/>
          <w:szCs w:val="24"/>
        </w:rPr>
        <w:br w:type="page"/>
      </w:r>
    </w:p>
    <w:p w14:paraId="02DE095F" w14:textId="251BB08D" w:rsidR="00BA1157" w:rsidRPr="00EC723B" w:rsidRDefault="00C369D1" w:rsidP="00F5601E">
      <w:pPr>
        <w:pStyle w:val="Nagwek1"/>
        <w:rPr>
          <w:rFonts w:cs="Times New Roman"/>
          <w:color w:val="4F81BD" w:themeColor="accent1"/>
        </w:rPr>
      </w:pPr>
      <w:bookmarkStart w:id="12" w:name="_Toc120227481"/>
      <w:r w:rsidRPr="00EC723B">
        <w:rPr>
          <w:rFonts w:cs="Times New Roman"/>
          <w:color w:val="4F81BD" w:themeColor="accent1"/>
        </w:rPr>
        <w:lastRenderedPageBreak/>
        <w:t>Rozdział V – Zadania Programu i sposoby ich realizacji</w:t>
      </w:r>
      <w:bookmarkEnd w:id="1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0ACF" w:rsidRPr="00BB6939" w14:paraId="371142DA" w14:textId="77777777" w:rsidTr="00EC723B">
        <w:tc>
          <w:tcPr>
            <w:tcW w:w="9060" w:type="dxa"/>
            <w:shd w:val="clear" w:color="auto" w:fill="B8CCE4" w:themeFill="accent1" w:themeFillTint="66"/>
          </w:tcPr>
          <w:p w14:paraId="1B1A3990" w14:textId="33072132" w:rsidR="00A60ACF" w:rsidRPr="00954AF7" w:rsidRDefault="00A60ACF" w:rsidP="00EC723B">
            <w:pPr>
              <w:shd w:val="clear" w:color="auto" w:fill="B8CCE4" w:themeFill="accent1" w:themeFillTint="66"/>
              <w:jc w:val="center"/>
              <w:rPr>
                <w:rFonts w:cs="Times New Roman"/>
                <w:b/>
                <w:szCs w:val="24"/>
                <w:u w:val="single"/>
              </w:rPr>
            </w:pPr>
            <w:r w:rsidRPr="00954AF7">
              <w:rPr>
                <w:rFonts w:cs="Times New Roman"/>
                <w:b/>
                <w:szCs w:val="24"/>
                <w:u w:val="single"/>
              </w:rPr>
              <w:t>Zadanie 1</w:t>
            </w:r>
          </w:p>
          <w:p w14:paraId="581EF7B2" w14:textId="7E6AB62E" w:rsidR="00A60ACF" w:rsidRPr="00BB6939" w:rsidRDefault="00A60ACF" w:rsidP="00EC723B">
            <w:pPr>
              <w:shd w:val="clear" w:color="auto" w:fill="B8CCE4" w:themeFill="accent1" w:themeFillTint="66"/>
              <w:jc w:val="center"/>
              <w:rPr>
                <w:rFonts w:cs="Times New Roman"/>
                <w:b/>
                <w:szCs w:val="24"/>
              </w:rPr>
            </w:pPr>
            <w:r w:rsidRPr="00BB6939">
              <w:rPr>
                <w:rFonts w:cs="Times New Roman"/>
                <w:b/>
                <w:szCs w:val="24"/>
              </w:rPr>
              <w:t>Zwiększenie dostępności pomocy terapeutycznej i rehabilitacyjnej</w:t>
            </w:r>
            <w:r w:rsidR="005B1F00" w:rsidRPr="00BB6939">
              <w:rPr>
                <w:rFonts w:cs="Times New Roman"/>
                <w:b/>
                <w:szCs w:val="24"/>
              </w:rPr>
              <w:br/>
            </w:r>
            <w:r w:rsidRPr="00BB6939">
              <w:rPr>
                <w:rFonts w:cs="Times New Roman"/>
                <w:b/>
                <w:szCs w:val="24"/>
              </w:rPr>
              <w:t>dla osób uzależnionych</w:t>
            </w:r>
            <w:r w:rsidR="00692CAF">
              <w:rPr>
                <w:rFonts w:cs="Times New Roman"/>
                <w:b/>
                <w:szCs w:val="24"/>
              </w:rPr>
              <w:t xml:space="preserve">, w szczególności </w:t>
            </w:r>
            <w:r w:rsidRPr="00BB6939">
              <w:rPr>
                <w:rFonts w:cs="Times New Roman"/>
                <w:b/>
                <w:szCs w:val="24"/>
              </w:rPr>
              <w:t>od alkoholu</w:t>
            </w:r>
            <w:r w:rsidR="005D186E">
              <w:rPr>
                <w:rFonts w:cs="Times New Roman"/>
                <w:b/>
                <w:szCs w:val="24"/>
              </w:rPr>
              <w:t xml:space="preserve"> i narkotyków</w:t>
            </w:r>
            <w:r w:rsidRPr="00BB6939">
              <w:rPr>
                <w:rFonts w:cs="Times New Roman"/>
                <w:b/>
                <w:szCs w:val="24"/>
              </w:rPr>
              <w:t>.</w:t>
            </w:r>
          </w:p>
        </w:tc>
      </w:tr>
      <w:tr w:rsidR="00A60ACF" w:rsidRPr="00BB6939" w14:paraId="47CCA5A7" w14:textId="77777777" w:rsidTr="00EC723B">
        <w:trPr>
          <w:trHeight w:val="385"/>
        </w:trPr>
        <w:tc>
          <w:tcPr>
            <w:tcW w:w="9060" w:type="dxa"/>
            <w:tcBorders>
              <w:bottom w:val="single" w:sz="4" w:space="0" w:color="auto"/>
            </w:tcBorders>
          </w:tcPr>
          <w:p w14:paraId="6CA9BAC6" w14:textId="77777777" w:rsidR="00DD0E84" w:rsidRPr="005F6F93" w:rsidRDefault="00DD0E84" w:rsidP="00DD0E84">
            <w:pPr>
              <w:pStyle w:val="Akapitzlist"/>
              <w:numPr>
                <w:ilvl w:val="0"/>
                <w:numId w:val="1"/>
              </w:numPr>
              <w:ind w:left="589" w:hanging="589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Prowadzenie Punktu Informacyjno</w:t>
            </w:r>
            <w:r>
              <w:rPr>
                <w:rFonts w:cs="Times New Roman"/>
                <w:szCs w:val="24"/>
              </w:rPr>
              <w:t>-</w:t>
            </w:r>
            <w:r w:rsidRPr="00BB6939">
              <w:rPr>
                <w:rFonts w:cs="Times New Roman"/>
                <w:szCs w:val="24"/>
              </w:rPr>
              <w:t xml:space="preserve">Konsultacyjnego dla osób uzależnionych, członków rodzin z </w:t>
            </w:r>
            <w:r w:rsidRPr="005F6F93">
              <w:rPr>
                <w:rFonts w:cs="Times New Roman"/>
                <w:szCs w:val="24"/>
              </w:rPr>
              <w:t>problemem alkoholowym i narkotykowym, uzależnieniami behawioralnymi, w tym problemem przemocy (w tym wynagrodzenie zatrudnionych specjalistów, utrzymanie punktu) – kontynuacja działania.</w:t>
            </w:r>
          </w:p>
          <w:p w14:paraId="466F3285" w14:textId="2659DA85" w:rsidR="00DD0E84" w:rsidRPr="00BB6939" w:rsidRDefault="000660A8" w:rsidP="00DD0E84">
            <w:pPr>
              <w:pStyle w:val="Akapitzlist"/>
              <w:numPr>
                <w:ilvl w:val="0"/>
                <w:numId w:val="1"/>
              </w:numPr>
              <w:ind w:left="589" w:hanging="589"/>
              <w:contextualSpacing w:val="0"/>
              <w:rPr>
                <w:rFonts w:cs="Times New Roman"/>
                <w:szCs w:val="24"/>
              </w:rPr>
            </w:pPr>
            <w:r w:rsidRPr="000660A8">
              <w:rPr>
                <w:rFonts w:cs="Times New Roman"/>
                <w:szCs w:val="24"/>
              </w:rPr>
              <w:t xml:space="preserve">Doposażenie placówki lecznictwa odwykowego </w:t>
            </w:r>
            <w:r>
              <w:rPr>
                <w:rFonts w:cs="Times New Roman"/>
                <w:szCs w:val="24"/>
              </w:rPr>
              <w:t>oraz u</w:t>
            </w:r>
            <w:r w:rsidR="00DD0E84" w:rsidRPr="00BB6939">
              <w:rPr>
                <w:rFonts w:cs="Times New Roman"/>
                <w:szCs w:val="24"/>
              </w:rPr>
              <w:t>powszechnianie informacji</w:t>
            </w:r>
            <w:r>
              <w:rPr>
                <w:rFonts w:cs="Times New Roman"/>
                <w:szCs w:val="24"/>
              </w:rPr>
              <w:br/>
            </w:r>
            <w:r w:rsidR="00DD0E84" w:rsidRPr="00BB6939">
              <w:rPr>
                <w:rFonts w:cs="Times New Roman"/>
                <w:szCs w:val="24"/>
              </w:rPr>
              <w:t>o placówkach leczenia odwykowego.</w:t>
            </w:r>
          </w:p>
          <w:p w14:paraId="1555680B" w14:textId="1BAE512C" w:rsidR="000660A8" w:rsidRDefault="000660A8" w:rsidP="00DD0E84">
            <w:pPr>
              <w:pStyle w:val="Akapitzlist"/>
              <w:numPr>
                <w:ilvl w:val="0"/>
                <w:numId w:val="1"/>
              </w:numPr>
              <w:ind w:left="589" w:hanging="589"/>
              <w:contextualSpacing w:val="0"/>
              <w:rPr>
                <w:rFonts w:cs="Times New Roman"/>
                <w:szCs w:val="24"/>
              </w:rPr>
            </w:pPr>
            <w:r w:rsidRPr="000660A8">
              <w:rPr>
                <w:rFonts w:cs="Times New Roman"/>
                <w:szCs w:val="24"/>
              </w:rPr>
              <w:t>Zakup dodatkowych usług w placówce lecznictwa odwykowego</w:t>
            </w:r>
            <w:r>
              <w:rPr>
                <w:rFonts w:cs="Times New Roman"/>
                <w:szCs w:val="24"/>
              </w:rPr>
              <w:t xml:space="preserve"> (m.in.: zajęcia terapeutyczne, psychoterapia DDA). </w:t>
            </w:r>
          </w:p>
          <w:p w14:paraId="32F1E412" w14:textId="2289A396" w:rsidR="00DD0E84" w:rsidRDefault="00DD0E84" w:rsidP="00DD0E84">
            <w:pPr>
              <w:pStyle w:val="Akapitzlist"/>
              <w:numPr>
                <w:ilvl w:val="0"/>
                <w:numId w:val="1"/>
              </w:numPr>
              <w:ind w:left="589" w:hanging="589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 xml:space="preserve">Prowadzenie rozmów przez członków </w:t>
            </w:r>
            <w:r w:rsidR="00C46771">
              <w:rPr>
                <w:rFonts w:cs="Times New Roman"/>
                <w:szCs w:val="24"/>
              </w:rPr>
              <w:t>G</w:t>
            </w:r>
            <w:r w:rsidRPr="00BB6939">
              <w:rPr>
                <w:rFonts w:cs="Times New Roman"/>
                <w:szCs w:val="24"/>
              </w:rPr>
              <w:t>KRPA, motywujących</w:t>
            </w:r>
            <w:r>
              <w:rPr>
                <w:rFonts w:cs="Times New Roman"/>
                <w:szCs w:val="24"/>
              </w:rPr>
              <w:t xml:space="preserve"> </w:t>
            </w:r>
            <w:r w:rsidRPr="00BB6939">
              <w:rPr>
                <w:rFonts w:cs="Times New Roman"/>
                <w:szCs w:val="24"/>
              </w:rPr>
              <w:t>do podjęcia dobrowolnego leczenia odwykowego.</w:t>
            </w:r>
          </w:p>
          <w:p w14:paraId="04C75285" w14:textId="0E3034EA" w:rsidR="00DD0E84" w:rsidRDefault="00DD0E84" w:rsidP="00DD0E84">
            <w:pPr>
              <w:pStyle w:val="Akapitzlist"/>
              <w:numPr>
                <w:ilvl w:val="0"/>
                <w:numId w:val="1"/>
              </w:numPr>
              <w:ind w:left="589" w:hanging="589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Przyjmowanie wniosków w sprawie leczenia odwykowego osób nadużywających alkoholu, rozpatrywanie zgłoszeń i pism z Policji, OPS i innych instytucji, uzasadniających wszczęcie postępowania o zastosowanie obowiązku poddania się leczeniu odwykowemu.</w:t>
            </w:r>
          </w:p>
          <w:p w14:paraId="6DB572D5" w14:textId="77777777" w:rsidR="00DD0E84" w:rsidRPr="00BB6939" w:rsidRDefault="00DD0E84" w:rsidP="00DD0E84">
            <w:pPr>
              <w:pStyle w:val="Akapitzlist"/>
              <w:numPr>
                <w:ilvl w:val="0"/>
                <w:numId w:val="1"/>
              </w:numPr>
              <w:ind w:left="589" w:hanging="589"/>
              <w:contextualSpacing w:val="0"/>
              <w:rPr>
                <w:rFonts w:cs="Times New Roman"/>
                <w:szCs w:val="24"/>
              </w:rPr>
            </w:pPr>
            <w:r w:rsidRPr="000E74E3">
              <w:rPr>
                <w:rFonts w:cs="Times New Roman"/>
                <w:color w:val="000000"/>
                <w:szCs w:val="24"/>
              </w:rPr>
              <w:t>Wspieranie placówek leczenia uzależnień od alkoholu i innych substancji psychoaktywnych w celu zapewnienia kompleksowej opieki terapeutycznej w zakresie podstawowego programu leczenia uzależnień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  <w:p w14:paraId="65035042" w14:textId="77777777" w:rsidR="00DD0E84" w:rsidRDefault="00DD0E84" w:rsidP="00DD0E84">
            <w:pPr>
              <w:pStyle w:val="Akapitzlist"/>
              <w:numPr>
                <w:ilvl w:val="0"/>
                <w:numId w:val="1"/>
              </w:numPr>
              <w:ind w:left="589" w:hanging="589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Finansowanie kosztów sporządzenia opinii biegłych w przedmiocie uzależnienia</w:t>
            </w:r>
            <w:r>
              <w:rPr>
                <w:rFonts w:cs="Times New Roman"/>
                <w:szCs w:val="24"/>
              </w:rPr>
              <w:br/>
            </w:r>
            <w:r w:rsidRPr="00BB6939">
              <w:rPr>
                <w:rFonts w:cs="Times New Roman"/>
                <w:szCs w:val="24"/>
              </w:rPr>
              <w:t>od alkoholu.</w:t>
            </w:r>
          </w:p>
          <w:p w14:paraId="494561A0" w14:textId="73A7CA10" w:rsidR="00DD0E84" w:rsidRPr="005F6F93" w:rsidRDefault="00DD0E84" w:rsidP="00536F09">
            <w:pPr>
              <w:widowControl w:val="0"/>
              <w:numPr>
                <w:ilvl w:val="0"/>
                <w:numId w:val="1"/>
              </w:numPr>
              <w:spacing w:before="0" w:after="200"/>
              <w:ind w:left="589" w:hanging="589"/>
              <w:rPr>
                <w:rFonts w:cs="Times New Roman"/>
                <w:szCs w:val="24"/>
              </w:rPr>
            </w:pPr>
            <w:r w:rsidRPr="005F6F93">
              <w:rPr>
                <w:rFonts w:cs="Times New Roman"/>
                <w:szCs w:val="24"/>
              </w:rPr>
              <w:t>Współudział w organizowaniu lokalnych narad i konferencji przy udziale Policji, dyrektorów szkół, OPS w zakresie diagnozowania i wdrażania systemu pomocy rodzinom z problemami alkoholowymi.</w:t>
            </w:r>
          </w:p>
          <w:p w14:paraId="05BF111E" w14:textId="1313D517" w:rsidR="00DD0E84" w:rsidRPr="00F82DF8" w:rsidRDefault="00DD0E84" w:rsidP="00DD0E84">
            <w:pPr>
              <w:pStyle w:val="Akapitzlist"/>
              <w:numPr>
                <w:ilvl w:val="0"/>
                <w:numId w:val="1"/>
              </w:numPr>
              <w:ind w:left="589" w:hanging="589"/>
              <w:contextualSpacing w:val="0"/>
              <w:rPr>
                <w:rFonts w:cs="Times New Roman"/>
                <w:szCs w:val="24"/>
              </w:rPr>
            </w:pPr>
            <w:r w:rsidRPr="000E74E3">
              <w:rPr>
                <w:rFonts w:cs="Times New Roman"/>
                <w:color w:val="000000"/>
                <w:szCs w:val="24"/>
              </w:rPr>
              <w:t xml:space="preserve">Współpraca </w:t>
            </w:r>
            <w:r w:rsidR="00C46771">
              <w:rPr>
                <w:rFonts w:cs="Times New Roman"/>
                <w:color w:val="000000"/>
                <w:szCs w:val="24"/>
              </w:rPr>
              <w:t>Gminnej</w:t>
            </w:r>
            <w:r w:rsidRPr="000E74E3">
              <w:rPr>
                <w:rFonts w:cs="Times New Roman"/>
                <w:color w:val="000000"/>
                <w:szCs w:val="24"/>
              </w:rPr>
              <w:t xml:space="preserve"> Komisji Rozwiązywania Problemów Alkoholowych</w:t>
            </w:r>
            <w:r>
              <w:rPr>
                <w:rFonts w:cs="Times New Roman"/>
                <w:color w:val="000000"/>
                <w:szCs w:val="24"/>
              </w:rPr>
              <w:br/>
            </w:r>
            <w:r w:rsidRPr="000E74E3">
              <w:rPr>
                <w:rFonts w:cs="Times New Roman"/>
                <w:color w:val="000000"/>
                <w:szCs w:val="24"/>
              </w:rPr>
              <w:t xml:space="preserve">z dyrektorami szkół, przedszkoli i Policją w rozpoznawaniu zjawisk patologicznych wśród młodzieży szkolnej pod kątem ujawniania zagrożeń spowodowanych </w:t>
            </w:r>
            <w:r w:rsidRPr="000E74E3">
              <w:rPr>
                <w:rFonts w:cs="Times New Roman"/>
                <w:color w:val="000000"/>
                <w:szCs w:val="24"/>
              </w:rPr>
              <w:lastRenderedPageBreak/>
              <w:t>nadużywaniem napojów alkoholowych, narkotyków, dopalaczy i innych środków uzależniających.</w:t>
            </w:r>
          </w:p>
          <w:p w14:paraId="78182A63" w14:textId="6681EB15" w:rsidR="00F672F1" w:rsidRPr="00982443" w:rsidRDefault="00DD0E84" w:rsidP="00A0395E">
            <w:pPr>
              <w:pStyle w:val="Akapitzlist"/>
              <w:numPr>
                <w:ilvl w:val="0"/>
                <w:numId w:val="1"/>
              </w:numPr>
              <w:ind w:left="590" w:hanging="590"/>
              <w:contextualSpacing w:val="0"/>
              <w:rPr>
                <w:rFonts w:cs="Times New Roman"/>
                <w:szCs w:val="24"/>
              </w:rPr>
            </w:pPr>
            <w:r w:rsidRPr="000E74E3">
              <w:rPr>
                <w:rFonts w:cs="Times New Roman"/>
                <w:color w:val="000000"/>
                <w:szCs w:val="24"/>
              </w:rPr>
              <w:t xml:space="preserve">Udzielanie osobom zainteresowanym i ich rodzinom aktualnych informacji na temat dostępnych placówek pomocy oraz instytucji, które są włączone w systemowe wspieranie rodzin uwikłanych w problemy alkoholowe. </w:t>
            </w:r>
          </w:p>
          <w:p w14:paraId="68C42502" w14:textId="65A4A343" w:rsidR="00982443" w:rsidRPr="00E84DB0" w:rsidRDefault="00982443" w:rsidP="00982443">
            <w:pPr>
              <w:pStyle w:val="Akapitzlist"/>
              <w:ind w:left="590"/>
              <w:contextualSpacing w:val="0"/>
              <w:rPr>
                <w:rFonts w:cs="Times New Roman"/>
                <w:szCs w:val="24"/>
              </w:rPr>
            </w:pPr>
          </w:p>
        </w:tc>
      </w:tr>
      <w:tr w:rsidR="00A60ACF" w:rsidRPr="00BB6939" w14:paraId="38235F8E" w14:textId="77777777" w:rsidTr="00EC723B">
        <w:trPr>
          <w:trHeight w:val="385"/>
        </w:trPr>
        <w:tc>
          <w:tcPr>
            <w:tcW w:w="9060" w:type="dxa"/>
            <w:shd w:val="clear" w:color="auto" w:fill="B8CCE4" w:themeFill="accent1" w:themeFillTint="66"/>
          </w:tcPr>
          <w:p w14:paraId="10FBCF0A" w14:textId="33913DA0" w:rsidR="00A60ACF" w:rsidRPr="00954AF7" w:rsidRDefault="00A60ACF" w:rsidP="00954AF7">
            <w:pPr>
              <w:jc w:val="center"/>
              <w:rPr>
                <w:rFonts w:cs="Times New Roman"/>
                <w:b/>
                <w:szCs w:val="24"/>
                <w:u w:val="single"/>
              </w:rPr>
            </w:pPr>
            <w:r w:rsidRPr="00954AF7">
              <w:rPr>
                <w:rFonts w:cs="Times New Roman"/>
                <w:b/>
                <w:szCs w:val="24"/>
                <w:u w:val="single"/>
              </w:rPr>
              <w:lastRenderedPageBreak/>
              <w:t>Zadanie 2</w:t>
            </w:r>
          </w:p>
          <w:p w14:paraId="27425E2B" w14:textId="77777777" w:rsidR="00A60ACF" w:rsidRPr="00BB6939" w:rsidRDefault="00A60ACF" w:rsidP="00954AF7">
            <w:pPr>
              <w:jc w:val="center"/>
              <w:rPr>
                <w:rFonts w:cs="Times New Roman"/>
                <w:b/>
                <w:szCs w:val="24"/>
              </w:rPr>
            </w:pPr>
            <w:r w:rsidRPr="00BB6939">
              <w:rPr>
                <w:rFonts w:cs="Times New Roman"/>
                <w:b/>
                <w:szCs w:val="24"/>
              </w:rPr>
              <w:t>Udzielanie rodzinom, w których</w:t>
            </w:r>
            <w:r w:rsidR="005B1F00" w:rsidRPr="00BB6939">
              <w:rPr>
                <w:rFonts w:cs="Times New Roman"/>
                <w:b/>
                <w:szCs w:val="24"/>
              </w:rPr>
              <w:t xml:space="preserve"> występują problemy alkoholowe,</w:t>
            </w:r>
            <w:r w:rsidR="005B1F00" w:rsidRPr="00BB6939">
              <w:rPr>
                <w:rFonts w:cs="Times New Roman"/>
                <w:b/>
                <w:szCs w:val="24"/>
              </w:rPr>
              <w:br/>
            </w:r>
            <w:r w:rsidRPr="00BB6939">
              <w:rPr>
                <w:rFonts w:cs="Times New Roman"/>
                <w:b/>
                <w:szCs w:val="24"/>
              </w:rPr>
              <w:t>pomocy psychospołecznej i prawnej,</w:t>
            </w:r>
            <w:r w:rsidR="005B1F00" w:rsidRPr="00BB6939">
              <w:rPr>
                <w:rFonts w:cs="Times New Roman"/>
                <w:b/>
                <w:szCs w:val="24"/>
              </w:rPr>
              <w:br/>
            </w:r>
            <w:r w:rsidRPr="00BB6939">
              <w:rPr>
                <w:rFonts w:cs="Times New Roman"/>
                <w:b/>
                <w:szCs w:val="24"/>
              </w:rPr>
              <w:t>a w szczególności ochrony przed przemocą w rodzinie.</w:t>
            </w:r>
          </w:p>
        </w:tc>
      </w:tr>
      <w:tr w:rsidR="00A60ACF" w:rsidRPr="00BB6939" w14:paraId="4F3E2F04" w14:textId="77777777" w:rsidTr="00EC723B">
        <w:trPr>
          <w:trHeight w:val="385"/>
        </w:trPr>
        <w:tc>
          <w:tcPr>
            <w:tcW w:w="9060" w:type="dxa"/>
            <w:tcBorders>
              <w:bottom w:val="single" w:sz="4" w:space="0" w:color="auto"/>
            </w:tcBorders>
          </w:tcPr>
          <w:p w14:paraId="40158C73" w14:textId="20C74792" w:rsidR="00A60ACF" w:rsidRPr="00BB6939" w:rsidRDefault="00A60ACF" w:rsidP="002C56E0">
            <w:pPr>
              <w:pStyle w:val="Akapitzlist"/>
              <w:numPr>
                <w:ilvl w:val="0"/>
                <w:numId w:val="6"/>
              </w:numPr>
              <w:ind w:left="590" w:hanging="590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Umożliwianie ofiarom przemocy w rodzinie korzystania ze specjalistycznej pomocy np. psychologicznej, prawnej.</w:t>
            </w:r>
          </w:p>
          <w:p w14:paraId="15B9E4A8" w14:textId="1148FC3D" w:rsidR="00A60ACF" w:rsidRPr="00BB6939" w:rsidRDefault="00A60ACF" w:rsidP="002C56E0">
            <w:pPr>
              <w:pStyle w:val="Akapitzlist"/>
              <w:numPr>
                <w:ilvl w:val="0"/>
                <w:numId w:val="6"/>
              </w:numPr>
              <w:ind w:left="590" w:hanging="590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Dofinansowanie działalności specjalistycznych miejsc pomoc</w:t>
            </w:r>
            <w:r w:rsidR="005B1F00" w:rsidRPr="00BB6939">
              <w:rPr>
                <w:rFonts w:cs="Times New Roman"/>
                <w:szCs w:val="24"/>
              </w:rPr>
              <w:t>y dla ofiar przemocy</w:t>
            </w:r>
            <w:r w:rsidR="00E62D63" w:rsidRPr="00BB6939">
              <w:rPr>
                <w:rFonts w:cs="Times New Roman"/>
                <w:szCs w:val="24"/>
              </w:rPr>
              <w:br/>
            </w:r>
            <w:r w:rsidR="005B1F00" w:rsidRPr="00BB6939">
              <w:rPr>
                <w:rFonts w:cs="Times New Roman"/>
                <w:szCs w:val="24"/>
              </w:rPr>
              <w:t>w rodzinie, w szczególności pomoc dzieciom pokrzywdzonym (grupy wsparcia, pomoc psychologa, itp.).</w:t>
            </w:r>
          </w:p>
          <w:p w14:paraId="1785C272" w14:textId="33321D5C" w:rsidR="00A60ACF" w:rsidRPr="00BB6939" w:rsidRDefault="00A60ACF" w:rsidP="002C56E0">
            <w:pPr>
              <w:pStyle w:val="Akapitzlist"/>
              <w:numPr>
                <w:ilvl w:val="0"/>
                <w:numId w:val="6"/>
              </w:numPr>
              <w:ind w:left="590" w:hanging="590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Uruchamianie procedury Niebieskiej Karty w przypadku wystąpienia przemocy</w:t>
            </w:r>
            <w:r w:rsidR="007048FE">
              <w:rPr>
                <w:rFonts w:cs="Times New Roman"/>
                <w:szCs w:val="24"/>
              </w:rPr>
              <w:br/>
            </w:r>
            <w:r w:rsidRPr="00BB6939">
              <w:rPr>
                <w:rFonts w:cs="Times New Roman"/>
                <w:szCs w:val="24"/>
              </w:rPr>
              <w:t>w rodzinie.</w:t>
            </w:r>
          </w:p>
          <w:p w14:paraId="018158D9" w14:textId="77777777" w:rsidR="00A60ACF" w:rsidRPr="00BB6939" w:rsidRDefault="00A60ACF" w:rsidP="002C56E0">
            <w:pPr>
              <w:pStyle w:val="Akapitzlist"/>
              <w:numPr>
                <w:ilvl w:val="0"/>
                <w:numId w:val="6"/>
              </w:numPr>
              <w:ind w:left="590" w:hanging="590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 xml:space="preserve">Kierowanie osób nadużywających alkoholu, o których mowa w art. 24 ustawy </w:t>
            </w:r>
            <w:r w:rsidR="005B1F00" w:rsidRPr="00BB6939">
              <w:rPr>
                <w:rFonts w:cs="Times New Roman"/>
                <w:szCs w:val="24"/>
              </w:rPr>
              <w:br/>
            </w:r>
            <w:r w:rsidRPr="00BB6939">
              <w:rPr>
                <w:rFonts w:cs="Times New Roman"/>
                <w:szCs w:val="24"/>
              </w:rPr>
              <w:t>o wychowaniu w trzeźwości i przeciwdziałaniu alkoholizmowi, na badanie biegłych sądowych w przedmiocie uzależnienia oraz finansowanie kosztów tych badań.</w:t>
            </w:r>
          </w:p>
          <w:p w14:paraId="5A3A309B" w14:textId="77777777" w:rsidR="00A60ACF" w:rsidRPr="00BB6939" w:rsidRDefault="00A60ACF" w:rsidP="002C56E0">
            <w:pPr>
              <w:pStyle w:val="Akapitzlist"/>
              <w:numPr>
                <w:ilvl w:val="0"/>
                <w:numId w:val="6"/>
              </w:numPr>
              <w:ind w:left="590" w:hanging="590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Kierowanie do sądu wniosku o wszczęcie postępowania o zastosowanie obowiązku poddania się leczeniu odwykowemu oraz finansowanie kosztów postępowań sądowych.</w:t>
            </w:r>
          </w:p>
          <w:p w14:paraId="3059C5D9" w14:textId="77777777" w:rsidR="00536F09" w:rsidRDefault="00A60ACF" w:rsidP="00536F09">
            <w:pPr>
              <w:pStyle w:val="Akapitzlist"/>
              <w:numPr>
                <w:ilvl w:val="0"/>
                <w:numId w:val="6"/>
              </w:numPr>
              <w:ind w:left="590" w:hanging="590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Upowszechnianie informacji dotyczących uzależnień, w szczególności alkoholizmu</w:t>
            </w:r>
            <w:r w:rsidR="00054361" w:rsidRPr="00BB6939">
              <w:rPr>
                <w:rFonts w:cs="Times New Roman"/>
                <w:szCs w:val="24"/>
              </w:rPr>
              <w:t xml:space="preserve">, </w:t>
            </w:r>
            <w:r w:rsidR="00FE7582" w:rsidRPr="00BB6939">
              <w:rPr>
                <w:rFonts w:cs="Times New Roman"/>
                <w:szCs w:val="24"/>
              </w:rPr>
              <w:t>narkomanii oraz</w:t>
            </w:r>
            <w:r w:rsidRPr="00BB6939">
              <w:rPr>
                <w:rFonts w:cs="Times New Roman"/>
                <w:szCs w:val="24"/>
              </w:rPr>
              <w:t xml:space="preserve"> zjawiska przemocy w rodzinie (przewodniki, ulotki, plakaty, broszury, czasopisma, książki, kampanie lokalne, gadżety itp.).</w:t>
            </w:r>
          </w:p>
          <w:p w14:paraId="6DBD8ADF" w14:textId="625528C7" w:rsidR="00F672F1" w:rsidRDefault="00A60ACF" w:rsidP="00F672F1">
            <w:pPr>
              <w:pStyle w:val="Akapitzlist"/>
              <w:numPr>
                <w:ilvl w:val="0"/>
                <w:numId w:val="6"/>
              </w:numPr>
              <w:ind w:left="590" w:hanging="590"/>
              <w:contextualSpacing w:val="0"/>
              <w:rPr>
                <w:rFonts w:cs="Times New Roman"/>
                <w:szCs w:val="24"/>
              </w:rPr>
            </w:pPr>
            <w:r w:rsidRPr="00536F09">
              <w:rPr>
                <w:rFonts w:cs="Times New Roman"/>
                <w:szCs w:val="24"/>
              </w:rPr>
              <w:t>Finansowanie szkoleń, kursów, warsztatów specjalistycznych</w:t>
            </w:r>
            <w:r w:rsidR="005B1F00" w:rsidRPr="00536F09">
              <w:rPr>
                <w:rFonts w:cs="Times New Roman"/>
                <w:szCs w:val="24"/>
              </w:rPr>
              <w:t>,</w:t>
            </w:r>
            <w:r w:rsidRPr="00536F09">
              <w:rPr>
                <w:rFonts w:cs="Times New Roman"/>
                <w:szCs w:val="24"/>
              </w:rPr>
              <w:t xml:space="preserve"> itp. dla członków </w:t>
            </w:r>
            <w:r w:rsidR="00C46771">
              <w:rPr>
                <w:rFonts w:cs="Times New Roman"/>
                <w:szCs w:val="24"/>
              </w:rPr>
              <w:t>G</w:t>
            </w:r>
            <w:r w:rsidRPr="00536F09">
              <w:rPr>
                <w:rFonts w:cs="Times New Roman"/>
                <w:szCs w:val="24"/>
              </w:rPr>
              <w:t xml:space="preserve">KRPA, członków ZI ds. przemocy w </w:t>
            </w:r>
            <w:r w:rsidR="00054361" w:rsidRPr="00536F09">
              <w:rPr>
                <w:rFonts w:cs="Times New Roman"/>
                <w:szCs w:val="24"/>
              </w:rPr>
              <w:t xml:space="preserve">rodzinie, pracowników </w:t>
            </w:r>
            <w:r w:rsidR="001D05B0">
              <w:rPr>
                <w:rFonts w:cs="Times New Roman"/>
                <w:szCs w:val="24"/>
              </w:rPr>
              <w:t>O</w:t>
            </w:r>
            <w:r w:rsidR="00054361" w:rsidRPr="00536F09">
              <w:rPr>
                <w:rFonts w:cs="Times New Roman"/>
                <w:szCs w:val="24"/>
              </w:rPr>
              <w:t xml:space="preserve">środka </w:t>
            </w:r>
            <w:r w:rsidR="001D05B0">
              <w:rPr>
                <w:rFonts w:cs="Times New Roman"/>
                <w:szCs w:val="24"/>
              </w:rPr>
              <w:t>Po</w:t>
            </w:r>
            <w:r w:rsidR="00054361" w:rsidRPr="00536F09">
              <w:rPr>
                <w:rFonts w:cs="Times New Roman"/>
                <w:szCs w:val="24"/>
              </w:rPr>
              <w:t xml:space="preserve">mocy </w:t>
            </w:r>
            <w:r w:rsidR="001D05B0">
              <w:rPr>
                <w:rFonts w:cs="Times New Roman"/>
                <w:szCs w:val="24"/>
              </w:rPr>
              <w:lastRenderedPageBreak/>
              <w:t>S</w:t>
            </w:r>
            <w:r w:rsidR="00054361" w:rsidRPr="00536F09">
              <w:rPr>
                <w:rFonts w:cs="Times New Roman"/>
                <w:szCs w:val="24"/>
              </w:rPr>
              <w:t>połecznej</w:t>
            </w:r>
            <w:r w:rsidRPr="00536F09">
              <w:rPr>
                <w:rFonts w:cs="Times New Roman"/>
                <w:szCs w:val="24"/>
              </w:rPr>
              <w:t>, nauczycieli z zakresu profilaktyki problemowej i przeciwdziałania przemocy.</w:t>
            </w:r>
          </w:p>
          <w:p w14:paraId="2313F22B" w14:textId="1DAC1565" w:rsidR="00A0395E" w:rsidRPr="00A0395E" w:rsidRDefault="00A0395E" w:rsidP="00A0395E">
            <w:pPr>
              <w:pStyle w:val="Akapitzlist"/>
              <w:ind w:left="590"/>
              <w:contextualSpacing w:val="0"/>
              <w:rPr>
                <w:rFonts w:cs="Times New Roman"/>
                <w:szCs w:val="24"/>
              </w:rPr>
            </w:pPr>
          </w:p>
        </w:tc>
      </w:tr>
      <w:tr w:rsidR="00A60ACF" w:rsidRPr="00BB6939" w14:paraId="78C78577" w14:textId="77777777" w:rsidTr="00EC723B">
        <w:trPr>
          <w:trHeight w:val="385"/>
        </w:trPr>
        <w:tc>
          <w:tcPr>
            <w:tcW w:w="9060" w:type="dxa"/>
            <w:shd w:val="clear" w:color="auto" w:fill="B8CCE4" w:themeFill="accent1" w:themeFillTint="66"/>
          </w:tcPr>
          <w:p w14:paraId="1F9E8CAA" w14:textId="65F60162" w:rsidR="00A60ACF" w:rsidRPr="00954AF7" w:rsidRDefault="00A60ACF" w:rsidP="00954AF7">
            <w:pPr>
              <w:jc w:val="center"/>
              <w:rPr>
                <w:rFonts w:cs="Times New Roman"/>
                <w:b/>
                <w:szCs w:val="24"/>
                <w:u w:val="single"/>
              </w:rPr>
            </w:pPr>
            <w:r w:rsidRPr="00954AF7">
              <w:rPr>
                <w:rFonts w:cs="Times New Roman"/>
                <w:b/>
                <w:szCs w:val="24"/>
                <w:u w:val="single"/>
              </w:rPr>
              <w:lastRenderedPageBreak/>
              <w:t>Zadanie 3</w:t>
            </w:r>
          </w:p>
          <w:p w14:paraId="208711ED" w14:textId="0E0D2710" w:rsidR="00A60ACF" w:rsidRPr="00BB6939" w:rsidRDefault="00A60ACF" w:rsidP="00954AF7">
            <w:pPr>
              <w:jc w:val="center"/>
              <w:rPr>
                <w:rFonts w:cs="Times New Roman"/>
                <w:b/>
                <w:szCs w:val="24"/>
              </w:rPr>
            </w:pPr>
            <w:r w:rsidRPr="00BB6939">
              <w:rPr>
                <w:rFonts w:cs="Times New Roman"/>
                <w:b/>
                <w:szCs w:val="24"/>
              </w:rPr>
              <w:t>Prowadzenie profilaktycznej działalno</w:t>
            </w:r>
            <w:r w:rsidR="005B1F00" w:rsidRPr="00BB6939">
              <w:rPr>
                <w:rFonts w:cs="Times New Roman"/>
                <w:b/>
                <w:szCs w:val="24"/>
              </w:rPr>
              <w:t>ści informacyjnej i edukacyjnej</w:t>
            </w:r>
            <w:r w:rsidR="005B1F00" w:rsidRPr="00BB6939">
              <w:rPr>
                <w:rFonts w:cs="Times New Roman"/>
                <w:b/>
                <w:szCs w:val="24"/>
              </w:rPr>
              <w:br/>
            </w:r>
            <w:r w:rsidRPr="00BB6939">
              <w:rPr>
                <w:rFonts w:cs="Times New Roman"/>
                <w:b/>
                <w:szCs w:val="24"/>
              </w:rPr>
              <w:t>w zakresie rozwiązywania problemów alkoholowych</w:t>
            </w:r>
            <w:r w:rsidR="007048FE">
              <w:rPr>
                <w:rFonts w:cs="Times New Roman"/>
                <w:b/>
                <w:szCs w:val="24"/>
              </w:rPr>
              <w:t xml:space="preserve">, </w:t>
            </w:r>
            <w:r w:rsidRPr="00BB6939">
              <w:rPr>
                <w:rFonts w:cs="Times New Roman"/>
                <w:b/>
                <w:szCs w:val="24"/>
              </w:rPr>
              <w:t>przeciwdziałania narkomanii</w:t>
            </w:r>
            <w:r w:rsidR="008070B6">
              <w:rPr>
                <w:rFonts w:cs="Times New Roman"/>
                <w:b/>
                <w:szCs w:val="24"/>
              </w:rPr>
              <w:t>, jak również przeciwdziałania uzależnieniom behawioralnym,</w:t>
            </w:r>
            <w:r w:rsidR="007048FE">
              <w:rPr>
                <w:rFonts w:cs="Times New Roman"/>
                <w:b/>
                <w:szCs w:val="24"/>
              </w:rPr>
              <w:br/>
            </w:r>
            <w:r w:rsidRPr="00BB6939">
              <w:rPr>
                <w:rFonts w:cs="Times New Roman"/>
                <w:b/>
                <w:szCs w:val="24"/>
              </w:rPr>
              <w:t>w szczególności dla dzieci i młodzieży,</w:t>
            </w:r>
            <w:r w:rsidR="005B1F00" w:rsidRPr="00BB6939">
              <w:rPr>
                <w:rFonts w:cs="Times New Roman"/>
                <w:b/>
                <w:szCs w:val="24"/>
              </w:rPr>
              <w:br/>
            </w:r>
            <w:r w:rsidRPr="00BB6939">
              <w:rPr>
                <w:rFonts w:cs="Times New Roman"/>
                <w:b/>
                <w:szCs w:val="24"/>
              </w:rPr>
              <w:t>w tym prowadzenie pozalekcyjnych zajęć sportowych</w:t>
            </w:r>
            <w:r w:rsidR="008F6933">
              <w:rPr>
                <w:rFonts w:cs="Times New Roman"/>
                <w:b/>
                <w:szCs w:val="24"/>
              </w:rPr>
              <w:t>,</w:t>
            </w:r>
            <w:r w:rsidR="008F6933" w:rsidRPr="008F6933">
              <w:rPr>
                <w:rFonts w:cs="Times New Roman"/>
                <w:b/>
                <w:szCs w:val="24"/>
              </w:rPr>
              <w:t xml:space="preserve"> a także działań na rzecz dożywiania dzieci uczestniczących w pozalekcyjnych programach</w:t>
            </w:r>
            <w:r w:rsidR="008F6933">
              <w:rPr>
                <w:rFonts w:cs="Times New Roman"/>
                <w:b/>
                <w:szCs w:val="24"/>
              </w:rPr>
              <w:br/>
            </w:r>
            <w:r w:rsidR="008F6933" w:rsidRPr="008F6933">
              <w:rPr>
                <w:rFonts w:cs="Times New Roman"/>
                <w:b/>
                <w:szCs w:val="24"/>
              </w:rPr>
              <w:t>opiekuńczo</w:t>
            </w:r>
            <w:r w:rsidR="008F6933">
              <w:rPr>
                <w:rFonts w:cs="Times New Roman"/>
                <w:b/>
                <w:szCs w:val="24"/>
              </w:rPr>
              <w:t>-</w:t>
            </w:r>
            <w:r w:rsidR="008F6933" w:rsidRPr="008F6933">
              <w:rPr>
                <w:rFonts w:cs="Times New Roman"/>
                <w:b/>
                <w:szCs w:val="24"/>
              </w:rPr>
              <w:t>wychowawczych i socjoterapeutycznych</w:t>
            </w:r>
            <w:r w:rsidRPr="00BB6939">
              <w:rPr>
                <w:rFonts w:cs="Times New Roman"/>
                <w:b/>
                <w:szCs w:val="24"/>
              </w:rPr>
              <w:t>.</w:t>
            </w:r>
          </w:p>
        </w:tc>
      </w:tr>
      <w:tr w:rsidR="00A60ACF" w:rsidRPr="00BB6939" w14:paraId="3A2855B8" w14:textId="77777777" w:rsidTr="00EC723B">
        <w:trPr>
          <w:trHeight w:val="385"/>
        </w:trPr>
        <w:tc>
          <w:tcPr>
            <w:tcW w:w="9060" w:type="dxa"/>
            <w:tcBorders>
              <w:bottom w:val="single" w:sz="4" w:space="0" w:color="auto"/>
            </w:tcBorders>
          </w:tcPr>
          <w:p w14:paraId="2557D450" w14:textId="42A53D3D" w:rsidR="00F80BE7" w:rsidRPr="00F80BE7" w:rsidRDefault="009C5686" w:rsidP="00F80BE7">
            <w:pPr>
              <w:pStyle w:val="Akapitzlist"/>
              <w:numPr>
                <w:ilvl w:val="0"/>
                <w:numId w:val="2"/>
              </w:numPr>
              <w:ind w:left="590" w:hanging="567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 xml:space="preserve">Organizowanie i finansowanie </w:t>
            </w:r>
            <w:r w:rsidR="00353FF5">
              <w:rPr>
                <w:rFonts w:cs="Times New Roman"/>
                <w:szCs w:val="24"/>
              </w:rPr>
              <w:t>rekomendowanych programów znajdujących się w bazie programyrekomendowane.pl</w:t>
            </w:r>
            <w:r w:rsidRPr="00BB6939">
              <w:rPr>
                <w:rFonts w:cs="Times New Roman"/>
                <w:szCs w:val="24"/>
              </w:rPr>
              <w:t xml:space="preserve">, autorskich programów profilaktycznych, warsztatów profilaktycznych </w:t>
            </w:r>
            <w:r w:rsidR="00FE7582" w:rsidRPr="00BB6939">
              <w:rPr>
                <w:rFonts w:cs="Times New Roman"/>
                <w:szCs w:val="24"/>
              </w:rPr>
              <w:t>i terapeutyczno</w:t>
            </w:r>
            <w:r w:rsidRPr="00BB6939">
              <w:rPr>
                <w:rFonts w:cs="Times New Roman"/>
                <w:szCs w:val="24"/>
              </w:rPr>
              <w:t>-wychowawczych przeznaczonych dla dzieci, młodzieży, nauczycieli i rodziców</w:t>
            </w:r>
            <w:r w:rsidR="00F80BE7" w:rsidRPr="006B0F84">
              <w:t>.</w:t>
            </w:r>
          </w:p>
          <w:p w14:paraId="7FADE23E" w14:textId="23559C08" w:rsidR="00F672F1" w:rsidRDefault="00F672F1" w:rsidP="00F80BE7">
            <w:pPr>
              <w:pStyle w:val="Akapitzlist"/>
              <w:numPr>
                <w:ilvl w:val="0"/>
                <w:numId w:val="2"/>
              </w:numPr>
              <w:ind w:left="590" w:hanging="567"/>
              <w:contextualSpacing w:val="0"/>
              <w:rPr>
                <w:rFonts w:cs="Times New Roman"/>
                <w:szCs w:val="24"/>
              </w:rPr>
            </w:pPr>
            <w:r w:rsidRPr="00F672F1">
              <w:rPr>
                <w:rFonts w:cs="Times New Roman"/>
                <w:szCs w:val="24"/>
              </w:rPr>
              <w:t>Prowadzenie świetlic opiekuńczo-</w:t>
            </w:r>
            <w:r w:rsidR="00DA1BDA" w:rsidRPr="00F672F1">
              <w:rPr>
                <w:rFonts w:cs="Times New Roman"/>
                <w:szCs w:val="24"/>
              </w:rPr>
              <w:t>wychowawczych</w:t>
            </w:r>
            <w:r>
              <w:rPr>
                <w:rFonts w:cs="Times New Roman"/>
                <w:szCs w:val="24"/>
              </w:rPr>
              <w:t>.</w:t>
            </w:r>
          </w:p>
          <w:p w14:paraId="55B001DB" w14:textId="69871E9A" w:rsidR="00F80BE7" w:rsidRPr="00F80BE7" w:rsidRDefault="009C5686" w:rsidP="00F80BE7">
            <w:pPr>
              <w:pStyle w:val="Akapitzlist"/>
              <w:numPr>
                <w:ilvl w:val="0"/>
                <w:numId w:val="2"/>
              </w:numPr>
              <w:ind w:left="590" w:hanging="567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Udział w ogólnopolskich kampaniach i akcjach informacyjno-</w:t>
            </w:r>
            <w:r w:rsidR="00E22450" w:rsidRPr="00BB6939">
              <w:rPr>
                <w:rFonts w:cs="Times New Roman"/>
                <w:szCs w:val="24"/>
              </w:rPr>
              <w:t>profilaktycznych,</w:t>
            </w:r>
            <w:r w:rsidR="00954AF7">
              <w:rPr>
                <w:rFonts w:cs="Times New Roman"/>
                <w:szCs w:val="24"/>
              </w:rPr>
              <w:br/>
            </w:r>
            <w:r w:rsidR="00E22450" w:rsidRPr="00BB6939">
              <w:rPr>
                <w:rFonts w:cs="Times New Roman"/>
                <w:szCs w:val="24"/>
              </w:rPr>
              <w:t>w </w:t>
            </w:r>
            <w:r w:rsidRPr="00BB6939">
              <w:rPr>
                <w:rFonts w:cs="Times New Roman"/>
                <w:szCs w:val="24"/>
              </w:rPr>
              <w:t>tym zakup niezbędnych ulotek, broszur, plakatów</w:t>
            </w:r>
            <w:r w:rsidR="00054361" w:rsidRPr="00BB6939">
              <w:rPr>
                <w:rFonts w:cs="Times New Roman"/>
                <w:szCs w:val="24"/>
              </w:rPr>
              <w:t>, gadżetów oraz ich dystrybucja, w szczególności dotyczących pijanych kierowców, kobiet w ciąży spożywających alkohol, przemocy w rodzinie, dopalaczy</w:t>
            </w:r>
            <w:r w:rsidR="000B6553">
              <w:rPr>
                <w:rFonts w:cs="Times New Roman"/>
                <w:szCs w:val="24"/>
              </w:rPr>
              <w:t xml:space="preserve">. </w:t>
            </w:r>
          </w:p>
          <w:p w14:paraId="648C4C96" w14:textId="03FFDAA1" w:rsidR="009C5686" w:rsidRPr="00BB6939" w:rsidRDefault="009C5686" w:rsidP="00FE3C6B">
            <w:pPr>
              <w:pStyle w:val="Akapitzlist"/>
              <w:numPr>
                <w:ilvl w:val="0"/>
                <w:numId w:val="2"/>
              </w:numPr>
              <w:ind w:left="590" w:hanging="567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Organizowanie i finansowanie</w:t>
            </w:r>
            <w:r w:rsidR="00E32BFB">
              <w:rPr>
                <w:rFonts w:cs="Times New Roman"/>
                <w:szCs w:val="24"/>
              </w:rPr>
              <w:t xml:space="preserve"> (lub współfinansowanie)</w:t>
            </w:r>
            <w:r w:rsidRPr="00BB6939">
              <w:rPr>
                <w:rFonts w:cs="Times New Roman"/>
                <w:szCs w:val="24"/>
              </w:rPr>
              <w:t xml:space="preserve"> spektakli profilaktycznych, zajęć, imprez, spotkań, wyjazdów profilaktycznych, edukacyjnych, kulturalnych, sportowych</w:t>
            </w:r>
            <w:r w:rsidR="00E32BFB">
              <w:rPr>
                <w:rFonts w:cs="Times New Roman"/>
                <w:szCs w:val="24"/>
              </w:rPr>
              <w:t xml:space="preserve"> </w:t>
            </w:r>
            <w:r w:rsidRPr="00BB6939">
              <w:rPr>
                <w:rFonts w:cs="Times New Roman"/>
                <w:szCs w:val="24"/>
              </w:rPr>
              <w:t>i turystycznych integrujących społeczność lokalną, promujących zdrowy styl życia</w:t>
            </w:r>
            <w:r w:rsidR="00E32BFB">
              <w:rPr>
                <w:rFonts w:cs="Times New Roman"/>
                <w:szCs w:val="24"/>
              </w:rPr>
              <w:t xml:space="preserve"> </w:t>
            </w:r>
            <w:r w:rsidRPr="00BB6939">
              <w:rPr>
                <w:rFonts w:cs="Times New Roman"/>
                <w:szCs w:val="24"/>
              </w:rPr>
              <w:t>i ograniczających spożywanie alkoholu.</w:t>
            </w:r>
          </w:p>
          <w:p w14:paraId="75631139" w14:textId="0A5C5F49" w:rsidR="009C5686" w:rsidRPr="00BB6939" w:rsidRDefault="009C5686" w:rsidP="00FE3C6B">
            <w:pPr>
              <w:pStyle w:val="Akapitzlist"/>
              <w:numPr>
                <w:ilvl w:val="0"/>
                <w:numId w:val="2"/>
              </w:numPr>
              <w:ind w:left="592" w:hanging="567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Organizowanie i finansowanie zajęć sp</w:t>
            </w:r>
            <w:r w:rsidR="006731EC" w:rsidRPr="00BB6939">
              <w:rPr>
                <w:rFonts w:cs="Times New Roman"/>
                <w:szCs w:val="24"/>
              </w:rPr>
              <w:t>ortowo-rekreacyjnych dla dzieci</w:t>
            </w:r>
            <w:r w:rsidR="006731EC" w:rsidRPr="00BB6939">
              <w:rPr>
                <w:rFonts w:cs="Times New Roman"/>
                <w:szCs w:val="24"/>
              </w:rPr>
              <w:br/>
            </w:r>
            <w:r w:rsidRPr="00BB6939">
              <w:rPr>
                <w:rFonts w:cs="Times New Roman"/>
                <w:szCs w:val="24"/>
              </w:rPr>
              <w:t>i młodzieży</w:t>
            </w:r>
            <w:r w:rsidR="006C2FE7">
              <w:rPr>
                <w:rFonts w:cs="Times New Roman"/>
                <w:szCs w:val="24"/>
              </w:rPr>
              <w:t xml:space="preserve"> (</w:t>
            </w:r>
            <w:r w:rsidR="006C2FE7" w:rsidRPr="006C2FE7">
              <w:rPr>
                <w:rFonts w:cs="Times New Roman"/>
                <w:szCs w:val="24"/>
              </w:rPr>
              <w:t>w tym zajęcia w kompleksie boisk sportowych ORLIK</w:t>
            </w:r>
            <w:r w:rsidR="006C2FE7">
              <w:rPr>
                <w:rFonts w:cs="Times New Roman"/>
                <w:szCs w:val="24"/>
              </w:rPr>
              <w:t>)</w:t>
            </w:r>
            <w:r w:rsidRPr="00BB6939">
              <w:rPr>
                <w:rFonts w:cs="Times New Roman"/>
                <w:szCs w:val="24"/>
              </w:rPr>
              <w:t>, tworzenie dzieciom, młodzieży i dorosłym warunków do spędzania czasu wolnego (np. wyjazdy, zabawy, koła zainteresowań, kluby).</w:t>
            </w:r>
          </w:p>
          <w:p w14:paraId="7498A5C6" w14:textId="3D812B5D" w:rsidR="009C5686" w:rsidRPr="00BB6939" w:rsidRDefault="009C5686" w:rsidP="00FE3C6B">
            <w:pPr>
              <w:pStyle w:val="Akapitzlist"/>
              <w:numPr>
                <w:ilvl w:val="0"/>
                <w:numId w:val="2"/>
              </w:numPr>
              <w:ind w:left="592" w:hanging="567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Wspieranie i finansowanie przedsięwzięć profilaktycznych promujących trzeźwy</w:t>
            </w:r>
            <w:r w:rsidR="00C46771">
              <w:rPr>
                <w:rFonts w:cs="Times New Roman"/>
                <w:szCs w:val="24"/>
              </w:rPr>
              <w:br/>
            </w:r>
            <w:r w:rsidRPr="00BB6939">
              <w:rPr>
                <w:rFonts w:cs="Times New Roman"/>
                <w:szCs w:val="24"/>
              </w:rPr>
              <w:t>i bezpieczny sposób spędzania wolnego czasu.</w:t>
            </w:r>
          </w:p>
          <w:p w14:paraId="1F1C96B1" w14:textId="77777777" w:rsidR="009C5686" w:rsidRPr="00BB6939" w:rsidRDefault="009C5686" w:rsidP="00FE3C6B">
            <w:pPr>
              <w:pStyle w:val="Akapitzlist"/>
              <w:numPr>
                <w:ilvl w:val="0"/>
                <w:numId w:val="2"/>
              </w:numPr>
              <w:ind w:left="592" w:hanging="567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lastRenderedPageBreak/>
              <w:t>Organizowanie konkursów mających podłoże profilaktyczne i promujących zdrowy styl życia, zakup nagród, upominków, poczęstunku dla uczestników.</w:t>
            </w:r>
          </w:p>
          <w:p w14:paraId="26CDBE39" w14:textId="582B29D8" w:rsidR="009C5686" w:rsidRDefault="00EF6C20" w:rsidP="00FE3C6B">
            <w:pPr>
              <w:pStyle w:val="Akapitzlist"/>
              <w:numPr>
                <w:ilvl w:val="0"/>
                <w:numId w:val="2"/>
              </w:numPr>
              <w:ind w:left="592" w:hanging="567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Współ</w:t>
            </w:r>
            <w:r w:rsidR="009C5686" w:rsidRPr="00BB6939">
              <w:rPr>
                <w:rFonts w:cs="Times New Roman"/>
                <w:szCs w:val="24"/>
              </w:rPr>
              <w:t>finansowanie wypoczynku dzieci i młodzieży z rodzin dysfunkcyjnych, na obozach, biwakach, wycieczkach, koloniach, półkoloniach, których program obejmuje zajęcia z elementami profilaktycznymi, socjoterapeutycznymi z uwzględnieniem profilaktyki uniwersalnej zgodnie</w:t>
            </w:r>
            <w:r>
              <w:rPr>
                <w:rFonts w:cs="Times New Roman"/>
                <w:szCs w:val="24"/>
              </w:rPr>
              <w:t xml:space="preserve"> </w:t>
            </w:r>
            <w:r w:rsidR="009C5686" w:rsidRPr="00BB6939">
              <w:rPr>
                <w:rFonts w:cs="Times New Roman"/>
                <w:szCs w:val="24"/>
              </w:rPr>
              <w:t xml:space="preserve">z wytycznymi </w:t>
            </w:r>
            <w:r w:rsidR="00B64437">
              <w:rPr>
                <w:rFonts w:cs="Times New Roman"/>
                <w:szCs w:val="24"/>
              </w:rPr>
              <w:t>Narodowego Programu Zdrowia</w:t>
            </w:r>
            <w:r w:rsidR="009C5686" w:rsidRPr="00BB6939">
              <w:rPr>
                <w:rFonts w:cs="Times New Roman"/>
                <w:szCs w:val="24"/>
              </w:rPr>
              <w:t>.</w:t>
            </w:r>
          </w:p>
          <w:p w14:paraId="0AF137C3" w14:textId="15C0B4F9" w:rsidR="00353FF5" w:rsidRPr="00BB6939" w:rsidRDefault="00353FF5" w:rsidP="00FE3C6B">
            <w:pPr>
              <w:pStyle w:val="Akapitzlist"/>
              <w:numPr>
                <w:ilvl w:val="0"/>
                <w:numId w:val="2"/>
              </w:numPr>
              <w:ind w:left="592" w:hanging="567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Współfinansowanie różnych form spędzania czasu wolnego dla dzieci i młodzieży, służących promocji zdrowego trybu życia</w:t>
            </w:r>
            <w:r w:rsidR="00A26F7B">
              <w:rPr>
                <w:rFonts w:cs="Times New Roman"/>
                <w:szCs w:val="24"/>
              </w:rPr>
              <w:t xml:space="preserve">: obozy, biwaki, wycieczki, kolonie, półkolonie, zajęcia sportowe z elementami profilaktyki. </w:t>
            </w:r>
          </w:p>
          <w:p w14:paraId="6AFDA5F4" w14:textId="01127F67" w:rsidR="00AA1126" w:rsidRDefault="009C5686" w:rsidP="00AA1126">
            <w:pPr>
              <w:pStyle w:val="Akapitzlist"/>
              <w:numPr>
                <w:ilvl w:val="0"/>
                <w:numId w:val="2"/>
              </w:numPr>
              <w:ind w:left="592" w:hanging="567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Diagnozowanie i monitorowanie problemów społecznych, w tym uzależnień</w:t>
            </w:r>
            <w:r w:rsidR="006731EC" w:rsidRPr="00BB6939">
              <w:rPr>
                <w:rFonts w:cs="Times New Roman"/>
                <w:szCs w:val="24"/>
              </w:rPr>
              <w:br/>
            </w:r>
            <w:r w:rsidRPr="00BB6939">
              <w:rPr>
                <w:rFonts w:cs="Times New Roman"/>
                <w:szCs w:val="24"/>
              </w:rPr>
              <w:t xml:space="preserve">i przemocy na terenie </w:t>
            </w:r>
            <w:r w:rsidR="00C46771">
              <w:rPr>
                <w:rFonts w:cs="Times New Roman"/>
                <w:szCs w:val="24"/>
              </w:rPr>
              <w:t>Gminy</w:t>
            </w:r>
            <w:r w:rsidRPr="00BB6939">
              <w:rPr>
                <w:rFonts w:cs="Times New Roman"/>
                <w:szCs w:val="24"/>
              </w:rPr>
              <w:t>.</w:t>
            </w:r>
          </w:p>
          <w:p w14:paraId="3E0753D8" w14:textId="1FD46CA4" w:rsidR="00A0395E" w:rsidRPr="00E84DB0" w:rsidRDefault="00A0395E" w:rsidP="00A0395E">
            <w:pPr>
              <w:pStyle w:val="Akapitzlist"/>
              <w:ind w:left="592"/>
              <w:contextualSpacing w:val="0"/>
              <w:rPr>
                <w:rFonts w:cs="Times New Roman"/>
                <w:szCs w:val="24"/>
              </w:rPr>
            </w:pPr>
          </w:p>
        </w:tc>
      </w:tr>
      <w:tr w:rsidR="00A60ACF" w:rsidRPr="00BB6939" w14:paraId="1F61B631" w14:textId="77777777" w:rsidTr="00EC723B">
        <w:trPr>
          <w:trHeight w:val="385"/>
        </w:trPr>
        <w:tc>
          <w:tcPr>
            <w:tcW w:w="9060" w:type="dxa"/>
            <w:shd w:val="clear" w:color="auto" w:fill="B8CCE4" w:themeFill="accent1" w:themeFillTint="66"/>
          </w:tcPr>
          <w:p w14:paraId="386D3BED" w14:textId="299FF9C6" w:rsidR="009C5686" w:rsidRPr="00954AF7" w:rsidRDefault="009C5686" w:rsidP="00954AF7">
            <w:pPr>
              <w:jc w:val="center"/>
              <w:rPr>
                <w:rFonts w:cs="Times New Roman"/>
                <w:b/>
                <w:szCs w:val="24"/>
                <w:u w:val="single"/>
              </w:rPr>
            </w:pPr>
            <w:r w:rsidRPr="00954AF7">
              <w:rPr>
                <w:rFonts w:cs="Times New Roman"/>
                <w:b/>
                <w:szCs w:val="24"/>
                <w:u w:val="single"/>
              </w:rPr>
              <w:lastRenderedPageBreak/>
              <w:t>Zadanie 4</w:t>
            </w:r>
          </w:p>
          <w:p w14:paraId="51A0C2E5" w14:textId="45892FB6" w:rsidR="00A60ACF" w:rsidRPr="00BB6939" w:rsidRDefault="009C5686" w:rsidP="00954AF7">
            <w:pPr>
              <w:jc w:val="center"/>
              <w:rPr>
                <w:rFonts w:cs="Times New Roman"/>
                <w:b/>
                <w:szCs w:val="24"/>
              </w:rPr>
            </w:pPr>
            <w:r w:rsidRPr="00BB6939">
              <w:rPr>
                <w:rFonts w:cs="Times New Roman"/>
                <w:b/>
                <w:szCs w:val="24"/>
              </w:rPr>
              <w:t>Wspomaganie działalności instytucji, stowarzyszeń i osób fizycznych,</w:t>
            </w:r>
            <w:r w:rsidR="006731EC" w:rsidRPr="00BB6939">
              <w:rPr>
                <w:rFonts w:cs="Times New Roman"/>
                <w:b/>
                <w:szCs w:val="24"/>
              </w:rPr>
              <w:br/>
            </w:r>
            <w:r w:rsidRPr="00BB6939">
              <w:rPr>
                <w:rFonts w:cs="Times New Roman"/>
                <w:b/>
                <w:szCs w:val="24"/>
              </w:rPr>
              <w:t>służącej rozwiązywaniu problemów alkoholowych</w:t>
            </w:r>
            <w:r w:rsidR="00E84DB0">
              <w:rPr>
                <w:rFonts w:cs="Times New Roman"/>
                <w:b/>
                <w:szCs w:val="24"/>
              </w:rPr>
              <w:t xml:space="preserve"> i narkomanii</w:t>
            </w:r>
            <w:r w:rsidRPr="00BB6939">
              <w:rPr>
                <w:rFonts w:cs="Times New Roman"/>
                <w:b/>
                <w:szCs w:val="24"/>
              </w:rPr>
              <w:t>.</w:t>
            </w:r>
          </w:p>
        </w:tc>
      </w:tr>
      <w:tr w:rsidR="00A60ACF" w:rsidRPr="00BB6939" w14:paraId="1A4FEF49" w14:textId="77777777" w:rsidTr="00EC723B">
        <w:trPr>
          <w:trHeight w:val="385"/>
        </w:trPr>
        <w:tc>
          <w:tcPr>
            <w:tcW w:w="9060" w:type="dxa"/>
            <w:tcBorders>
              <w:bottom w:val="single" w:sz="4" w:space="0" w:color="auto"/>
            </w:tcBorders>
          </w:tcPr>
          <w:p w14:paraId="118F9678" w14:textId="77777777" w:rsidR="00E84DB0" w:rsidRPr="00BB6939" w:rsidRDefault="00E84DB0" w:rsidP="00E84DB0">
            <w:pPr>
              <w:pStyle w:val="Akapitzlist"/>
              <w:numPr>
                <w:ilvl w:val="0"/>
                <w:numId w:val="3"/>
              </w:numPr>
              <w:ind w:left="589" w:hanging="567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Wspieranie działań profilaktycznych podejmowanych przez inne instytucje, organizacje pozarządowe, kościoły i osoby fizyczne działające na rzecz osób i rodzin z problemem alkoholowym.</w:t>
            </w:r>
          </w:p>
          <w:p w14:paraId="4C8C2401" w14:textId="5FA01492" w:rsidR="00E84DB0" w:rsidRPr="005F6F93" w:rsidRDefault="00E84DB0" w:rsidP="00E84DB0">
            <w:pPr>
              <w:widowControl w:val="0"/>
              <w:numPr>
                <w:ilvl w:val="0"/>
                <w:numId w:val="3"/>
              </w:numPr>
              <w:spacing w:before="0" w:after="200"/>
              <w:ind w:left="589" w:hanging="567"/>
              <w:rPr>
                <w:rFonts w:cs="Times New Roman"/>
                <w:b/>
                <w:bCs/>
                <w:szCs w:val="24"/>
              </w:rPr>
            </w:pPr>
            <w:r w:rsidRPr="005F6F93">
              <w:rPr>
                <w:rFonts w:cs="Times New Roman"/>
                <w:szCs w:val="24"/>
              </w:rPr>
              <w:t xml:space="preserve">Współdziałanie członków </w:t>
            </w:r>
            <w:r w:rsidR="00C46771">
              <w:rPr>
                <w:rFonts w:cs="Times New Roman"/>
                <w:szCs w:val="24"/>
              </w:rPr>
              <w:t>Gminnej</w:t>
            </w:r>
            <w:r w:rsidRPr="005F6F93">
              <w:rPr>
                <w:rFonts w:cs="Times New Roman"/>
                <w:szCs w:val="24"/>
              </w:rPr>
              <w:t xml:space="preserve"> Komisji Rozwiązywania </w:t>
            </w:r>
            <w:r w:rsidR="00692CAF">
              <w:rPr>
                <w:rFonts w:cs="Times New Roman"/>
                <w:szCs w:val="24"/>
              </w:rPr>
              <w:t>P</w:t>
            </w:r>
            <w:r w:rsidRPr="005F6F93">
              <w:rPr>
                <w:rFonts w:cs="Times New Roman"/>
                <w:szCs w:val="24"/>
              </w:rPr>
              <w:t>roblemów Alkoholowych z Ośrodkiem Pomocy Społecznej w zakresie rozwiązywania problemów w rodzinach dotkniętych problemem alkoholowym.</w:t>
            </w:r>
          </w:p>
          <w:p w14:paraId="48502D3C" w14:textId="77777777" w:rsidR="00E84DB0" w:rsidRPr="005F6F93" w:rsidRDefault="00E84DB0" w:rsidP="00E84DB0">
            <w:pPr>
              <w:widowControl w:val="0"/>
              <w:numPr>
                <w:ilvl w:val="0"/>
                <w:numId w:val="3"/>
              </w:numPr>
              <w:spacing w:before="0" w:after="200"/>
              <w:ind w:left="589" w:hanging="567"/>
              <w:rPr>
                <w:rFonts w:cs="Times New Roman"/>
                <w:b/>
                <w:bCs/>
                <w:szCs w:val="24"/>
              </w:rPr>
            </w:pPr>
            <w:r w:rsidRPr="005F6F93">
              <w:rPr>
                <w:rFonts w:cs="Times New Roman"/>
                <w:szCs w:val="24"/>
              </w:rPr>
              <w:t>Kontynuowanie współpracy z Policją w zakresie kontroli przestrzegania zapisów ustawy o wychowaniu w trzeźwości i przeciwdziałaniu alkoholizmowi przez placówki korzystające z zezwoleń na handel napojami alkoholowymi na terenie gminy.</w:t>
            </w:r>
          </w:p>
          <w:p w14:paraId="46E4446B" w14:textId="1AA7B0A3" w:rsidR="00E84DB0" w:rsidRPr="005F6F93" w:rsidRDefault="00E84DB0" w:rsidP="00E84DB0">
            <w:pPr>
              <w:widowControl w:val="0"/>
              <w:numPr>
                <w:ilvl w:val="0"/>
                <w:numId w:val="3"/>
              </w:numPr>
              <w:spacing w:before="0" w:after="200"/>
              <w:ind w:left="589" w:hanging="567"/>
              <w:rPr>
                <w:rFonts w:cs="Times New Roman"/>
                <w:b/>
                <w:bCs/>
                <w:szCs w:val="24"/>
              </w:rPr>
            </w:pPr>
            <w:r w:rsidRPr="005F6F93">
              <w:rPr>
                <w:rFonts w:cs="Times New Roman"/>
                <w:szCs w:val="24"/>
              </w:rPr>
              <w:t>Współpraca z Policj</w:t>
            </w:r>
            <w:r w:rsidR="001D05B0">
              <w:rPr>
                <w:rFonts w:cs="Times New Roman"/>
                <w:szCs w:val="24"/>
              </w:rPr>
              <w:t>ą</w:t>
            </w:r>
            <w:r w:rsidRPr="005F6F93">
              <w:rPr>
                <w:rFonts w:cs="Times New Roman"/>
                <w:szCs w:val="24"/>
              </w:rPr>
              <w:t xml:space="preserve"> w zakresie zapobiegania patologiom społecznym związanym</w:t>
            </w:r>
            <w:r w:rsidR="0061066F">
              <w:rPr>
                <w:rFonts w:cs="Times New Roman"/>
                <w:szCs w:val="24"/>
              </w:rPr>
              <w:br/>
            </w:r>
            <w:r w:rsidRPr="005F6F93">
              <w:rPr>
                <w:rFonts w:cs="Times New Roman"/>
                <w:szCs w:val="24"/>
              </w:rPr>
              <w:t>z nadużywaniem alkoholu, narkotyków oraz przeprowadzanie spotkań profilaktycznych z dziećmi, młodzieżą w szkołach.</w:t>
            </w:r>
          </w:p>
          <w:p w14:paraId="282146FE" w14:textId="77777777" w:rsidR="00E84DB0" w:rsidRPr="005F6F93" w:rsidRDefault="00E84DB0" w:rsidP="00E84DB0">
            <w:pPr>
              <w:widowControl w:val="0"/>
              <w:numPr>
                <w:ilvl w:val="0"/>
                <w:numId w:val="3"/>
              </w:numPr>
              <w:spacing w:before="0" w:after="200"/>
              <w:ind w:left="589" w:hanging="567"/>
              <w:rPr>
                <w:szCs w:val="24"/>
              </w:rPr>
            </w:pPr>
            <w:r w:rsidRPr="005F6F93">
              <w:rPr>
                <w:rFonts w:cs="Times New Roman"/>
                <w:szCs w:val="24"/>
              </w:rPr>
              <w:t xml:space="preserve">Udzielanie wsparcia materialnego i edukacyjnego  dla inicjatyw podejmowanych przez podmioty zajmujące się statutowo profilaktyką i rozwiązywaniem problemów </w:t>
            </w:r>
            <w:r w:rsidRPr="005F6F93">
              <w:rPr>
                <w:rFonts w:cs="Times New Roman"/>
                <w:szCs w:val="24"/>
              </w:rPr>
              <w:lastRenderedPageBreak/>
              <w:t>uzależnień.</w:t>
            </w:r>
          </w:p>
          <w:p w14:paraId="1FAD3C51" w14:textId="77777777" w:rsidR="00E84DB0" w:rsidRPr="005F6F93" w:rsidRDefault="00E84DB0" w:rsidP="00E84DB0">
            <w:pPr>
              <w:widowControl w:val="0"/>
              <w:numPr>
                <w:ilvl w:val="0"/>
                <w:numId w:val="3"/>
              </w:numPr>
              <w:spacing w:before="0" w:after="200"/>
              <w:ind w:left="589" w:hanging="567"/>
              <w:rPr>
                <w:szCs w:val="24"/>
              </w:rPr>
            </w:pPr>
            <w:r w:rsidRPr="005F6F93">
              <w:rPr>
                <w:rFonts w:cs="Times New Roman"/>
                <w:szCs w:val="24"/>
              </w:rPr>
              <w:t>Dofinansowanie programów dla osób uzależnionych od alkoholu, realizowanych przez stowarzyszenia.</w:t>
            </w:r>
          </w:p>
          <w:p w14:paraId="53EFB230" w14:textId="54D30F5A" w:rsidR="00E84DB0" w:rsidRPr="005F6F93" w:rsidRDefault="00E84DB0" w:rsidP="00E84DB0">
            <w:pPr>
              <w:widowControl w:val="0"/>
              <w:numPr>
                <w:ilvl w:val="0"/>
                <w:numId w:val="3"/>
              </w:numPr>
              <w:spacing w:before="0" w:after="200"/>
              <w:ind w:left="589" w:hanging="567"/>
              <w:rPr>
                <w:szCs w:val="24"/>
              </w:rPr>
            </w:pPr>
            <w:r w:rsidRPr="005F6F93">
              <w:rPr>
                <w:rFonts w:cs="Times New Roman"/>
                <w:szCs w:val="24"/>
              </w:rPr>
              <w:t>Współfinansowanie działań sportowych i rekreacyjnych realizowanych przez kluby sportowe z teren</w:t>
            </w:r>
            <w:r w:rsidR="001D05B0">
              <w:rPr>
                <w:rFonts w:cs="Times New Roman"/>
                <w:szCs w:val="24"/>
              </w:rPr>
              <w:t>u</w:t>
            </w:r>
            <w:r w:rsidRPr="005F6F93">
              <w:rPr>
                <w:rFonts w:cs="Times New Roman"/>
                <w:szCs w:val="24"/>
              </w:rPr>
              <w:t xml:space="preserve"> </w:t>
            </w:r>
            <w:r w:rsidR="00C46771">
              <w:rPr>
                <w:rFonts w:cs="Times New Roman"/>
                <w:szCs w:val="24"/>
              </w:rPr>
              <w:t>Gminy</w:t>
            </w:r>
            <w:r w:rsidRPr="005F6F93">
              <w:rPr>
                <w:rFonts w:cs="Times New Roman"/>
                <w:szCs w:val="24"/>
              </w:rPr>
              <w:t xml:space="preserve"> mające na celu profilaktykę.</w:t>
            </w:r>
          </w:p>
          <w:p w14:paraId="2D93AF35" w14:textId="77777777" w:rsidR="00E84DB0" w:rsidRPr="00BB6939" w:rsidRDefault="00E84DB0" w:rsidP="00E84DB0">
            <w:pPr>
              <w:pStyle w:val="Akapitzlist"/>
              <w:numPr>
                <w:ilvl w:val="0"/>
                <w:numId w:val="3"/>
              </w:numPr>
              <w:ind w:left="589" w:hanging="567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Współdziałanie z kuratorami sądowymi, asystentami rodzin, pracownikami socjalnymi  wykonującymi nadzór nad osobami poddanymi leczeniu odwykowemu.</w:t>
            </w:r>
          </w:p>
          <w:p w14:paraId="09839C9D" w14:textId="77777777" w:rsidR="00A60ACF" w:rsidRDefault="00E84DB0" w:rsidP="00E84DB0">
            <w:pPr>
              <w:pStyle w:val="Akapitzlist"/>
              <w:numPr>
                <w:ilvl w:val="0"/>
                <w:numId w:val="3"/>
              </w:numPr>
              <w:ind w:left="590" w:hanging="567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Wspieranie wszelkich inicjatyw społecznych w zakresie wychowania w trzeźwości</w:t>
            </w:r>
            <w:r>
              <w:rPr>
                <w:rFonts w:cs="Times New Roman"/>
                <w:szCs w:val="24"/>
              </w:rPr>
              <w:br/>
            </w:r>
            <w:r w:rsidRPr="00BB6939">
              <w:rPr>
                <w:rFonts w:cs="Times New Roman"/>
                <w:szCs w:val="24"/>
              </w:rPr>
              <w:t>i przeciwdziałania alkoholizmowi.</w:t>
            </w:r>
          </w:p>
          <w:p w14:paraId="5776E81E" w14:textId="77777777" w:rsidR="000660A8" w:rsidRDefault="000660A8" w:rsidP="00E84DB0">
            <w:pPr>
              <w:pStyle w:val="Akapitzlist"/>
              <w:numPr>
                <w:ilvl w:val="0"/>
                <w:numId w:val="3"/>
              </w:numPr>
              <w:ind w:left="590" w:hanging="567"/>
              <w:contextualSpacing w:val="0"/>
              <w:rPr>
                <w:rFonts w:cs="Times New Roman"/>
                <w:szCs w:val="24"/>
              </w:rPr>
            </w:pPr>
            <w:r w:rsidRPr="000660A8">
              <w:rPr>
                <w:rFonts w:cs="Times New Roman"/>
                <w:szCs w:val="24"/>
              </w:rPr>
              <w:t>Podnoszenie kwalifikacji członków Gminnej Komisji Rozwiązywania Problemów Alkoholowych w Gołdapi oraz pracownik</w:t>
            </w:r>
            <w:r>
              <w:rPr>
                <w:rFonts w:cs="Times New Roman"/>
                <w:szCs w:val="24"/>
              </w:rPr>
              <w:t>ów</w:t>
            </w:r>
            <w:r w:rsidRPr="000660A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Urzędu Miejskiego</w:t>
            </w:r>
            <w:r w:rsidRPr="000660A8">
              <w:rPr>
                <w:rFonts w:cs="Times New Roman"/>
                <w:szCs w:val="24"/>
              </w:rPr>
              <w:t xml:space="preserve"> poprzez udział</w:t>
            </w:r>
            <w:r>
              <w:rPr>
                <w:rFonts w:cs="Times New Roman"/>
                <w:szCs w:val="24"/>
              </w:rPr>
              <w:br/>
            </w:r>
            <w:r w:rsidRPr="000660A8">
              <w:rPr>
                <w:rFonts w:cs="Times New Roman"/>
                <w:szCs w:val="24"/>
              </w:rPr>
              <w:t>w konferencjach, szkoleniach, warsztatach oraz związane z tym koszty udziału</w:t>
            </w:r>
            <w:r>
              <w:rPr>
                <w:rFonts w:cs="Times New Roman"/>
                <w:szCs w:val="24"/>
              </w:rPr>
              <w:br/>
            </w:r>
            <w:r w:rsidRPr="000660A8">
              <w:rPr>
                <w:rFonts w:cs="Times New Roman"/>
                <w:szCs w:val="24"/>
              </w:rPr>
              <w:t>i dojazdu</w:t>
            </w:r>
            <w:r>
              <w:rPr>
                <w:rFonts w:cs="Times New Roman"/>
                <w:szCs w:val="24"/>
              </w:rPr>
              <w:t>.</w:t>
            </w:r>
          </w:p>
          <w:p w14:paraId="3987C94D" w14:textId="77777777" w:rsidR="000660A8" w:rsidRDefault="000660A8" w:rsidP="00E84DB0">
            <w:pPr>
              <w:pStyle w:val="Akapitzlist"/>
              <w:numPr>
                <w:ilvl w:val="0"/>
                <w:numId w:val="3"/>
              </w:numPr>
              <w:ind w:left="590" w:hanging="567"/>
              <w:contextualSpacing w:val="0"/>
              <w:rPr>
                <w:rFonts w:cs="Times New Roman"/>
                <w:szCs w:val="24"/>
              </w:rPr>
            </w:pPr>
            <w:r w:rsidRPr="000660A8">
              <w:rPr>
                <w:rFonts w:cs="Times New Roman"/>
                <w:szCs w:val="24"/>
              </w:rPr>
              <w:t>Zlecanie przez Gminę Gołdap przeprowadzenia badań naukowych, sondaży opinii, diagnoz lub ekspertyz z zakresu profilaktyki i rozwiązywania problemów alkoholowych, narkomanii oraz uzależnień behawioralnych, w tym gminnego programu profilaktyki i rozwiązywania problemów alkoholowych oraz przeciwdziałania narkomanii.</w:t>
            </w:r>
          </w:p>
          <w:p w14:paraId="5B5300BB" w14:textId="5FACF508" w:rsidR="000660A8" w:rsidRPr="00BB6939" w:rsidRDefault="000660A8" w:rsidP="00E84DB0">
            <w:pPr>
              <w:pStyle w:val="Akapitzlist"/>
              <w:numPr>
                <w:ilvl w:val="0"/>
                <w:numId w:val="3"/>
              </w:numPr>
              <w:ind w:left="590" w:hanging="567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</w:t>
            </w:r>
            <w:r w:rsidRPr="000660A8">
              <w:rPr>
                <w:rFonts w:cs="Times New Roman"/>
                <w:szCs w:val="24"/>
              </w:rPr>
              <w:t>spieranie działań grup samopomocowych (AA, DD i Al –</w:t>
            </w:r>
            <w:proofErr w:type="spellStart"/>
            <w:r w:rsidRPr="000660A8">
              <w:rPr>
                <w:rFonts w:cs="Times New Roman"/>
                <w:szCs w:val="24"/>
              </w:rPr>
              <w:t>Anon</w:t>
            </w:r>
            <w:proofErr w:type="spellEnd"/>
            <w:r w:rsidRPr="000660A8">
              <w:rPr>
                <w:rFonts w:cs="Times New Roman"/>
                <w:szCs w:val="24"/>
              </w:rPr>
              <w:t>)</w:t>
            </w:r>
          </w:p>
        </w:tc>
      </w:tr>
      <w:tr w:rsidR="009C5686" w:rsidRPr="00BB6939" w14:paraId="23762471" w14:textId="77777777" w:rsidTr="00EC723B">
        <w:trPr>
          <w:trHeight w:val="385"/>
        </w:trPr>
        <w:tc>
          <w:tcPr>
            <w:tcW w:w="9060" w:type="dxa"/>
            <w:shd w:val="clear" w:color="auto" w:fill="B8CCE4" w:themeFill="accent1" w:themeFillTint="66"/>
          </w:tcPr>
          <w:p w14:paraId="079B85D6" w14:textId="2060D833" w:rsidR="009C5686" w:rsidRPr="00954AF7" w:rsidRDefault="009C5686" w:rsidP="00954AF7">
            <w:pPr>
              <w:jc w:val="center"/>
              <w:rPr>
                <w:rFonts w:cs="Times New Roman"/>
                <w:b/>
                <w:szCs w:val="24"/>
                <w:u w:val="single"/>
              </w:rPr>
            </w:pPr>
            <w:r w:rsidRPr="00954AF7">
              <w:rPr>
                <w:rFonts w:cs="Times New Roman"/>
                <w:b/>
                <w:szCs w:val="24"/>
                <w:u w:val="single"/>
              </w:rPr>
              <w:lastRenderedPageBreak/>
              <w:t>Zadanie 5</w:t>
            </w:r>
          </w:p>
          <w:p w14:paraId="746A0CB3" w14:textId="56D21E9D" w:rsidR="009C5686" w:rsidRPr="00BB6939" w:rsidRDefault="009C5686" w:rsidP="00954AF7">
            <w:pPr>
              <w:jc w:val="center"/>
              <w:rPr>
                <w:rFonts w:cs="Times New Roman"/>
                <w:b/>
                <w:szCs w:val="24"/>
              </w:rPr>
            </w:pPr>
            <w:r w:rsidRPr="00BB6939">
              <w:rPr>
                <w:rFonts w:cs="Times New Roman"/>
                <w:b/>
                <w:szCs w:val="24"/>
              </w:rPr>
              <w:t xml:space="preserve">Podejmowanie interwencji w </w:t>
            </w:r>
            <w:r w:rsidR="006731EC" w:rsidRPr="00BB6939">
              <w:rPr>
                <w:rFonts w:cs="Times New Roman"/>
                <w:b/>
                <w:szCs w:val="24"/>
              </w:rPr>
              <w:t>związku z naruszeniem przepisów</w:t>
            </w:r>
            <w:r w:rsidR="00954AF7">
              <w:rPr>
                <w:rFonts w:cs="Times New Roman"/>
                <w:b/>
                <w:szCs w:val="24"/>
              </w:rPr>
              <w:t xml:space="preserve"> </w:t>
            </w:r>
            <w:r w:rsidRPr="00BB6939">
              <w:rPr>
                <w:rFonts w:cs="Times New Roman"/>
                <w:b/>
                <w:szCs w:val="24"/>
              </w:rPr>
              <w:t>określonych</w:t>
            </w:r>
            <w:r w:rsidR="00954AF7">
              <w:rPr>
                <w:rFonts w:cs="Times New Roman"/>
                <w:b/>
                <w:szCs w:val="24"/>
              </w:rPr>
              <w:br/>
            </w:r>
            <w:r w:rsidRPr="00BB6939">
              <w:rPr>
                <w:rFonts w:cs="Times New Roman"/>
                <w:b/>
                <w:szCs w:val="24"/>
              </w:rPr>
              <w:t>w art. 13</w:t>
            </w:r>
            <w:r w:rsidRPr="00BB6939">
              <w:rPr>
                <w:rFonts w:cs="Times New Roman"/>
                <w:b/>
                <w:szCs w:val="24"/>
                <w:vertAlign w:val="superscript"/>
              </w:rPr>
              <w:t xml:space="preserve">1 </w:t>
            </w:r>
            <w:r w:rsidRPr="00BB6939">
              <w:rPr>
                <w:rFonts w:cs="Times New Roman"/>
                <w:b/>
                <w:szCs w:val="24"/>
              </w:rPr>
              <w:t xml:space="preserve"> i 15  ustawy o wychowaniu w trzeźwości</w:t>
            </w:r>
            <w:r w:rsidR="00954AF7">
              <w:rPr>
                <w:rFonts w:cs="Times New Roman"/>
                <w:b/>
                <w:szCs w:val="24"/>
              </w:rPr>
              <w:t xml:space="preserve"> </w:t>
            </w:r>
            <w:r w:rsidRPr="00BB6939">
              <w:rPr>
                <w:rFonts w:cs="Times New Roman"/>
                <w:b/>
                <w:szCs w:val="24"/>
              </w:rPr>
              <w:t>i przeciwdziałaniu alkoholizmowi oraz występowanie przed sądem</w:t>
            </w:r>
            <w:r w:rsidR="00954AF7">
              <w:rPr>
                <w:rFonts w:cs="Times New Roman"/>
                <w:b/>
                <w:szCs w:val="24"/>
              </w:rPr>
              <w:t xml:space="preserve"> </w:t>
            </w:r>
            <w:r w:rsidRPr="00BB6939">
              <w:rPr>
                <w:rFonts w:cs="Times New Roman"/>
                <w:b/>
                <w:szCs w:val="24"/>
              </w:rPr>
              <w:t>w charakterze oskarżyciela publicznego.</w:t>
            </w:r>
          </w:p>
        </w:tc>
      </w:tr>
      <w:tr w:rsidR="009C5686" w:rsidRPr="00BB6939" w14:paraId="5EAA3777" w14:textId="77777777" w:rsidTr="00EC723B">
        <w:trPr>
          <w:trHeight w:val="385"/>
        </w:trPr>
        <w:tc>
          <w:tcPr>
            <w:tcW w:w="9060" w:type="dxa"/>
            <w:tcBorders>
              <w:bottom w:val="single" w:sz="4" w:space="0" w:color="auto"/>
            </w:tcBorders>
          </w:tcPr>
          <w:p w14:paraId="0660CECF" w14:textId="77777777" w:rsidR="009C5686" w:rsidRPr="00BB6939" w:rsidRDefault="009C5686" w:rsidP="00692CAF">
            <w:pPr>
              <w:pStyle w:val="Akapitzlist"/>
              <w:numPr>
                <w:ilvl w:val="0"/>
                <w:numId w:val="4"/>
              </w:numPr>
              <w:ind w:left="592" w:hanging="567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Organizowanie i finansowanie szkoleń dla sprzedawców i właścicieli sklepów handlujących napojami alkoholowymi.</w:t>
            </w:r>
          </w:p>
          <w:p w14:paraId="4AEA80D0" w14:textId="3285C30C" w:rsidR="009C5686" w:rsidRPr="00BB6939" w:rsidRDefault="009C5686" w:rsidP="00692CAF">
            <w:pPr>
              <w:pStyle w:val="Akapitzlist"/>
              <w:numPr>
                <w:ilvl w:val="0"/>
                <w:numId w:val="4"/>
              </w:numPr>
              <w:ind w:left="592" w:hanging="567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t>Przeprowadzanie kontroli przestrzegania zasad określonych w ustawie o</w:t>
            </w:r>
            <w:r w:rsidR="00E22450" w:rsidRPr="00BB6939">
              <w:rPr>
                <w:rFonts w:cs="Times New Roman"/>
                <w:szCs w:val="24"/>
              </w:rPr>
              <w:t> </w:t>
            </w:r>
            <w:r w:rsidRPr="00BB6939">
              <w:rPr>
                <w:rFonts w:cs="Times New Roman"/>
                <w:szCs w:val="24"/>
              </w:rPr>
              <w:t>wychowaniu w trzeźwości i przeciwdziałaniu alkoholizmowi, w podmiotach prowadzących sprzedaż i podawanie napojów alkoholowych przeznaczonych do spożycia w miejscu i poza miejscem sprzedaży.</w:t>
            </w:r>
          </w:p>
          <w:p w14:paraId="7684C5EE" w14:textId="3AF84384" w:rsidR="00AA1126" w:rsidRPr="00AA1126" w:rsidRDefault="009C5686" w:rsidP="00692CAF">
            <w:pPr>
              <w:pStyle w:val="Akapitzlist"/>
              <w:numPr>
                <w:ilvl w:val="0"/>
                <w:numId w:val="4"/>
              </w:numPr>
              <w:ind w:left="592" w:hanging="567"/>
              <w:contextualSpacing w:val="0"/>
              <w:rPr>
                <w:rFonts w:cs="Times New Roman"/>
                <w:szCs w:val="24"/>
              </w:rPr>
            </w:pPr>
            <w:r w:rsidRPr="00BB6939">
              <w:rPr>
                <w:rFonts w:cs="Times New Roman"/>
                <w:szCs w:val="24"/>
              </w:rPr>
              <w:lastRenderedPageBreak/>
              <w:t xml:space="preserve">Współpraca z organami i instytucjami w </w:t>
            </w:r>
            <w:r w:rsidR="00FE7582" w:rsidRPr="00BB6939">
              <w:rPr>
                <w:rFonts w:cs="Times New Roman"/>
                <w:szCs w:val="24"/>
              </w:rPr>
              <w:t>przypadku naruszenia</w:t>
            </w:r>
            <w:r w:rsidRPr="00BB6939">
              <w:rPr>
                <w:rFonts w:cs="Times New Roman"/>
                <w:szCs w:val="24"/>
              </w:rPr>
              <w:t xml:space="preserve"> ustawy o</w:t>
            </w:r>
            <w:r w:rsidR="00E22450" w:rsidRPr="00BB6939">
              <w:rPr>
                <w:rFonts w:cs="Times New Roman"/>
                <w:szCs w:val="24"/>
              </w:rPr>
              <w:t> </w:t>
            </w:r>
            <w:r w:rsidRPr="00BB6939">
              <w:rPr>
                <w:rFonts w:cs="Times New Roman"/>
                <w:szCs w:val="24"/>
              </w:rPr>
              <w:t>wychowaniu w trzeźwości i przeciwdziałaniu alkoholizmowi.</w:t>
            </w:r>
          </w:p>
        </w:tc>
      </w:tr>
      <w:tr w:rsidR="006C508B" w:rsidRPr="00BB6939" w14:paraId="7AB0A0D4" w14:textId="77777777" w:rsidTr="00EC723B">
        <w:trPr>
          <w:trHeight w:val="385"/>
        </w:trPr>
        <w:tc>
          <w:tcPr>
            <w:tcW w:w="9060" w:type="dxa"/>
            <w:shd w:val="clear" w:color="auto" w:fill="B8CCE4" w:themeFill="accent1" w:themeFillTint="66"/>
          </w:tcPr>
          <w:p w14:paraId="10CD8864" w14:textId="77777777" w:rsidR="006C508B" w:rsidRPr="00954AF7" w:rsidRDefault="006C508B" w:rsidP="00691710">
            <w:pPr>
              <w:jc w:val="center"/>
              <w:rPr>
                <w:rFonts w:cs="Times New Roman"/>
                <w:b/>
                <w:szCs w:val="24"/>
                <w:u w:val="single"/>
              </w:rPr>
            </w:pPr>
            <w:r w:rsidRPr="00954AF7">
              <w:rPr>
                <w:rFonts w:cs="Times New Roman"/>
                <w:b/>
                <w:szCs w:val="24"/>
                <w:u w:val="single"/>
              </w:rPr>
              <w:lastRenderedPageBreak/>
              <w:t xml:space="preserve">Zadanie </w:t>
            </w:r>
            <w:r>
              <w:rPr>
                <w:rFonts w:cs="Times New Roman"/>
                <w:b/>
                <w:szCs w:val="24"/>
                <w:u w:val="single"/>
              </w:rPr>
              <w:t>6</w:t>
            </w:r>
          </w:p>
          <w:p w14:paraId="37F63088" w14:textId="77777777" w:rsidR="006C508B" w:rsidRPr="00BB6939" w:rsidRDefault="006C508B" w:rsidP="00691710">
            <w:pPr>
              <w:pStyle w:val="Akapitzlist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D0F74">
              <w:rPr>
                <w:rFonts w:cs="Times New Roman"/>
                <w:b/>
                <w:szCs w:val="24"/>
              </w:rPr>
              <w:t>Wspieranie zatrudnienia socjalnego poprzez organizowanie i finansowani</w:t>
            </w:r>
            <w:r>
              <w:rPr>
                <w:rFonts w:cs="Times New Roman"/>
                <w:b/>
                <w:szCs w:val="24"/>
              </w:rPr>
              <w:t>e</w:t>
            </w:r>
            <w:r>
              <w:rPr>
                <w:rFonts w:cs="Times New Roman"/>
                <w:b/>
                <w:szCs w:val="24"/>
              </w:rPr>
              <w:br/>
            </w:r>
            <w:r w:rsidRPr="009D0F74">
              <w:rPr>
                <w:rFonts w:cs="Times New Roman"/>
                <w:b/>
                <w:szCs w:val="24"/>
              </w:rPr>
              <w:t>centrów integracji społecznej.</w:t>
            </w:r>
          </w:p>
        </w:tc>
      </w:tr>
      <w:tr w:rsidR="006C508B" w:rsidRPr="00983230" w14:paraId="37BE059D" w14:textId="77777777" w:rsidTr="00691710">
        <w:trPr>
          <w:trHeight w:val="385"/>
        </w:trPr>
        <w:tc>
          <w:tcPr>
            <w:tcW w:w="9060" w:type="dxa"/>
          </w:tcPr>
          <w:p w14:paraId="6516D388" w14:textId="104E734D" w:rsidR="006C508B" w:rsidRPr="00983230" w:rsidRDefault="006C508B" w:rsidP="00691710">
            <w:pPr>
              <w:rPr>
                <w:rFonts w:cs="Times New Roman"/>
                <w:szCs w:val="24"/>
              </w:rPr>
            </w:pPr>
            <w:r w:rsidRPr="00336061">
              <w:rPr>
                <w:rFonts w:cs="Times New Roman"/>
                <w:szCs w:val="24"/>
              </w:rPr>
              <w:t xml:space="preserve">Dofinansowanie zatrudnienia socjalnego osobom uzależnionym od alkoholu po zakończonym programie psychoterapii w zakładzie lecznictwa odwykowego poprzez wspomaganie działalności Centrów Integracji Społecznej w przypadku ich </w:t>
            </w:r>
            <w:r>
              <w:rPr>
                <w:rFonts w:cs="Times New Roman"/>
                <w:szCs w:val="24"/>
              </w:rPr>
              <w:t>u</w:t>
            </w:r>
            <w:r w:rsidRPr="00336061">
              <w:rPr>
                <w:rFonts w:cs="Times New Roman"/>
                <w:szCs w:val="24"/>
              </w:rPr>
              <w:t>tworzenia.</w:t>
            </w:r>
          </w:p>
        </w:tc>
      </w:tr>
    </w:tbl>
    <w:p w14:paraId="431EC1BF" w14:textId="77777777" w:rsidR="004903F3" w:rsidRPr="00BB6939" w:rsidRDefault="004903F3" w:rsidP="004903F3">
      <w:pPr>
        <w:spacing w:after="0"/>
        <w:rPr>
          <w:rFonts w:cs="Times New Roman"/>
          <w:szCs w:val="24"/>
        </w:rPr>
      </w:pPr>
    </w:p>
    <w:p w14:paraId="08D01476" w14:textId="77777777" w:rsidR="006731EC" w:rsidRPr="00BB6939" w:rsidRDefault="006731EC" w:rsidP="004903F3">
      <w:pPr>
        <w:spacing w:after="0"/>
        <w:rPr>
          <w:rFonts w:cs="Times New Roman"/>
          <w:szCs w:val="24"/>
        </w:rPr>
      </w:pPr>
    </w:p>
    <w:p w14:paraId="31AD9E07" w14:textId="77777777" w:rsidR="006731EC" w:rsidRPr="00BB6939" w:rsidRDefault="006731EC">
      <w:pPr>
        <w:rPr>
          <w:rFonts w:cs="Times New Roman"/>
          <w:szCs w:val="24"/>
        </w:rPr>
      </w:pPr>
      <w:r w:rsidRPr="00BB6939">
        <w:rPr>
          <w:rFonts w:cs="Times New Roman"/>
          <w:szCs w:val="24"/>
        </w:rPr>
        <w:br w:type="page"/>
      </w:r>
    </w:p>
    <w:p w14:paraId="1CC8065C" w14:textId="0268C614" w:rsidR="00E37297" w:rsidRPr="00EC723B" w:rsidRDefault="00E37297" w:rsidP="00E37297">
      <w:pPr>
        <w:pStyle w:val="Nagwek1"/>
        <w:rPr>
          <w:color w:val="4F81BD" w:themeColor="accent1"/>
        </w:rPr>
      </w:pPr>
      <w:bookmarkStart w:id="13" w:name="_Toc120227482"/>
      <w:r w:rsidRPr="00EC723B">
        <w:rPr>
          <w:color w:val="4F81BD" w:themeColor="accent1"/>
        </w:rPr>
        <w:lastRenderedPageBreak/>
        <w:t xml:space="preserve">Rozdział VI – Przewidywane </w:t>
      </w:r>
      <w:r w:rsidR="006C55C6" w:rsidRPr="00EC723B">
        <w:rPr>
          <w:color w:val="4F81BD" w:themeColor="accent1"/>
        </w:rPr>
        <w:t>r</w:t>
      </w:r>
      <w:r w:rsidRPr="00EC723B">
        <w:rPr>
          <w:color w:val="4F81BD" w:themeColor="accent1"/>
        </w:rPr>
        <w:t>ezultaty</w:t>
      </w:r>
      <w:bookmarkEnd w:id="13"/>
    </w:p>
    <w:p w14:paraId="5FE792BA" w14:textId="00946446" w:rsidR="006C55C6" w:rsidRPr="006C55C6" w:rsidRDefault="006C55C6" w:rsidP="006C55C6">
      <w:pPr>
        <w:ind w:firstLine="567"/>
        <w:rPr>
          <w:rFonts w:cs="Times New Roman"/>
        </w:rPr>
      </w:pPr>
      <w:r w:rsidRPr="006C55C6">
        <w:rPr>
          <w:rFonts w:cs="Times New Roman"/>
        </w:rPr>
        <w:t xml:space="preserve">Przewidywane efekty działań podjętych w ramach realizacji </w:t>
      </w:r>
      <w:r>
        <w:rPr>
          <w:rFonts w:cs="Times New Roman"/>
        </w:rPr>
        <w:t>niniejszego Programu</w:t>
      </w:r>
      <w:r w:rsidRPr="006C55C6">
        <w:rPr>
          <w:rFonts w:cs="Times New Roman"/>
        </w:rPr>
        <w:t xml:space="preserve"> obejmują przede wszystkim:</w:t>
      </w:r>
    </w:p>
    <w:p w14:paraId="51F4E414" w14:textId="2ED7AB86" w:rsidR="006C55C6" w:rsidRDefault="006C55C6" w:rsidP="0078360E">
      <w:pPr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stały spadek liczby osób dotkniętych uzależnieniami</w:t>
      </w:r>
      <w:r w:rsidRPr="006C55C6">
        <w:rPr>
          <w:rFonts w:cs="Times New Roman"/>
        </w:rPr>
        <w:t>;</w:t>
      </w:r>
    </w:p>
    <w:p w14:paraId="52746172" w14:textId="76F0A9C1" w:rsidR="006C55C6" w:rsidRPr="006C55C6" w:rsidRDefault="006C55C6" w:rsidP="0078360E">
      <w:pPr>
        <w:numPr>
          <w:ilvl w:val="0"/>
          <w:numId w:val="18"/>
        </w:numPr>
        <w:rPr>
          <w:rFonts w:cs="Times New Roman"/>
        </w:rPr>
      </w:pPr>
      <w:r w:rsidRPr="00F61109">
        <w:t>łagodzenie skutków społecznych i zawodowych alkoholizmu</w:t>
      </w:r>
      <w:r>
        <w:t>;</w:t>
      </w:r>
    </w:p>
    <w:p w14:paraId="09AD37FE" w14:textId="535E9F89" w:rsidR="006C55C6" w:rsidRPr="006C55C6" w:rsidRDefault="006C55C6" w:rsidP="0078360E">
      <w:pPr>
        <w:numPr>
          <w:ilvl w:val="0"/>
          <w:numId w:val="18"/>
        </w:numPr>
        <w:rPr>
          <w:rFonts w:cs="Times New Roman"/>
        </w:rPr>
      </w:pPr>
      <w:r w:rsidRPr="00F61109">
        <w:t>rozwój sieci wspierającej osoby uzależnione i ich rodziny</w:t>
      </w:r>
      <w:r>
        <w:t>;</w:t>
      </w:r>
    </w:p>
    <w:p w14:paraId="701B3E4E" w14:textId="55562F6E" w:rsidR="006C55C6" w:rsidRPr="006C55C6" w:rsidRDefault="006C55C6" w:rsidP="0078360E">
      <w:pPr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wzrost świadomości dzieci i młodzieży na temat negatywnych skutków uzależnień</w:t>
      </w:r>
      <w:r>
        <w:rPr>
          <w:rFonts w:cs="Times New Roman"/>
        </w:rPr>
        <w:br/>
        <w:t xml:space="preserve">– w szczególności co do wpływu na zdrowie oraz rodzinę (relacje); </w:t>
      </w:r>
    </w:p>
    <w:p w14:paraId="3ADEAC6E" w14:textId="77777777" w:rsidR="006C55C6" w:rsidRPr="006C55C6" w:rsidRDefault="006C55C6" w:rsidP="0078360E">
      <w:pPr>
        <w:numPr>
          <w:ilvl w:val="0"/>
          <w:numId w:val="18"/>
        </w:numPr>
        <w:rPr>
          <w:rFonts w:cs="Times New Roman"/>
        </w:rPr>
      </w:pPr>
      <w:r w:rsidRPr="006C55C6">
        <w:rPr>
          <w:rFonts w:cs="Times New Roman"/>
        </w:rPr>
        <w:t>wzrost aktywności instytucji pomocowych, powiązany z wzrostem zaufania do tychże instytucji;</w:t>
      </w:r>
    </w:p>
    <w:p w14:paraId="0B89D7A6" w14:textId="1888276E" w:rsidR="006C55C6" w:rsidRPr="006C55C6" w:rsidRDefault="0061066F" w:rsidP="0078360E">
      <w:pPr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powszechna wiedza sprzedawców alkoholu na temat ich odpowiedzialności oraz podstawowych regulacji prawnych dot. sprzedaży alkoholu.</w:t>
      </w:r>
    </w:p>
    <w:p w14:paraId="4222AD0F" w14:textId="30833A3A" w:rsidR="006C55C6" w:rsidRPr="006C55C6" w:rsidRDefault="006C55C6" w:rsidP="006C55C6">
      <w:pPr>
        <w:rPr>
          <w:rFonts w:cs="Times New Roman"/>
        </w:rPr>
      </w:pPr>
      <w:r w:rsidRPr="006C55C6">
        <w:rPr>
          <w:rFonts w:cs="Times New Roman"/>
        </w:rPr>
        <w:t xml:space="preserve">Prognozowane zmiany </w:t>
      </w:r>
      <w:r w:rsidR="00C46771">
        <w:rPr>
          <w:rFonts w:cs="Times New Roman"/>
        </w:rPr>
        <w:t xml:space="preserve">Gmina </w:t>
      </w:r>
      <w:r w:rsidR="00CA6194">
        <w:rPr>
          <w:rFonts w:cs="Times New Roman"/>
          <w:szCs w:val="24"/>
        </w:rPr>
        <w:t>Gołdap</w:t>
      </w:r>
      <w:r w:rsidR="004B453C" w:rsidRPr="00F624F8">
        <w:rPr>
          <w:rFonts w:cs="Times New Roman"/>
          <w:szCs w:val="24"/>
        </w:rPr>
        <w:t xml:space="preserve"> </w:t>
      </w:r>
      <w:r w:rsidRPr="006C55C6">
        <w:rPr>
          <w:rFonts w:cs="Times New Roman"/>
        </w:rPr>
        <w:t xml:space="preserve">osiągnie poprzez współpracę wszystkich osób, stowarzyszeń oraz instytucji i organizacji pozarządowych działających w obszarze pomocy społecznej. </w:t>
      </w:r>
    </w:p>
    <w:p w14:paraId="7655D756" w14:textId="77777777" w:rsidR="00E37297" w:rsidRDefault="00E37297" w:rsidP="00E37297">
      <w:pPr>
        <w:rPr>
          <w:rFonts w:cs="Times New Roman"/>
        </w:rPr>
      </w:pPr>
    </w:p>
    <w:p w14:paraId="261AB867" w14:textId="77777777" w:rsidR="00E37297" w:rsidRDefault="00E37297" w:rsidP="00E37297">
      <w:pPr>
        <w:rPr>
          <w:rFonts w:cs="Times New Roman"/>
        </w:rPr>
      </w:pPr>
    </w:p>
    <w:p w14:paraId="12B561C8" w14:textId="77777777" w:rsidR="00E37297" w:rsidRDefault="00E37297" w:rsidP="00E37297">
      <w:pPr>
        <w:rPr>
          <w:rFonts w:cs="Times New Roman"/>
        </w:rPr>
      </w:pPr>
    </w:p>
    <w:p w14:paraId="25AAA03D" w14:textId="6A21187D" w:rsidR="00E37297" w:rsidRDefault="00E37297">
      <w:pPr>
        <w:spacing w:before="0" w:after="200" w:line="276" w:lineRule="auto"/>
        <w:jc w:val="left"/>
        <w:rPr>
          <w:rFonts w:eastAsiaTheme="majorEastAsia" w:cs="Times New Roman"/>
          <w:b/>
          <w:smallCaps/>
          <w:sz w:val="32"/>
          <w:szCs w:val="32"/>
        </w:rPr>
      </w:pPr>
      <w:r>
        <w:rPr>
          <w:rFonts w:cs="Times New Roman"/>
        </w:rPr>
        <w:br w:type="page"/>
      </w:r>
    </w:p>
    <w:p w14:paraId="6C943DFE" w14:textId="2189DBF0" w:rsidR="006731EC" w:rsidRPr="00EC723B" w:rsidRDefault="00B1621A" w:rsidP="0060426E">
      <w:pPr>
        <w:pStyle w:val="Nagwek1"/>
        <w:rPr>
          <w:rFonts w:cs="Times New Roman"/>
          <w:color w:val="4F81BD" w:themeColor="accent1"/>
        </w:rPr>
      </w:pPr>
      <w:bookmarkStart w:id="14" w:name="_Toc120227483"/>
      <w:r w:rsidRPr="00EC723B">
        <w:rPr>
          <w:rFonts w:cs="Times New Roman"/>
          <w:color w:val="4F81BD" w:themeColor="accent1"/>
        </w:rPr>
        <w:lastRenderedPageBreak/>
        <w:t>Rozdział V</w:t>
      </w:r>
      <w:r w:rsidR="00E37297" w:rsidRPr="00EC723B">
        <w:rPr>
          <w:rFonts w:cs="Times New Roman"/>
          <w:color w:val="4F81BD" w:themeColor="accent1"/>
        </w:rPr>
        <w:t>I</w:t>
      </w:r>
      <w:r w:rsidR="005C4B3A" w:rsidRPr="00EC723B">
        <w:rPr>
          <w:rFonts w:cs="Times New Roman"/>
          <w:color w:val="4F81BD" w:themeColor="accent1"/>
        </w:rPr>
        <w:t>I</w:t>
      </w:r>
      <w:r w:rsidRPr="00EC723B">
        <w:rPr>
          <w:rFonts w:cs="Times New Roman"/>
          <w:color w:val="4F81BD" w:themeColor="accent1"/>
        </w:rPr>
        <w:t xml:space="preserve"> – </w:t>
      </w:r>
      <w:r w:rsidR="007A23E1" w:rsidRPr="00EC723B">
        <w:rPr>
          <w:rFonts w:cs="Times New Roman"/>
          <w:color w:val="4F81BD" w:themeColor="accent1"/>
        </w:rPr>
        <w:t>Finansowanie zadań</w:t>
      </w:r>
      <w:bookmarkEnd w:id="14"/>
    </w:p>
    <w:p w14:paraId="38C454DF" w14:textId="3B356E3E" w:rsidR="00D373EF" w:rsidRDefault="00D373EF" w:rsidP="00D373EF">
      <w:pPr>
        <w:ind w:firstLine="567"/>
        <w:rPr>
          <w:rFonts w:cs="Times New Roman"/>
          <w:szCs w:val="24"/>
        </w:rPr>
      </w:pPr>
      <w:r w:rsidRPr="00817870">
        <w:rPr>
          <w:rFonts w:cs="Times New Roman"/>
          <w:szCs w:val="24"/>
        </w:rPr>
        <w:t xml:space="preserve">Źródłem finansowania zadań zawartych w Gminnym Programie będą środki finansowe budżetu </w:t>
      </w:r>
      <w:r w:rsidR="00C46771">
        <w:rPr>
          <w:rFonts w:cs="Times New Roman"/>
          <w:szCs w:val="24"/>
        </w:rPr>
        <w:t xml:space="preserve">Gminy </w:t>
      </w:r>
      <w:r w:rsidR="00CA6194">
        <w:rPr>
          <w:rFonts w:cs="Times New Roman"/>
          <w:szCs w:val="24"/>
        </w:rPr>
        <w:t>Gołdap</w:t>
      </w:r>
      <w:r w:rsidR="004B453C" w:rsidRPr="00F624F8">
        <w:rPr>
          <w:rFonts w:cs="Times New Roman"/>
          <w:szCs w:val="24"/>
        </w:rPr>
        <w:t xml:space="preserve"> </w:t>
      </w:r>
      <w:r w:rsidRPr="00817870">
        <w:rPr>
          <w:rFonts w:cs="Times New Roman"/>
          <w:szCs w:val="24"/>
        </w:rPr>
        <w:t>stanowiące dochody z tytułu wydawania zezwoleń na sprzedaż napojów alkoholowych, wniesione przez podmioty gospodarcze zgodnie z art. 18² ustawy z</w:t>
      </w:r>
      <w:r w:rsidR="004B453C">
        <w:rPr>
          <w:rFonts w:cs="Times New Roman"/>
          <w:szCs w:val="24"/>
        </w:rPr>
        <w:t> </w:t>
      </w:r>
      <w:r w:rsidRPr="00817870">
        <w:rPr>
          <w:rFonts w:cs="Times New Roman"/>
          <w:szCs w:val="24"/>
        </w:rPr>
        <w:t>dnia</w:t>
      </w:r>
      <w:r w:rsidR="004B453C">
        <w:rPr>
          <w:rFonts w:cs="Times New Roman"/>
          <w:szCs w:val="24"/>
        </w:rPr>
        <w:t xml:space="preserve"> </w:t>
      </w:r>
      <w:r w:rsidRPr="00817870">
        <w:rPr>
          <w:rFonts w:cs="Times New Roman"/>
          <w:szCs w:val="24"/>
        </w:rPr>
        <w:t>26 października 1982</w:t>
      </w:r>
      <w:r>
        <w:rPr>
          <w:rFonts w:cs="Times New Roman"/>
          <w:szCs w:val="24"/>
        </w:rPr>
        <w:t> </w:t>
      </w:r>
      <w:r w:rsidRPr="00817870">
        <w:rPr>
          <w:rFonts w:cs="Times New Roman"/>
          <w:szCs w:val="24"/>
        </w:rPr>
        <w:t>r</w:t>
      </w:r>
      <w:r>
        <w:rPr>
          <w:rFonts w:cs="Times New Roman"/>
          <w:szCs w:val="24"/>
        </w:rPr>
        <w:t>.</w:t>
      </w:r>
      <w:r w:rsidRPr="00817870">
        <w:rPr>
          <w:rFonts w:cs="Times New Roman"/>
          <w:szCs w:val="24"/>
        </w:rPr>
        <w:t xml:space="preserve"> o wychowaniu w trzeźwości i przeciwdziałaniu alkoholizmowi. Dochody te stanowią dochód gminy, który w całości jest przeznaczany na realizację programu.</w:t>
      </w:r>
    </w:p>
    <w:p w14:paraId="5EF8B8AA" w14:textId="65ACEC2F" w:rsidR="00D373EF" w:rsidRPr="00817870" w:rsidRDefault="00D373EF" w:rsidP="00D373EF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Klasyfikacja budżetowa obejmuje dział 851</w:t>
      </w:r>
      <w:r w:rsidR="00DE78FC">
        <w:rPr>
          <w:rFonts w:cs="Times New Roman"/>
          <w:szCs w:val="24"/>
        </w:rPr>
        <w:t xml:space="preserve"> (Ochrona zdrowia)</w:t>
      </w:r>
      <w:r>
        <w:rPr>
          <w:rFonts w:cs="Times New Roman"/>
          <w:szCs w:val="24"/>
        </w:rPr>
        <w:t xml:space="preserve">, rozdział </w:t>
      </w:r>
      <w:r w:rsidR="00B64437">
        <w:rPr>
          <w:rFonts w:cs="Times New Roman"/>
          <w:szCs w:val="24"/>
        </w:rPr>
        <w:t>85153</w:t>
      </w:r>
      <w:r w:rsidR="00DE78FC">
        <w:rPr>
          <w:rFonts w:cs="Times New Roman"/>
          <w:szCs w:val="24"/>
        </w:rPr>
        <w:t xml:space="preserve"> (</w:t>
      </w:r>
      <w:r w:rsidR="00DE78FC" w:rsidRPr="00DE78FC">
        <w:rPr>
          <w:rFonts w:cs="Times New Roman"/>
          <w:szCs w:val="24"/>
        </w:rPr>
        <w:t>Zwalczanie Narkomanii</w:t>
      </w:r>
      <w:r w:rsidR="00DE78FC">
        <w:rPr>
          <w:rFonts w:cs="Times New Roman"/>
          <w:szCs w:val="24"/>
        </w:rPr>
        <w:t>)</w:t>
      </w:r>
      <w:r w:rsidR="00B64437">
        <w:rPr>
          <w:rFonts w:cs="Times New Roman"/>
          <w:szCs w:val="24"/>
        </w:rPr>
        <w:t xml:space="preserve"> oraz </w:t>
      </w:r>
      <w:r>
        <w:rPr>
          <w:rFonts w:cs="Times New Roman"/>
          <w:szCs w:val="24"/>
        </w:rPr>
        <w:t>85154</w:t>
      </w:r>
      <w:r w:rsidR="00DE78FC">
        <w:rPr>
          <w:rFonts w:cs="Times New Roman"/>
          <w:szCs w:val="24"/>
        </w:rPr>
        <w:t xml:space="preserve"> (</w:t>
      </w:r>
      <w:r w:rsidR="00DE78FC" w:rsidRPr="00C91480">
        <w:t>Przeciwdziałanie</w:t>
      </w:r>
      <w:r w:rsidR="00DE78FC" w:rsidRPr="00C91480">
        <w:rPr>
          <w:spacing w:val="-1"/>
        </w:rPr>
        <w:t xml:space="preserve"> </w:t>
      </w:r>
      <w:r w:rsidR="00DE78FC" w:rsidRPr="00C91480">
        <w:t>Alkoholizmowi</w:t>
      </w:r>
      <w:r w:rsidR="00DE78FC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. </w:t>
      </w:r>
    </w:p>
    <w:p w14:paraId="06D140CE" w14:textId="77777777" w:rsidR="00D373EF" w:rsidRDefault="00D373EF" w:rsidP="00D373EF">
      <w:pPr>
        <w:ind w:firstLine="567"/>
        <w:rPr>
          <w:rFonts w:cs="Times New Roman"/>
          <w:szCs w:val="24"/>
        </w:rPr>
      </w:pPr>
      <w:r w:rsidRPr="00817870">
        <w:rPr>
          <w:rFonts w:cs="Times New Roman"/>
          <w:szCs w:val="24"/>
        </w:rPr>
        <w:t>Dodatkowym źródłem finansowania mogą być środki, pozyskiwane z tzw. „opłat za małpki” na przeciwdziałanie negatywnym skutkom spożywania alkoholu.</w:t>
      </w:r>
    </w:p>
    <w:p w14:paraId="24AFD9A8" w14:textId="766ABCEF" w:rsidR="00D373EF" w:rsidRDefault="00D373EF" w:rsidP="00D373EF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Poza wyżej wymienionymi źródłami finansowania, </w:t>
      </w:r>
      <w:r w:rsidR="00C46771">
        <w:rPr>
          <w:rFonts w:cs="Times New Roman"/>
          <w:szCs w:val="24"/>
        </w:rPr>
        <w:t xml:space="preserve">Gmina </w:t>
      </w:r>
      <w:r w:rsidR="00CA6194">
        <w:rPr>
          <w:rFonts w:cs="Times New Roman"/>
          <w:szCs w:val="24"/>
        </w:rPr>
        <w:t>Gołdap</w:t>
      </w:r>
      <w:r w:rsidR="004B453C" w:rsidRPr="00F624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może uwzględnić w</w:t>
      </w:r>
      <w:r w:rsidR="00DE78FC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budżecie dodatkowe środki własne, w związku z realizacją zadań wynikających z niniejszego Programu. </w:t>
      </w:r>
    </w:p>
    <w:p w14:paraId="093DCC10" w14:textId="45970889" w:rsidR="00D373EF" w:rsidRDefault="00A26F7B" w:rsidP="00D373EF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Wydział Oświaty i Spraw Społecznych Urzędu Miejskiego w Gołdapi</w:t>
      </w:r>
      <w:r w:rsidR="00D373EF">
        <w:rPr>
          <w:rFonts w:cs="Times New Roman"/>
          <w:szCs w:val="24"/>
        </w:rPr>
        <w:t xml:space="preserve">, uwzględniając postanowienia uchwały budżetowej </w:t>
      </w:r>
      <w:r w:rsidR="00C46771">
        <w:rPr>
          <w:rFonts w:cs="Times New Roman"/>
          <w:szCs w:val="24"/>
        </w:rPr>
        <w:t>Gminy</w:t>
      </w:r>
      <w:r w:rsidR="00D373EF">
        <w:rPr>
          <w:rFonts w:cs="Times New Roman"/>
          <w:szCs w:val="24"/>
        </w:rPr>
        <w:t xml:space="preserve">, co roku przedstawia </w:t>
      </w:r>
      <w:r w:rsidR="00CA6194">
        <w:rPr>
          <w:rFonts w:cs="Times New Roman"/>
          <w:szCs w:val="24"/>
        </w:rPr>
        <w:t>Burmistrzowi</w:t>
      </w:r>
      <w:r w:rsidR="00D373EF">
        <w:rPr>
          <w:rFonts w:cs="Times New Roman"/>
          <w:szCs w:val="24"/>
        </w:rPr>
        <w:t xml:space="preserve"> szacowane koszty realizacji zadań w postaci planu finansowego. Plan ten w</w:t>
      </w:r>
      <w:r w:rsidR="00C46771">
        <w:rPr>
          <w:rFonts w:cs="Times New Roman"/>
          <w:szCs w:val="24"/>
        </w:rPr>
        <w:t> </w:t>
      </w:r>
      <w:r w:rsidR="00D373EF">
        <w:rPr>
          <w:rFonts w:cs="Times New Roman"/>
          <w:szCs w:val="24"/>
        </w:rPr>
        <w:t>szczególności uwzględniać musi:</w:t>
      </w:r>
    </w:p>
    <w:p w14:paraId="22CA46F9" w14:textId="77777777" w:rsidR="00D373EF" w:rsidRDefault="00D373EF" w:rsidP="0078360E">
      <w:pPr>
        <w:pStyle w:val="Akapitzlist"/>
        <w:numPr>
          <w:ilvl w:val="0"/>
          <w:numId w:val="19"/>
        </w:numPr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</w:rPr>
        <w:t>koszty realizacji zadań profilaktycznych;</w:t>
      </w:r>
    </w:p>
    <w:p w14:paraId="45118B09" w14:textId="77777777" w:rsidR="00D373EF" w:rsidRDefault="00D373EF" w:rsidP="0078360E">
      <w:pPr>
        <w:pStyle w:val="Akapitzlist"/>
        <w:numPr>
          <w:ilvl w:val="0"/>
          <w:numId w:val="19"/>
        </w:numPr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</w:rPr>
        <w:t>koszty kursów i szkoleń;</w:t>
      </w:r>
    </w:p>
    <w:p w14:paraId="4D0FA42C" w14:textId="7DB12667" w:rsidR="00D373EF" w:rsidRDefault="00D373EF" w:rsidP="0078360E">
      <w:pPr>
        <w:pStyle w:val="Akapitzlist"/>
        <w:numPr>
          <w:ilvl w:val="0"/>
          <w:numId w:val="19"/>
        </w:numPr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wynagrodzenia członków </w:t>
      </w:r>
      <w:r w:rsidR="00C46771">
        <w:rPr>
          <w:rFonts w:cs="Times New Roman"/>
          <w:szCs w:val="24"/>
        </w:rPr>
        <w:t>G</w:t>
      </w:r>
      <w:r>
        <w:rPr>
          <w:rFonts w:cs="Times New Roman"/>
          <w:szCs w:val="24"/>
        </w:rPr>
        <w:t>KRPA;</w:t>
      </w:r>
    </w:p>
    <w:p w14:paraId="6C1A05E5" w14:textId="77777777" w:rsidR="00D373EF" w:rsidRPr="004B0B71" w:rsidRDefault="00D373EF" w:rsidP="0078360E">
      <w:pPr>
        <w:pStyle w:val="Akapitzlist"/>
        <w:numPr>
          <w:ilvl w:val="0"/>
          <w:numId w:val="19"/>
        </w:numPr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koszty związane z utrzymaniem Punktu Konsultacyjnego. </w:t>
      </w:r>
    </w:p>
    <w:p w14:paraId="3D612132" w14:textId="77777777" w:rsidR="00D373EF" w:rsidRDefault="00D373EF" w:rsidP="00D373EF">
      <w:r>
        <w:t xml:space="preserve">Plan finansowy, z uwagi na kilkuletnią perspektywę realizacji niniejszego Programu, może być modyfikowany i zmieniany w danym roku jego realizacji, z uwzględnieniem przesunięć środków między zadaniami. </w:t>
      </w:r>
    </w:p>
    <w:p w14:paraId="6C394F73" w14:textId="5D4EF2C5" w:rsidR="00C2360E" w:rsidRDefault="00C2360E" w:rsidP="007A23E1">
      <w:pPr>
        <w:ind w:firstLine="567"/>
        <w:rPr>
          <w:rFonts w:cs="Times New Roman"/>
          <w:szCs w:val="24"/>
        </w:rPr>
      </w:pPr>
    </w:p>
    <w:p w14:paraId="2B3385A7" w14:textId="729B2D4F" w:rsidR="00C2360E" w:rsidRDefault="00C2360E" w:rsidP="007A23E1">
      <w:pPr>
        <w:ind w:firstLine="567"/>
        <w:rPr>
          <w:rFonts w:cs="Times New Roman"/>
          <w:szCs w:val="24"/>
        </w:rPr>
      </w:pPr>
    </w:p>
    <w:p w14:paraId="46262124" w14:textId="3FD23C38" w:rsidR="00C2360E" w:rsidRDefault="00C2360E" w:rsidP="007A23E1">
      <w:pPr>
        <w:ind w:firstLine="567"/>
        <w:rPr>
          <w:rFonts w:cs="Times New Roman"/>
          <w:szCs w:val="24"/>
        </w:rPr>
      </w:pPr>
    </w:p>
    <w:p w14:paraId="7F5CF786" w14:textId="77777777" w:rsidR="00C2360E" w:rsidRDefault="00C2360E" w:rsidP="007A23E1">
      <w:pPr>
        <w:ind w:firstLine="567"/>
      </w:pPr>
    </w:p>
    <w:p w14:paraId="5D90F3C2" w14:textId="77777777" w:rsidR="006731EC" w:rsidRPr="00BB6939" w:rsidRDefault="006731EC">
      <w:pPr>
        <w:rPr>
          <w:rFonts w:cs="Times New Roman"/>
          <w:szCs w:val="24"/>
        </w:rPr>
      </w:pPr>
      <w:r w:rsidRPr="00BB6939">
        <w:rPr>
          <w:rFonts w:cs="Times New Roman"/>
          <w:szCs w:val="24"/>
        </w:rPr>
        <w:br w:type="page"/>
      </w:r>
    </w:p>
    <w:p w14:paraId="1CE43F15" w14:textId="5712FA39" w:rsidR="004903F3" w:rsidRPr="00926AE4" w:rsidRDefault="002433BD" w:rsidP="006731EC">
      <w:pPr>
        <w:pStyle w:val="Nagwek1"/>
        <w:rPr>
          <w:rFonts w:cs="Times New Roman"/>
          <w:color w:val="4F81BD" w:themeColor="accent1"/>
        </w:rPr>
      </w:pPr>
      <w:bookmarkStart w:id="15" w:name="_Toc120227484"/>
      <w:r w:rsidRPr="00926AE4">
        <w:rPr>
          <w:rFonts w:cs="Times New Roman"/>
          <w:color w:val="4F81BD" w:themeColor="accent1"/>
        </w:rPr>
        <w:lastRenderedPageBreak/>
        <w:t>Rozdział VII</w:t>
      </w:r>
      <w:r w:rsidR="00E37297" w:rsidRPr="00926AE4">
        <w:rPr>
          <w:rFonts w:cs="Times New Roman"/>
          <w:color w:val="4F81BD" w:themeColor="accent1"/>
        </w:rPr>
        <w:t>I</w:t>
      </w:r>
      <w:r w:rsidRPr="00926AE4">
        <w:rPr>
          <w:rFonts w:cs="Times New Roman"/>
          <w:color w:val="4F81BD" w:themeColor="accent1"/>
        </w:rPr>
        <w:t xml:space="preserve"> –</w:t>
      </w:r>
      <w:r w:rsidR="00C46771" w:rsidRPr="00926AE4">
        <w:rPr>
          <w:rFonts w:cs="Times New Roman"/>
          <w:color w:val="4F81BD" w:themeColor="accent1"/>
        </w:rPr>
        <w:t>Gminna</w:t>
      </w:r>
      <w:r w:rsidRPr="00926AE4">
        <w:rPr>
          <w:rFonts w:cs="Times New Roman"/>
          <w:color w:val="4F81BD" w:themeColor="accent1"/>
        </w:rPr>
        <w:t xml:space="preserve"> Komisja Rozwiązywania Problemów Alkoholowych w </w:t>
      </w:r>
      <w:r w:rsidR="00BF17A3" w:rsidRPr="00926AE4">
        <w:rPr>
          <w:rFonts w:cs="Times New Roman"/>
          <w:color w:val="4F81BD" w:themeColor="accent1"/>
        </w:rPr>
        <w:t>Gołdapi</w:t>
      </w:r>
      <w:bookmarkEnd w:id="15"/>
    </w:p>
    <w:p w14:paraId="7B54C7CA" w14:textId="23B6964F" w:rsidR="00DA7066" w:rsidRPr="00BB6939" w:rsidRDefault="00DA7066" w:rsidP="00DA7066">
      <w:pPr>
        <w:pStyle w:val="Nagwek2"/>
        <w:rPr>
          <w:rFonts w:cs="Times New Roman"/>
        </w:rPr>
      </w:pPr>
      <w:bookmarkStart w:id="16" w:name="_Toc120227485"/>
      <w:r w:rsidRPr="00BB6939">
        <w:rPr>
          <w:rFonts w:cs="Times New Roman"/>
        </w:rPr>
        <w:t xml:space="preserve">Zadania </w:t>
      </w:r>
      <w:r w:rsidR="00C46771">
        <w:rPr>
          <w:rFonts w:cs="Times New Roman"/>
        </w:rPr>
        <w:t>Gminnej</w:t>
      </w:r>
      <w:r w:rsidRPr="00BB6939">
        <w:rPr>
          <w:rFonts w:cs="Times New Roman"/>
        </w:rPr>
        <w:t xml:space="preserve"> Komisji Rozwiązywania Problemów Alkoholowych</w:t>
      </w:r>
      <w:bookmarkEnd w:id="16"/>
    </w:p>
    <w:p w14:paraId="2BC8203D" w14:textId="7B954A44" w:rsidR="00C7446B" w:rsidRPr="00C7446B" w:rsidRDefault="00C7446B" w:rsidP="0078360E">
      <w:pPr>
        <w:pStyle w:val="Akapitzlist"/>
        <w:numPr>
          <w:ilvl w:val="0"/>
          <w:numId w:val="16"/>
        </w:numPr>
        <w:ind w:left="426" w:hanging="426"/>
        <w:rPr>
          <w:rFonts w:cs="Times New Roman"/>
          <w:szCs w:val="24"/>
        </w:rPr>
      </w:pPr>
      <w:r w:rsidRPr="00C7446B">
        <w:rPr>
          <w:rFonts w:cs="Times New Roman"/>
          <w:szCs w:val="24"/>
        </w:rPr>
        <w:t>inicjowanie działań zmierzających do orzeczenia o obowiązku poddania się leczeniu odwykowemu od alkoholu osób zgłoszonych jako nadużywające alkoholu</w:t>
      </w:r>
      <w:r>
        <w:rPr>
          <w:rFonts w:cs="Times New Roman"/>
          <w:szCs w:val="24"/>
        </w:rPr>
        <w:t>,</w:t>
      </w:r>
    </w:p>
    <w:p w14:paraId="3789819A" w14:textId="77777777" w:rsidR="00C7446B" w:rsidRPr="00C7446B" w:rsidRDefault="00C7446B" w:rsidP="0078360E">
      <w:pPr>
        <w:pStyle w:val="Akapitzlist"/>
        <w:numPr>
          <w:ilvl w:val="0"/>
          <w:numId w:val="16"/>
        </w:numPr>
        <w:ind w:left="426" w:hanging="426"/>
        <w:rPr>
          <w:rFonts w:cs="Times New Roman"/>
          <w:szCs w:val="24"/>
        </w:rPr>
      </w:pPr>
      <w:r w:rsidRPr="00C7446B">
        <w:rPr>
          <w:rFonts w:cs="Times New Roman"/>
          <w:szCs w:val="24"/>
        </w:rPr>
        <w:t>podejmowanie działań zmierzających do poddania się leczeniu odwykowemu osób uzależnionych od alkoholu:</w:t>
      </w:r>
    </w:p>
    <w:p w14:paraId="313DC8B0" w14:textId="1E06493E" w:rsidR="00C7446B" w:rsidRPr="00C7446B" w:rsidRDefault="00C7446B" w:rsidP="0078360E">
      <w:pPr>
        <w:pStyle w:val="Akapitzlist"/>
        <w:numPr>
          <w:ilvl w:val="0"/>
          <w:numId w:val="17"/>
        </w:numPr>
        <w:ind w:left="851" w:hanging="425"/>
        <w:rPr>
          <w:rFonts w:cs="Times New Roman"/>
          <w:szCs w:val="24"/>
        </w:rPr>
      </w:pPr>
      <w:r w:rsidRPr="00C7446B">
        <w:rPr>
          <w:rFonts w:cs="Times New Roman"/>
          <w:szCs w:val="24"/>
        </w:rPr>
        <w:t>udzielanie informacji na temat możliwości leczenia uzależnienia,</w:t>
      </w:r>
    </w:p>
    <w:p w14:paraId="2A48D650" w14:textId="3D4A7F39" w:rsidR="00C7446B" w:rsidRPr="00C7446B" w:rsidRDefault="00C7446B" w:rsidP="0078360E">
      <w:pPr>
        <w:pStyle w:val="Akapitzlist"/>
        <w:numPr>
          <w:ilvl w:val="0"/>
          <w:numId w:val="17"/>
        </w:numPr>
        <w:ind w:left="851" w:hanging="425"/>
        <w:rPr>
          <w:rFonts w:cs="Times New Roman"/>
          <w:szCs w:val="24"/>
        </w:rPr>
      </w:pPr>
      <w:r w:rsidRPr="00C7446B">
        <w:rPr>
          <w:rFonts w:cs="Times New Roman"/>
          <w:szCs w:val="24"/>
        </w:rPr>
        <w:t>motywowanie do podjęcia terapii odwykowej,</w:t>
      </w:r>
    </w:p>
    <w:p w14:paraId="475294C0" w14:textId="2DBBADFA" w:rsidR="00C7446B" w:rsidRPr="00C7446B" w:rsidRDefault="00C7446B" w:rsidP="0078360E">
      <w:pPr>
        <w:pStyle w:val="Akapitzlist"/>
        <w:numPr>
          <w:ilvl w:val="0"/>
          <w:numId w:val="17"/>
        </w:numPr>
        <w:ind w:left="851" w:hanging="425"/>
        <w:rPr>
          <w:rFonts w:cs="Times New Roman"/>
          <w:szCs w:val="24"/>
        </w:rPr>
      </w:pPr>
      <w:r w:rsidRPr="00C7446B">
        <w:rPr>
          <w:rFonts w:cs="Times New Roman"/>
          <w:szCs w:val="24"/>
        </w:rPr>
        <w:t>udzielanie informacji o działających grupach wsparcia, klubach i stowarzyszeniach abstynenckich</w:t>
      </w:r>
      <w:r>
        <w:rPr>
          <w:rFonts w:cs="Times New Roman"/>
          <w:szCs w:val="24"/>
        </w:rPr>
        <w:t>,</w:t>
      </w:r>
    </w:p>
    <w:p w14:paraId="462173D9" w14:textId="0D52AA84" w:rsidR="00C7446B" w:rsidRPr="00C7446B" w:rsidRDefault="00C7446B" w:rsidP="0078360E">
      <w:pPr>
        <w:pStyle w:val="Akapitzlist"/>
        <w:numPr>
          <w:ilvl w:val="0"/>
          <w:numId w:val="16"/>
        </w:numPr>
        <w:ind w:left="426" w:hanging="426"/>
        <w:rPr>
          <w:rFonts w:cs="Times New Roman"/>
          <w:szCs w:val="24"/>
        </w:rPr>
      </w:pPr>
      <w:r w:rsidRPr="00C7446B">
        <w:rPr>
          <w:rFonts w:cs="Times New Roman"/>
          <w:szCs w:val="24"/>
        </w:rPr>
        <w:t>kontrolowanie przestrzegania warunków sprzedaży, podawania i spożywania napojów</w:t>
      </w:r>
      <w:r>
        <w:rPr>
          <w:rFonts w:cs="Times New Roman"/>
          <w:szCs w:val="24"/>
        </w:rPr>
        <w:t xml:space="preserve"> </w:t>
      </w:r>
      <w:r w:rsidRPr="00C7446B">
        <w:rPr>
          <w:rFonts w:cs="Times New Roman"/>
          <w:szCs w:val="24"/>
        </w:rPr>
        <w:t>alkoholowych,</w:t>
      </w:r>
    </w:p>
    <w:p w14:paraId="0C662D78" w14:textId="05CE17A6" w:rsidR="00C7446B" w:rsidRPr="00C7446B" w:rsidRDefault="00C7446B" w:rsidP="0078360E">
      <w:pPr>
        <w:pStyle w:val="Akapitzlist"/>
        <w:numPr>
          <w:ilvl w:val="0"/>
          <w:numId w:val="16"/>
        </w:numPr>
        <w:ind w:left="426" w:hanging="426"/>
        <w:rPr>
          <w:rFonts w:cs="Times New Roman"/>
          <w:szCs w:val="24"/>
        </w:rPr>
      </w:pPr>
      <w:r w:rsidRPr="00C7446B">
        <w:rPr>
          <w:rFonts w:cs="Times New Roman"/>
          <w:szCs w:val="24"/>
        </w:rPr>
        <w:t xml:space="preserve">propagowanie i popularyzowanie wiedzy z </w:t>
      </w:r>
      <w:r>
        <w:rPr>
          <w:rFonts w:cs="Times New Roman"/>
          <w:szCs w:val="24"/>
        </w:rPr>
        <w:t>z</w:t>
      </w:r>
      <w:r w:rsidRPr="00C7446B">
        <w:rPr>
          <w:rFonts w:cs="Times New Roman"/>
          <w:szCs w:val="24"/>
        </w:rPr>
        <w:t>akresu profilaktyki i rozwiązywania problemów alkoholowych,</w:t>
      </w:r>
    </w:p>
    <w:p w14:paraId="46EAFBB5" w14:textId="4B436DD8" w:rsidR="00C7446B" w:rsidRPr="00C7446B" w:rsidRDefault="00C7446B" w:rsidP="0078360E">
      <w:pPr>
        <w:pStyle w:val="Akapitzlist"/>
        <w:numPr>
          <w:ilvl w:val="0"/>
          <w:numId w:val="16"/>
        </w:numPr>
        <w:ind w:left="426" w:hanging="426"/>
        <w:rPr>
          <w:rFonts w:cs="Times New Roman"/>
          <w:szCs w:val="24"/>
        </w:rPr>
      </w:pPr>
      <w:r w:rsidRPr="00C7446B">
        <w:rPr>
          <w:rFonts w:cs="Times New Roman"/>
          <w:szCs w:val="24"/>
        </w:rPr>
        <w:t>współpraca z organizacjami, placówkami, instytucjami i osobami fizycznymi związanymi z  problematyką</w:t>
      </w:r>
      <w:r w:rsidR="00FA0D05">
        <w:rPr>
          <w:rFonts w:cs="Times New Roman"/>
          <w:szCs w:val="24"/>
        </w:rPr>
        <w:t xml:space="preserve"> i</w:t>
      </w:r>
      <w:r w:rsidRPr="00C7446B">
        <w:rPr>
          <w:rFonts w:cs="Times New Roman"/>
          <w:szCs w:val="24"/>
        </w:rPr>
        <w:t xml:space="preserve"> rozwiązywaniem problemów alkoholowych,</w:t>
      </w:r>
    </w:p>
    <w:p w14:paraId="3FC7218D" w14:textId="6D3709D7" w:rsidR="00C7446B" w:rsidRPr="00C7446B" w:rsidRDefault="00C7446B" w:rsidP="0078360E">
      <w:pPr>
        <w:pStyle w:val="Akapitzlist"/>
        <w:numPr>
          <w:ilvl w:val="0"/>
          <w:numId w:val="16"/>
        </w:numPr>
        <w:ind w:left="426" w:hanging="426"/>
        <w:rPr>
          <w:rFonts w:cs="Times New Roman"/>
          <w:szCs w:val="24"/>
        </w:rPr>
      </w:pPr>
      <w:r w:rsidRPr="00C7446B">
        <w:rPr>
          <w:rFonts w:cs="Times New Roman"/>
          <w:szCs w:val="24"/>
        </w:rPr>
        <w:t>opiniowanie wniosków o wydanie zezwoleń na sprzedaż napojów alkoholowych,</w:t>
      </w:r>
    </w:p>
    <w:p w14:paraId="555EED0C" w14:textId="693E9631" w:rsidR="00C7446B" w:rsidRPr="00C7446B" w:rsidRDefault="00C7446B" w:rsidP="0078360E">
      <w:pPr>
        <w:pStyle w:val="Akapitzlist"/>
        <w:numPr>
          <w:ilvl w:val="0"/>
          <w:numId w:val="16"/>
        </w:numPr>
        <w:ind w:left="426" w:hanging="426"/>
        <w:rPr>
          <w:rFonts w:cs="Times New Roman"/>
          <w:szCs w:val="24"/>
        </w:rPr>
      </w:pPr>
      <w:r w:rsidRPr="00C7446B">
        <w:rPr>
          <w:rFonts w:cs="Times New Roman"/>
          <w:szCs w:val="24"/>
        </w:rPr>
        <w:t>udzielanie stosownego wsparcia i informacji ofiarom przemocy domowej o możliwości ich powstrzymania, a także prowadzenie do uruchomienia interwencji w przypadku zdiagnozowania przemocy domowej,</w:t>
      </w:r>
    </w:p>
    <w:p w14:paraId="35B8C27F" w14:textId="5F05CC46" w:rsidR="00C7446B" w:rsidRPr="00C7446B" w:rsidRDefault="00C7446B" w:rsidP="0078360E">
      <w:pPr>
        <w:pStyle w:val="Akapitzlist"/>
        <w:numPr>
          <w:ilvl w:val="0"/>
          <w:numId w:val="16"/>
        </w:numPr>
        <w:ind w:left="426" w:hanging="426"/>
        <w:rPr>
          <w:rFonts w:cs="Times New Roman"/>
          <w:szCs w:val="24"/>
        </w:rPr>
      </w:pPr>
      <w:r w:rsidRPr="00C7446B">
        <w:rPr>
          <w:rFonts w:cs="Times New Roman"/>
          <w:szCs w:val="24"/>
        </w:rPr>
        <w:t>udzielanie informacji na temat możliwości pomocy i kompetencji poszczególnych służb</w:t>
      </w:r>
      <w:r w:rsidR="00FA0D05">
        <w:rPr>
          <w:rFonts w:cs="Times New Roman"/>
          <w:szCs w:val="24"/>
        </w:rPr>
        <w:br/>
      </w:r>
      <w:r w:rsidRPr="00C7446B">
        <w:rPr>
          <w:rFonts w:cs="Times New Roman"/>
          <w:szCs w:val="24"/>
        </w:rPr>
        <w:t xml:space="preserve">z terenu </w:t>
      </w:r>
      <w:r w:rsidR="00B34AAD">
        <w:rPr>
          <w:rFonts w:cs="Times New Roman"/>
          <w:szCs w:val="24"/>
        </w:rPr>
        <w:t>gminy</w:t>
      </w:r>
      <w:r w:rsidRPr="00C7446B">
        <w:rPr>
          <w:rFonts w:cs="Times New Roman"/>
          <w:szCs w:val="24"/>
        </w:rPr>
        <w:t xml:space="preserve"> i powiatu, które zajmują się profesjonalną i systemową pomocą dla osób</w:t>
      </w:r>
      <w:r w:rsidR="00FA0D05">
        <w:rPr>
          <w:rFonts w:cs="Times New Roman"/>
          <w:szCs w:val="24"/>
        </w:rPr>
        <w:br/>
      </w:r>
      <w:r w:rsidRPr="00C7446B">
        <w:rPr>
          <w:rFonts w:cs="Times New Roman"/>
          <w:szCs w:val="24"/>
        </w:rPr>
        <w:t>i rodzin z problemem alkoholowym lub występowaniem przemocy domowej,</w:t>
      </w:r>
    </w:p>
    <w:p w14:paraId="0C0A5383" w14:textId="22033680" w:rsidR="00C7446B" w:rsidRPr="00C7446B" w:rsidRDefault="00C7446B" w:rsidP="0078360E">
      <w:pPr>
        <w:pStyle w:val="Akapitzlist"/>
        <w:numPr>
          <w:ilvl w:val="0"/>
          <w:numId w:val="16"/>
        </w:numPr>
        <w:ind w:left="426" w:hanging="426"/>
        <w:rPr>
          <w:rFonts w:cs="Times New Roman"/>
          <w:szCs w:val="24"/>
        </w:rPr>
      </w:pPr>
      <w:r w:rsidRPr="00C7446B">
        <w:rPr>
          <w:rFonts w:cs="Times New Roman"/>
          <w:szCs w:val="24"/>
        </w:rPr>
        <w:t xml:space="preserve">w przypadku wystąpienia przemocy w rodzinie z problemem alkoholowym, stosowanie </w:t>
      </w:r>
      <w:r w:rsidRPr="00C7446B">
        <w:rPr>
          <w:rFonts w:cs="Times New Roman"/>
          <w:szCs w:val="24"/>
        </w:rPr>
        <w:br/>
        <w:t>procedury „Niebieskiej Karty” i współpraca z zespołem interdyscyplinarnym  działającym na rzecz przeciwdziałania przemocy w rodzinie.</w:t>
      </w:r>
    </w:p>
    <w:p w14:paraId="444F9885" w14:textId="522AACE6" w:rsidR="00C7446B" w:rsidRPr="00C7446B" w:rsidRDefault="00C7446B" w:rsidP="0078360E">
      <w:pPr>
        <w:pStyle w:val="Akapitzlist"/>
        <w:numPr>
          <w:ilvl w:val="0"/>
          <w:numId w:val="16"/>
        </w:numPr>
        <w:ind w:left="567" w:hanging="567"/>
        <w:rPr>
          <w:rFonts w:cs="Times New Roman"/>
          <w:szCs w:val="24"/>
        </w:rPr>
      </w:pPr>
      <w:r w:rsidRPr="00C7446B">
        <w:rPr>
          <w:rFonts w:cs="Times New Roman"/>
          <w:szCs w:val="24"/>
        </w:rPr>
        <w:t>współpraca z Ośrodkiem Pomocy Społecznej</w:t>
      </w:r>
      <w:r w:rsidR="004935B6">
        <w:rPr>
          <w:rFonts w:cs="Times New Roman"/>
          <w:szCs w:val="24"/>
        </w:rPr>
        <w:t>, a także innymi podmiotami (np. fundacje, stowarzyszenia)</w:t>
      </w:r>
      <w:r w:rsidRPr="00C7446B">
        <w:rPr>
          <w:rFonts w:cs="Times New Roman"/>
          <w:szCs w:val="24"/>
        </w:rPr>
        <w:t xml:space="preserve"> mająca</w:t>
      </w:r>
      <w:r w:rsidR="00E84DB0">
        <w:rPr>
          <w:rFonts w:cs="Times New Roman"/>
          <w:szCs w:val="24"/>
        </w:rPr>
        <w:t xml:space="preserve"> </w:t>
      </w:r>
      <w:r w:rsidRPr="00C7446B">
        <w:rPr>
          <w:rFonts w:cs="Times New Roman"/>
          <w:szCs w:val="24"/>
        </w:rPr>
        <w:t>na celu prowadzenie działań związanych z</w:t>
      </w:r>
      <w:r w:rsidR="004935B6">
        <w:rPr>
          <w:rFonts w:cs="Times New Roman"/>
          <w:szCs w:val="24"/>
        </w:rPr>
        <w:t> </w:t>
      </w:r>
      <w:r w:rsidRPr="00C7446B">
        <w:rPr>
          <w:rFonts w:cs="Times New Roman"/>
          <w:szCs w:val="24"/>
        </w:rPr>
        <w:t>integracją społeczną osób uzależnionych</w:t>
      </w:r>
      <w:r>
        <w:rPr>
          <w:rFonts w:cs="Times New Roman"/>
          <w:szCs w:val="24"/>
        </w:rPr>
        <w:t xml:space="preserve">. </w:t>
      </w:r>
    </w:p>
    <w:p w14:paraId="46A570F5" w14:textId="77777777" w:rsidR="00C7446B" w:rsidRDefault="00C7446B" w:rsidP="00C7446B">
      <w:pPr>
        <w:pStyle w:val="Akapitzlist"/>
        <w:ind w:left="567"/>
        <w:rPr>
          <w:rFonts w:cs="Times New Roman"/>
          <w:szCs w:val="24"/>
        </w:rPr>
      </w:pPr>
    </w:p>
    <w:p w14:paraId="65FBBC81" w14:textId="77777777" w:rsidR="00DA7066" w:rsidRPr="00BB6939" w:rsidRDefault="00DA7066" w:rsidP="00DA7066">
      <w:pPr>
        <w:pStyle w:val="Akapitzlist"/>
        <w:ind w:left="567"/>
        <w:rPr>
          <w:rFonts w:cs="Times New Roman"/>
          <w:szCs w:val="24"/>
        </w:rPr>
      </w:pPr>
    </w:p>
    <w:p w14:paraId="057B8EF0" w14:textId="77777777" w:rsidR="00DA7066" w:rsidRPr="00BB6939" w:rsidRDefault="00DA7066" w:rsidP="00DA7066">
      <w:pPr>
        <w:pStyle w:val="Nagwek2"/>
        <w:rPr>
          <w:rFonts w:cs="Times New Roman"/>
        </w:rPr>
      </w:pPr>
      <w:bookmarkStart w:id="17" w:name="_Toc120227486"/>
      <w:r w:rsidRPr="00BB6939">
        <w:rPr>
          <w:rFonts w:cs="Times New Roman"/>
        </w:rPr>
        <w:lastRenderedPageBreak/>
        <w:t>Zasady wynagradzania Członków Komisji</w:t>
      </w:r>
      <w:bookmarkEnd w:id="17"/>
      <w:r w:rsidRPr="00BB6939">
        <w:rPr>
          <w:rFonts w:cs="Times New Roman"/>
        </w:rPr>
        <w:t xml:space="preserve"> </w:t>
      </w:r>
    </w:p>
    <w:p w14:paraId="7BCF4E47" w14:textId="063FBF47" w:rsidR="00A35723" w:rsidRDefault="00FA5A26" w:rsidP="00A35723">
      <w:pPr>
        <w:pStyle w:val="Akapitzlist"/>
        <w:numPr>
          <w:ilvl w:val="0"/>
          <w:numId w:val="5"/>
        </w:numPr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Osobom powołanym w skład </w:t>
      </w:r>
      <w:r w:rsidR="00C46771">
        <w:rPr>
          <w:rFonts w:cs="Times New Roman"/>
          <w:szCs w:val="24"/>
        </w:rPr>
        <w:t>G</w:t>
      </w:r>
      <w:r w:rsidR="00565678">
        <w:rPr>
          <w:rFonts w:cs="Times New Roman"/>
          <w:szCs w:val="24"/>
        </w:rPr>
        <w:t>KRPA</w:t>
      </w:r>
      <w:r w:rsidRPr="00BB6939">
        <w:rPr>
          <w:rFonts w:cs="Times New Roman"/>
          <w:szCs w:val="24"/>
        </w:rPr>
        <w:t xml:space="preserve"> w </w:t>
      </w:r>
      <w:r w:rsidR="00CA6194">
        <w:rPr>
          <w:rFonts w:cs="Times New Roman"/>
          <w:szCs w:val="24"/>
        </w:rPr>
        <w:t>Gołdapi</w:t>
      </w:r>
      <w:r w:rsidR="004B453C">
        <w:rPr>
          <w:rFonts w:cs="Times New Roman"/>
          <w:szCs w:val="24"/>
        </w:rPr>
        <w:t xml:space="preserve"> </w:t>
      </w:r>
      <w:r w:rsidRPr="00BB6939">
        <w:rPr>
          <w:rFonts w:cs="Times New Roman"/>
          <w:szCs w:val="24"/>
        </w:rPr>
        <w:t>przysługuje wy</w:t>
      </w:r>
      <w:r w:rsidR="00483FFD" w:rsidRPr="00BB6939">
        <w:rPr>
          <w:rFonts w:cs="Times New Roman"/>
          <w:szCs w:val="24"/>
        </w:rPr>
        <w:t>nagrodzenie</w:t>
      </w:r>
      <w:r w:rsidR="00BF41DF">
        <w:rPr>
          <w:rFonts w:cs="Times New Roman"/>
          <w:szCs w:val="24"/>
        </w:rPr>
        <w:t xml:space="preserve"> </w:t>
      </w:r>
      <w:r w:rsidR="00483FFD" w:rsidRPr="00BB6939">
        <w:rPr>
          <w:rFonts w:cs="Times New Roman"/>
          <w:szCs w:val="24"/>
        </w:rPr>
        <w:t>za prac</w:t>
      </w:r>
      <w:r w:rsidR="00105FC8" w:rsidRPr="00BB6939">
        <w:rPr>
          <w:rFonts w:cs="Times New Roman"/>
          <w:szCs w:val="24"/>
        </w:rPr>
        <w:t>ę</w:t>
      </w:r>
      <w:r w:rsidR="00E16156">
        <w:rPr>
          <w:rFonts w:cs="Times New Roman"/>
          <w:szCs w:val="24"/>
        </w:rPr>
        <w:t xml:space="preserve"> </w:t>
      </w:r>
      <w:r w:rsidR="00105FC8" w:rsidRPr="00BB6939">
        <w:rPr>
          <w:rFonts w:cs="Times New Roman"/>
          <w:szCs w:val="24"/>
        </w:rPr>
        <w:t>w</w:t>
      </w:r>
      <w:r w:rsidR="00CA6194">
        <w:rPr>
          <w:rFonts w:cs="Times New Roman"/>
          <w:szCs w:val="24"/>
        </w:rPr>
        <w:t> </w:t>
      </w:r>
      <w:r w:rsidR="00105FC8" w:rsidRPr="00BB6939">
        <w:rPr>
          <w:rFonts w:cs="Times New Roman"/>
          <w:szCs w:val="24"/>
        </w:rPr>
        <w:t>Komisji.</w:t>
      </w:r>
      <w:r w:rsidR="00565678">
        <w:rPr>
          <w:rFonts w:cs="Times New Roman"/>
          <w:szCs w:val="24"/>
        </w:rPr>
        <w:t xml:space="preserve"> </w:t>
      </w:r>
      <w:r w:rsidR="00105FC8" w:rsidRPr="00BB6939">
        <w:rPr>
          <w:rFonts w:cs="Times New Roman"/>
          <w:szCs w:val="24"/>
        </w:rPr>
        <w:t>Do podstawowych obowiązków wszystkich członków Komisji należy</w:t>
      </w:r>
      <w:r w:rsidR="00DC7F3B">
        <w:rPr>
          <w:rFonts w:cs="Times New Roman"/>
          <w:szCs w:val="24"/>
        </w:rPr>
        <w:t xml:space="preserve"> w szczególności: </w:t>
      </w:r>
      <w:r w:rsidR="00C774B7" w:rsidRPr="00BB6939">
        <w:rPr>
          <w:rFonts w:cs="Times New Roman"/>
          <w:szCs w:val="24"/>
        </w:rPr>
        <w:t>udział w </w:t>
      </w:r>
      <w:r w:rsidR="00483FFD" w:rsidRPr="00BB6939">
        <w:rPr>
          <w:rFonts w:cs="Times New Roman"/>
          <w:szCs w:val="24"/>
        </w:rPr>
        <w:t>posiedzeniach</w:t>
      </w:r>
      <w:r w:rsidR="00DC7F3B">
        <w:rPr>
          <w:rFonts w:cs="Times New Roman"/>
          <w:szCs w:val="24"/>
        </w:rPr>
        <w:t xml:space="preserve"> plenarnych</w:t>
      </w:r>
      <w:r w:rsidR="00483FFD" w:rsidRPr="00BB6939">
        <w:rPr>
          <w:rFonts w:cs="Times New Roman"/>
          <w:szCs w:val="24"/>
        </w:rPr>
        <w:t xml:space="preserve"> Komisji,</w:t>
      </w:r>
      <w:r w:rsidR="00DC7F3B">
        <w:rPr>
          <w:rFonts w:cs="Times New Roman"/>
          <w:szCs w:val="24"/>
        </w:rPr>
        <w:t xml:space="preserve"> które odbywają się co najmniej raz w miesiącu, oraz </w:t>
      </w:r>
      <w:r w:rsidR="00DC7F3B" w:rsidRPr="00DC7F3B">
        <w:rPr>
          <w:rFonts w:cs="Times New Roman"/>
          <w:bCs/>
          <w:szCs w:val="24"/>
        </w:rPr>
        <w:t>udział w posiedzeniach zespołów: (zespołu ds. lecznictwa odwykowego, zespołu ds. kontroli punktów sprzedaży alkoholu oraz zespołu ds. przeciwdziałania przemocy w rodzinie), których harmonogram prac zależy od realizowanych zadań</w:t>
      </w:r>
      <w:r w:rsidR="00DC7F3B">
        <w:rPr>
          <w:rFonts w:cs="Times New Roman"/>
          <w:bCs/>
          <w:szCs w:val="24"/>
        </w:rPr>
        <w:t xml:space="preserve">. </w:t>
      </w:r>
      <w:r w:rsidR="00DC7F3B">
        <w:rPr>
          <w:rFonts w:cs="Times New Roman"/>
          <w:szCs w:val="24"/>
        </w:rPr>
        <w:t xml:space="preserve">Dodatkowo, członkowie Komisji: </w:t>
      </w:r>
      <w:r w:rsidR="00DC7F3B" w:rsidRPr="00BB6939">
        <w:rPr>
          <w:rFonts w:cs="Times New Roman"/>
          <w:szCs w:val="24"/>
        </w:rPr>
        <w:t>prowadza</w:t>
      </w:r>
      <w:r w:rsidR="00DC7F3B">
        <w:rPr>
          <w:rFonts w:cs="Times New Roman"/>
          <w:szCs w:val="24"/>
        </w:rPr>
        <w:t>ją</w:t>
      </w:r>
      <w:r w:rsidR="00483FFD" w:rsidRPr="00BB6939">
        <w:rPr>
          <w:rFonts w:cs="Times New Roman"/>
          <w:szCs w:val="24"/>
        </w:rPr>
        <w:t xml:space="preserve"> rozm</w:t>
      </w:r>
      <w:r w:rsidR="00DC7F3B">
        <w:rPr>
          <w:rFonts w:cs="Times New Roman"/>
          <w:szCs w:val="24"/>
        </w:rPr>
        <w:t>owy</w:t>
      </w:r>
      <w:r w:rsidR="00483FFD" w:rsidRPr="00BB6939">
        <w:rPr>
          <w:rFonts w:cs="Times New Roman"/>
          <w:szCs w:val="24"/>
        </w:rPr>
        <w:t xml:space="preserve"> motywując</w:t>
      </w:r>
      <w:r w:rsidR="00DC7F3B">
        <w:rPr>
          <w:rFonts w:cs="Times New Roman"/>
          <w:szCs w:val="24"/>
        </w:rPr>
        <w:t>e</w:t>
      </w:r>
      <w:r w:rsidR="00BF41DF">
        <w:rPr>
          <w:rFonts w:cs="Times New Roman"/>
          <w:szCs w:val="24"/>
        </w:rPr>
        <w:t xml:space="preserve"> </w:t>
      </w:r>
      <w:r w:rsidR="00483FFD" w:rsidRPr="00BB6939">
        <w:rPr>
          <w:rFonts w:cs="Times New Roman"/>
          <w:szCs w:val="24"/>
        </w:rPr>
        <w:t>z osobami kierowanymi do Komisji, przeprowadza</w:t>
      </w:r>
      <w:r w:rsidR="00DC7F3B">
        <w:rPr>
          <w:rFonts w:cs="Times New Roman"/>
          <w:szCs w:val="24"/>
        </w:rPr>
        <w:t>ją</w:t>
      </w:r>
      <w:r w:rsidR="00483FFD" w:rsidRPr="00BB6939">
        <w:rPr>
          <w:rFonts w:cs="Times New Roman"/>
          <w:szCs w:val="24"/>
        </w:rPr>
        <w:t xml:space="preserve"> kontro</w:t>
      </w:r>
      <w:r w:rsidR="00DC7F3B">
        <w:rPr>
          <w:rFonts w:cs="Times New Roman"/>
          <w:szCs w:val="24"/>
        </w:rPr>
        <w:t>le</w:t>
      </w:r>
      <w:r w:rsidR="00483FFD" w:rsidRPr="00BB6939">
        <w:rPr>
          <w:rFonts w:cs="Times New Roman"/>
          <w:szCs w:val="24"/>
        </w:rPr>
        <w:t xml:space="preserve"> punktów sprzedaży napojów alkoholowych, opini</w:t>
      </w:r>
      <w:r w:rsidR="00DC7F3B">
        <w:rPr>
          <w:rFonts w:cs="Times New Roman"/>
          <w:szCs w:val="24"/>
        </w:rPr>
        <w:t>ują</w:t>
      </w:r>
      <w:r w:rsidR="00683044">
        <w:rPr>
          <w:rFonts w:cs="Times New Roman"/>
          <w:szCs w:val="24"/>
        </w:rPr>
        <w:t xml:space="preserve"> </w:t>
      </w:r>
      <w:r w:rsidR="00483FFD" w:rsidRPr="00BB6939">
        <w:rPr>
          <w:rFonts w:cs="Times New Roman"/>
          <w:szCs w:val="24"/>
        </w:rPr>
        <w:t>zgodnoś</w:t>
      </w:r>
      <w:r w:rsidR="00683044">
        <w:rPr>
          <w:rFonts w:cs="Times New Roman"/>
          <w:szCs w:val="24"/>
        </w:rPr>
        <w:t>ć</w:t>
      </w:r>
      <w:r w:rsidR="00483FFD" w:rsidRPr="00BB6939">
        <w:rPr>
          <w:rFonts w:cs="Times New Roman"/>
          <w:szCs w:val="24"/>
        </w:rPr>
        <w:t xml:space="preserve"> lokalizacji punktu sprzedaży napojów alkoholowych z uchwałami </w:t>
      </w:r>
      <w:r w:rsidR="005A0DC8" w:rsidRPr="00BB6939">
        <w:rPr>
          <w:rFonts w:cs="Times New Roman"/>
          <w:szCs w:val="24"/>
        </w:rPr>
        <w:t xml:space="preserve">Rady </w:t>
      </w:r>
      <w:r w:rsidR="00CA6194">
        <w:rPr>
          <w:rFonts w:cs="Times New Roman"/>
          <w:szCs w:val="24"/>
        </w:rPr>
        <w:t>Miejskiej</w:t>
      </w:r>
      <w:r w:rsidR="00483FFD" w:rsidRPr="00BB6939">
        <w:rPr>
          <w:rFonts w:cs="Times New Roman"/>
          <w:szCs w:val="24"/>
        </w:rPr>
        <w:t xml:space="preserve">. </w:t>
      </w:r>
    </w:p>
    <w:p w14:paraId="02FD8B8F" w14:textId="4F2793E6" w:rsidR="009F6B63" w:rsidRDefault="00A35723" w:rsidP="005F2E98">
      <w:pPr>
        <w:pStyle w:val="Akapitzlist"/>
        <w:numPr>
          <w:ilvl w:val="0"/>
          <w:numId w:val="5"/>
        </w:numPr>
        <w:ind w:left="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Pr="00A35723">
        <w:rPr>
          <w:rFonts w:cs="Times New Roman"/>
          <w:szCs w:val="24"/>
        </w:rPr>
        <w:t xml:space="preserve">złonkom </w:t>
      </w:r>
      <w:r w:rsidR="009F6B63">
        <w:rPr>
          <w:rFonts w:cs="Times New Roman"/>
          <w:szCs w:val="24"/>
        </w:rPr>
        <w:t>Gminnej</w:t>
      </w:r>
      <w:r w:rsidRPr="00A35723">
        <w:rPr>
          <w:rFonts w:cs="Times New Roman"/>
          <w:szCs w:val="24"/>
        </w:rPr>
        <w:t xml:space="preserve"> Komisji Rozwiązywania Problemów Alkoholowych </w:t>
      </w:r>
      <w:r>
        <w:rPr>
          <w:rFonts w:cs="Times New Roman"/>
          <w:szCs w:val="24"/>
        </w:rPr>
        <w:t xml:space="preserve">przysługuje </w:t>
      </w:r>
      <w:r w:rsidRPr="00A35723">
        <w:rPr>
          <w:rFonts w:cs="Times New Roman"/>
          <w:szCs w:val="24"/>
        </w:rPr>
        <w:t>wynagrodzenie</w:t>
      </w:r>
      <w:r w:rsidR="009F6B63">
        <w:rPr>
          <w:rFonts w:cs="Times New Roman"/>
          <w:szCs w:val="24"/>
        </w:rPr>
        <w:t xml:space="preserve"> wynoszące:</w:t>
      </w:r>
    </w:p>
    <w:p w14:paraId="6C4874A7" w14:textId="6494EB4D" w:rsidR="00CA6194" w:rsidRPr="00CA6194" w:rsidRDefault="00CA6194" w:rsidP="00CA6194">
      <w:pPr>
        <w:pStyle w:val="Akapitzlist"/>
        <w:numPr>
          <w:ilvl w:val="0"/>
          <w:numId w:val="29"/>
        </w:numPr>
        <w:rPr>
          <w:rFonts w:cs="Times New Roman"/>
          <w:szCs w:val="24"/>
        </w:rPr>
      </w:pPr>
      <w:r w:rsidRPr="00CA6194">
        <w:rPr>
          <w:rFonts w:cs="Times New Roman"/>
          <w:szCs w:val="24"/>
        </w:rPr>
        <w:t>60 % minimalnego wynagrodzenia za pracę  - Przewodnicząc</w:t>
      </w:r>
      <w:r>
        <w:rPr>
          <w:rFonts w:cs="Times New Roman"/>
          <w:szCs w:val="24"/>
        </w:rPr>
        <w:t>y</w:t>
      </w:r>
      <w:r w:rsidRPr="00CA6194">
        <w:rPr>
          <w:rFonts w:cs="Times New Roman"/>
          <w:szCs w:val="24"/>
        </w:rPr>
        <w:t xml:space="preserve"> Komisji</w:t>
      </w:r>
    </w:p>
    <w:p w14:paraId="32B02999" w14:textId="2334D416" w:rsidR="00CA6194" w:rsidRPr="00CA6194" w:rsidRDefault="00CA6194" w:rsidP="00CA6194">
      <w:pPr>
        <w:pStyle w:val="Akapitzlist"/>
        <w:numPr>
          <w:ilvl w:val="0"/>
          <w:numId w:val="29"/>
        </w:numPr>
        <w:rPr>
          <w:rFonts w:cs="Times New Roman"/>
          <w:szCs w:val="24"/>
        </w:rPr>
      </w:pPr>
      <w:r w:rsidRPr="00CA6194">
        <w:rPr>
          <w:rFonts w:cs="Times New Roman"/>
          <w:szCs w:val="24"/>
        </w:rPr>
        <w:t>40 % minimalnego wynagrodzenia za pracę – Sekretarz</w:t>
      </w:r>
      <w:r>
        <w:rPr>
          <w:rFonts w:cs="Times New Roman"/>
          <w:szCs w:val="24"/>
        </w:rPr>
        <w:t xml:space="preserve"> </w:t>
      </w:r>
      <w:r w:rsidRPr="00CA6194">
        <w:rPr>
          <w:rFonts w:cs="Times New Roman"/>
          <w:szCs w:val="24"/>
        </w:rPr>
        <w:t>Komisji</w:t>
      </w:r>
    </w:p>
    <w:p w14:paraId="571E99E6" w14:textId="7D5A07CC" w:rsidR="00E16156" w:rsidRPr="005F2E98" w:rsidRDefault="00CA6194" w:rsidP="00CA6194">
      <w:pPr>
        <w:pStyle w:val="Akapitzlist"/>
        <w:numPr>
          <w:ilvl w:val="0"/>
          <w:numId w:val="29"/>
        </w:numPr>
        <w:rPr>
          <w:rFonts w:cs="Times New Roman"/>
          <w:szCs w:val="24"/>
        </w:rPr>
      </w:pPr>
      <w:r w:rsidRPr="00CA6194">
        <w:rPr>
          <w:rFonts w:cs="Times New Roman"/>
          <w:szCs w:val="24"/>
        </w:rPr>
        <w:t>38 % minimalnego wynagrodzenia – członko</w:t>
      </w:r>
      <w:r>
        <w:rPr>
          <w:rFonts w:cs="Times New Roman"/>
          <w:szCs w:val="24"/>
        </w:rPr>
        <w:t>wie</w:t>
      </w:r>
      <w:r w:rsidRPr="00CA6194">
        <w:rPr>
          <w:rFonts w:cs="Times New Roman"/>
          <w:szCs w:val="24"/>
        </w:rPr>
        <w:t xml:space="preserve"> Komisji.</w:t>
      </w:r>
    </w:p>
    <w:p w14:paraId="4A0171EF" w14:textId="3EF40CD0" w:rsidR="00DC7F3B" w:rsidRPr="00DC7F3B" w:rsidRDefault="00DC7F3B" w:rsidP="00443EEB">
      <w:pPr>
        <w:pStyle w:val="Akapitzlist"/>
        <w:numPr>
          <w:ilvl w:val="0"/>
          <w:numId w:val="5"/>
        </w:numPr>
        <w:ind w:left="567" w:hanging="567"/>
        <w:rPr>
          <w:rFonts w:cs="Times New Roman"/>
          <w:szCs w:val="24"/>
        </w:rPr>
      </w:pPr>
      <w:r w:rsidRPr="00DC7F3B">
        <w:rPr>
          <w:rFonts w:cs="Times New Roman"/>
          <w:szCs w:val="24"/>
        </w:rPr>
        <w:t>Wypłata wynagrodzenia następuje w trybie miesięcznym na podstawie listy sporządzonej przez Przewodniczącego Komisji według zbiorczych list obecności członków na poszczególnych posiedzeniach plenarnych. Ryczałt wypłacany jest z dołu. Wysokość ryczałtu ulega proporcjonalnemu zmniejszeniu za nieusprawiedliwioną nieobecność na posiedzeniach wg następującego wzoru:</w:t>
      </w:r>
    </w:p>
    <w:p w14:paraId="4EBD71F2" w14:textId="77777777" w:rsidR="00DC7F3B" w:rsidRPr="00443EEB" w:rsidRDefault="00DC7F3B" w:rsidP="00443EEB">
      <w:pPr>
        <w:spacing w:after="0" w:line="240" w:lineRule="auto"/>
        <w:ind w:left="567"/>
        <w:rPr>
          <w:rFonts w:cs="Times New Roman"/>
          <w:bCs/>
          <w:sz w:val="28"/>
          <w:szCs w:val="28"/>
        </w:rPr>
      </w:pPr>
      <w:r w:rsidRPr="00443EEB">
        <w:rPr>
          <w:rFonts w:cs="Times New Roman"/>
          <w:bCs/>
          <w:szCs w:val="24"/>
        </w:rPr>
        <w:t xml:space="preserve">Wysokość przysługującego ryczałtu  </w:t>
      </w:r>
      <w:r w:rsidRPr="00443EEB">
        <w:rPr>
          <w:rFonts w:cs="Times New Roman"/>
          <w:bCs/>
          <w:sz w:val="20"/>
          <w:szCs w:val="20"/>
        </w:rPr>
        <w:t xml:space="preserve">X </w:t>
      </w:r>
      <w:r w:rsidRPr="00443EEB">
        <w:rPr>
          <w:rFonts w:cs="Times New Roman"/>
          <w:bCs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Liczba nieobecności nieusprawiedliwionych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łączna liczba posiedzeń w danym miesiącu</m:t>
            </m:r>
          </m:den>
        </m:f>
      </m:oMath>
    </w:p>
    <w:p w14:paraId="6A9A5224" w14:textId="5AD35CF4" w:rsidR="000745E8" w:rsidRPr="004A1DDC" w:rsidRDefault="00443EEB" w:rsidP="00CA6194">
      <w:pPr>
        <w:pStyle w:val="Akapitzlist"/>
        <w:numPr>
          <w:ilvl w:val="0"/>
          <w:numId w:val="5"/>
        </w:numPr>
        <w:ind w:left="567" w:hanging="567"/>
        <w:rPr>
          <w:rFonts w:cs="Times New Roman"/>
          <w:szCs w:val="24"/>
        </w:rPr>
      </w:pPr>
      <w:r w:rsidRPr="00443EEB">
        <w:rPr>
          <w:rFonts w:cs="Times New Roman"/>
          <w:szCs w:val="24"/>
        </w:rPr>
        <w:t>W przypadku, gdy w miesiącu nie odbędzie się co najmniej jedno posiedzenie (z braku quorum lub nie zostanie zwołane) – ryczałt nie przysługuje. Za usprawiedliwioną uważa się nieobecność na posiedzeniu komisji z powodu choroby albo konieczności opieki nad chorym - potwierdzonej zwolnieniem lekarskim lub z innego powodu, jeżeli Przewodniczący Komisji uzna tę nieobecność za usprawiedliwioną.</w:t>
      </w:r>
    </w:p>
    <w:p w14:paraId="6A423317" w14:textId="77777777" w:rsidR="006731EC" w:rsidRPr="00BB6939" w:rsidRDefault="006731EC">
      <w:pPr>
        <w:rPr>
          <w:rFonts w:cs="Times New Roman"/>
          <w:szCs w:val="24"/>
        </w:rPr>
      </w:pPr>
      <w:r w:rsidRPr="00BB6939">
        <w:rPr>
          <w:rFonts w:cs="Times New Roman"/>
          <w:szCs w:val="24"/>
        </w:rPr>
        <w:br w:type="page"/>
      </w:r>
    </w:p>
    <w:p w14:paraId="7F6AC64C" w14:textId="5204130F" w:rsidR="00225793" w:rsidRPr="00926AE4" w:rsidRDefault="00225793" w:rsidP="00225793">
      <w:pPr>
        <w:pStyle w:val="Nagwek1"/>
        <w:rPr>
          <w:color w:val="4F81BD" w:themeColor="accent1"/>
        </w:rPr>
      </w:pPr>
      <w:bookmarkStart w:id="18" w:name="_Toc120227487"/>
      <w:r w:rsidRPr="00926AE4">
        <w:rPr>
          <w:color w:val="4F81BD" w:themeColor="accent1"/>
        </w:rPr>
        <w:lastRenderedPageBreak/>
        <w:t>Rozdział IX – Maksymalna liczba zezwoleń na sprzedaż napojów alkoholowych oraz zasad usytuowania miejsc sprzedaży i podawania napojów alkoholowych</w:t>
      </w:r>
      <w:bookmarkEnd w:id="18"/>
    </w:p>
    <w:p w14:paraId="1B2B4704" w14:textId="4C591395" w:rsidR="00225793" w:rsidRDefault="00225793" w:rsidP="00225793">
      <w:pPr>
        <w:spacing w:before="0"/>
        <w:ind w:firstLine="851"/>
      </w:pPr>
      <w:r w:rsidRPr="00225793">
        <w:t>Szczegół</w:t>
      </w:r>
      <w:r>
        <w:t>owe zagadnienia</w:t>
      </w:r>
      <w:r w:rsidRPr="00225793">
        <w:t xml:space="preserve"> zawarte są w Uchwale N</w:t>
      </w:r>
      <w:r w:rsidR="00C649DE">
        <w:t>r</w:t>
      </w:r>
      <w:r w:rsidRPr="00225793">
        <w:t xml:space="preserve"> LX/391/2018 Rady Miejskiej w</w:t>
      </w:r>
      <w:r>
        <w:t> </w:t>
      </w:r>
      <w:r w:rsidRPr="00225793">
        <w:t>Gołdapi z dnia 29 czerwca 2018 r. w sprawie ustalenia maksymalnej liczby zezwoleń na sprzedaż napojów alkoholowych oraz zasad usytuowania miejsc sprzedaży i podawania napojów alkoholowych na terenie Gminy Gołdap oraz  w  Uchwale Nr XIX/167/2020 Rady Miejskiej w Gołdapi z dnia 31 stycznia 2020 r.</w:t>
      </w:r>
      <w:r>
        <w:t xml:space="preserve">, </w:t>
      </w:r>
      <w:r w:rsidRPr="00225793">
        <w:t xml:space="preserve">zmieniającej  uchwałę w sprawie ustalenia maksymalnej liczby zezwoleń na sprzedaż napojów alkoholowych oraz zasad usytuowania miejsc sprzedaży i podawania napojów alkoholowych na terenie Gminy Gołdap. </w:t>
      </w:r>
    </w:p>
    <w:p w14:paraId="6164EE70" w14:textId="77777777" w:rsidR="00225793" w:rsidRPr="00225793" w:rsidRDefault="00225793" w:rsidP="00225793">
      <w:pPr>
        <w:spacing w:before="0"/>
        <w:ind w:firstLine="851"/>
      </w:pPr>
    </w:p>
    <w:p w14:paraId="66503526" w14:textId="77777777" w:rsidR="00225793" w:rsidRPr="00225793" w:rsidRDefault="00225793" w:rsidP="00225793">
      <w:pPr>
        <w:pStyle w:val="Nagwek2"/>
      </w:pPr>
      <w:bookmarkStart w:id="19" w:name="_Toc120227488"/>
      <w:r w:rsidRPr="00225793">
        <w:t>Maksymalna liczba zezwoleń na sprzedaż napojów alkoholowych.</w:t>
      </w:r>
      <w:bookmarkEnd w:id="19"/>
    </w:p>
    <w:p w14:paraId="2E13E4B2" w14:textId="071C54B7" w:rsidR="00225793" w:rsidRPr="00225793" w:rsidRDefault="00C649DE" w:rsidP="005D4890">
      <w:r>
        <w:t xml:space="preserve">Zgodnie z </w:t>
      </w:r>
      <w:r>
        <w:rPr>
          <w:rFonts w:cs="Times New Roman"/>
        </w:rPr>
        <w:t>§</w:t>
      </w:r>
      <w:r>
        <w:t>1 wskazanej Uchwały,</w:t>
      </w:r>
      <w:r w:rsidR="00225793" w:rsidRPr="00225793">
        <w:t xml:space="preserve"> na terenie Gminy Gołdap </w:t>
      </w:r>
      <w:r>
        <w:t xml:space="preserve">ustalono </w:t>
      </w:r>
      <w:r w:rsidR="00225793" w:rsidRPr="00225793">
        <w:t xml:space="preserve">maksymalną liczbę zezwoleń na sprzedaż napojów alkoholowych: </w:t>
      </w:r>
    </w:p>
    <w:p w14:paraId="4C395E19" w14:textId="29884CA8" w:rsidR="00225793" w:rsidRPr="00225793" w:rsidRDefault="00225793" w:rsidP="005D4890">
      <w:pPr>
        <w:pStyle w:val="Akapitzlist"/>
        <w:numPr>
          <w:ilvl w:val="0"/>
          <w:numId w:val="38"/>
        </w:numPr>
        <w:ind w:left="567"/>
      </w:pPr>
      <w:r w:rsidRPr="00225793">
        <w:t xml:space="preserve">Zawierających do 4,5% alkoholu oraz piwa przeznaczonych do spożycia: </w:t>
      </w:r>
    </w:p>
    <w:p w14:paraId="4FDBD254" w14:textId="6E2C998E" w:rsidR="00225793" w:rsidRPr="00225793" w:rsidRDefault="00225793" w:rsidP="005D4890">
      <w:pPr>
        <w:pStyle w:val="Akapitzlist"/>
        <w:numPr>
          <w:ilvl w:val="0"/>
          <w:numId w:val="39"/>
        </w:numPr>
        <w:ind w:left="851" w:hanging="284"/>
      </w:pPr>
      <w:r w:rsidRPr="00225793">
        <w:t xml:space="preserve">Poza miejscem sprzedaży: 50 </w:t>
      </w:r>
    </w:p>
    <w:p w14:paraId="3F20B3E9" w14:textId="400BC689" w:rsidR="00225793" w:rsidRPr="00225793" w:rsidRDefault="00225793" w:rsidP="005D4890">
      <w:pPr>
        <w:pStyle w:val="Akapitzlist"/>
        <w:numPr>
          <w:ilvl w:val="0"/>
          <w:numId w:val="39"/>
        </w:numPr>
        <w:ind w:left="851" w:hanging="284"/>
      </w:pPr>
      <w:r w:rsidRPr="00225793">
        <w:t xml:space="preserve">W miejscu sprzedaży: 40 </w:t>
      </w:r>
    </w:p>
    <w:p w14:paraId="64A2D1DA" w14:textId="6CF18379" w:rsidR="00225793" w:rsidRPr="00225793" w:rsidRDefault="00225793" w:rsidP="005D4890">
      <w:pPr>
        <w:pStyle w:val="Akapitzlist"/>
        <w:numPr>
          <w:ilvl w:val="0"/>
          <w:numId w:val="38"/>
        </w:numPr>
        <w:ind w:left="567"/>
      </w:pPr>
      <w:r w:rsidRPr="00225793">
        <w:t xml:space="preserve">Zawierających powyżej 4,5% alkoholu (za wyjątkiem piwa) do 18% przeznaczonych do spożycia: </w:t>
      </w:r>
    </w:p>
    <w:p w14:paraId="55597ABA" w14:textId="1ECC499E" w:rsidR="00225793" w:rsidRPr="00225793" w:rsidRDefault="00225793" w:rsidP="005D4890">
      <w:pPr>
        <w:pStyle w:val="Akapitzlist"/>
        <w:numPr>
          <w:ilvl w:val="0"/>
          <w:numId w:val="40"/>
        </w:numPr>
        <w:ind w:left="851" w:hanging="284"/>
      </w:pPr>
      <w:r w:rsidRPr="00225793">
        <w:t xml:space="preserve">Poza miejscem sprzedaży: 40 </w:t>
      </w:r>
    </w:p>
    <w:p w14:paraId="64C605F0" w14:textId="1E30EFB1" w:rsidR="00225793" w:rsidRPr="00225793" w:rsidRDefault="00225793" w:rsidP="005D4890">
      <w:pPr>
        <w:pStyle w:val="Akapitzlist"/>
        <w:numPr>
          <w:ilvl w:val="0"/>
          <w:numId w:val="40"/>
        </w:numPr>
        <w:ind w:left="851" w:hanging="284"/>
      </w:pPr>
      <w:r w:rsidRPr="00225793">
        <w:t xml:space="preserve">W miejscu sprzedaży: 20 </w:t>
      </w:r>
    </w:p>
    <w:p w14:paraId="1BDEB642" w14:textId="084DACE0" w:rsidR="00225793" w:rsidRPr="00225793" w:rsidRDefault="00225793" w:rsidP="005D4890">
      <w:pPr>
        <w:pStyle w:val="Akapitzlist"/>
        <w:numPr>
          <w:ilvl w:val="0"/>
          <w:numId w:val="38"/>
        </w:numPr>
        <w:ind w:left="567"/>
      </w:pPr>
      <w:r w:rsidRPr="00225793">
        <w:t xml:space="preserve">Zawierających powyżej 18% alkoholu przeznaczonych do spożycia: </w:t>
      </w:r>
    </w:p>
    <w:p w14:paraId="4A02D54C" w14:textId="5668231B" w:rsidR="00225793" w:rsidRPr="00225793" w:rsidRDefault="00225793" w:rsidP="005D4890">
      <w:pPr>
        <w:pStyle w:val="Akapitzlist"/>
        <w:numPr>
          <w:ilvl w:val="0"/>
          <w:numId w:val="41"/>
        </w:numPr>
        <w:ind w:left="851" w:hanging="284"/>
      </w:pPr>
      <w:r w:rsidRPr="00225793">
        <w:t>Poza miejscem sprzedaży: 40</w:t>
      </w:r>
    </w:p>
    <w:p w14:paraId="69BD9DD9" w14:textId="7417996C" w:rsidR="00225793" w:rsidRPr="00225793" w:rsidRDefault="00225793" w:rsidP="005D4890">
      <w:pPr>
        <w:pStyle w:val="Akapitzlist"/>
        <w:numPr>
          <w:ilvl w:val="0"/>
          <w:numId w:val="41"/>
        </w:numPr>
        <w:ind w:left="851" w:hanging="284"/>
      </w:pPr>
      <w:r w:rsidRPr="00225793">
        <w:t xml:space="preserve">W miejscu sprzedaży: 15 </w:t>
      </w:r>
    </w:p>
    <w:p w14:paraId="761C9771" w14:textId="77777777" w:rsidR="005D4890" w:rsidRDefault="005D4890" w:rsidP="00225793">
      <w:pPr>
        <w:spacing w:before="0"/>
        <w:ind w:firstLine="851"/>
        <w:rPr>
          <w:b/>
        </w:rPr>
      </w:pPr>
    </w:p>
    <w:p w14:paraId="2A5D747C" w14:textId="30C1885F" w:rsidR="00225793" w:rsidRPr="00225793" w:rsidRDefault="00225793" w:rsidP="00225793">
      <w:pPr>
        <w:pStyle w:val="Nagwek2"/>
      </w:pPr>
      <w:bookmarkStart w:id="20" w:name="_Toc120227489"/>
      <w:r w:rsidRPr="00225793">
        <w:t>Zasady usytuowania miejsc sprzedaży i podawania napojów alkoholowych:</w:t>
      </w:r>
      <w:bookmarkEnd w:id="20"/>
    </w:p>
    <w:p w14:paraId="5E4A8D0A" w14:textId="2C10C219" w:rsidR="00225793" w:rsidRDefault="00C649DE" w:rsidP="005D4890">
      <w:r>
        <w:t xml:space="preserve">Zgodnie z </w:t>
      </w:r>
      <w:r>
        <w:rPr>
          <w:rFonts w:cs="Times New Roman"/>
        </w:rPr>
        <w:t>§</w:t>
      </w:r>
      <w:r>
        <w:t>2 ust. 1, wskazanej Uchwały m</w:t>
      </w:r>
      <w:r w:rsidR="00225793" w:rsidRPr="00225793">
        <w:t xml:space="preserve">iejsca sprzedaży i podawania napojów alkoholowych na terenie Gminy Gołdap nie mogą być usytuowane w odległości mniejszej niż 20 metrów (słownie: dwadzieścia metrów) od: </w:t>
      </w:r>
    </w:p>
    <w:p w14:paraId="19F30D87" w14:textId="77777777" w:rsidR="00CF7EFB" w:rsidRPr="00225793" w:rsidRDefault="00CF7EFB" w:rsidP="005D4890"/>
    <w:p w14:paraId="6D11AA39" w14:textId="553641A3" w:rsidR="00225793" w:rsidRPr="00225793" w:rsidRDefault="00225793" w:rsidP="005D4890">
      <w:pPr>
        <w:pStyle w:val="Akapitzlist"/>
        <w:numPr>
          <w:ilvl w:val="0"/>
          <w:numId w:val="42"/>
        </w:numPr>
        <w:ind w:left="567"/>
      </w:pPr>
      <w:r w:rsidRPr="00225793">
        <w:lastRenderedPageBreak/>
        <w:t xml:space="preserve">szkół, przedszkoli, placówek szkolno-wychowawczych, </w:t>
      </w:r>
    </w:p>
    <w:p w14:paraId="59BC34A2" w14:textId="1D80ED0C" w:rsidR="00225793" w:rsidRPr="00225793" w:rsidRDefault="00225793" w:rsidP="005D4890">
      <w:pPr>
        <w:pStyle w:val="Akapitzlist"/>
        <w:numPr>
          <w:ilvl w:val="0"/>
          <w:numId w:val="42"/>
        </w:numPr>
        <w:ind w:left="567"/>
      </w:pPr>
      <w:r w:rsidRPr="00225793">
        <w:t xml:space="preserve">obiektów kultu religijnego (kościoły, kaplice, domy pogrzebowe, cmentarze), </w:t>
      </w:r>
    </w:p>
    <w:p w14:paraId="243C024B" w14:textId="7612AF3C" w:rsidR="00225793" w:rsidRPr="00225793" w:rsidRDefault="00225793" w:rsidP="005D4890">
      <w:pPr>
        <w:pStyle w:val="Akapitzlist"/>
        <w:numPr>
          <w:ilvl w:val="0"/>
          <w:numId w:val="42"/>
        </w:numPr>
        <w:ind w:left="567"/>
      </w:pPr>
      <w:r w:rsidRPr="00225793">
        <w:t xml:space="preserve">wyodrębnionych i zagospodarowanych placów zabaw dla dzieci, </w:t>
      </w:r>
    </w:p>
    <w:p w14:paraId="2D30D01D" w14:textId="45D994BF" w:rsidR="00225793" w:rsidRPr="00225793" w:rsidRDefault="00225793" w:rsidP="005D4890">
      <w:pPr>
        <w:pStyle w:val="Akapitzlist"/>
        <w:numPr>
          <w:ilvl w:val="0"/>
          <w:numId w:val="42"/>
        </w:numPr>
        <w:ind w:left="567"/>
      </w:pPr>
      <w:r w:rsidRPr="00225793">
        <w:t xml:space="preserve">obiektów koszarowych i zakwaterowania przejściowego jednostek wojskowych. </w:t>
      </w:r>
    </w:p>
    <w:p w14:paraId="74B81623" w14:textId="77777777" w:rsidR="00225793" w:rsidRDefault="00225793" w:rsidP="005D4890"/>
    <w:p w14:paraId="44ACAC58" w14:textId="68DC075D" w:rsidR="00225793" w:rsidRPr="00225793" w:rsidRDefault="00225793" w:rsidP="005D4890">
      <w:r>
        <w:t>Wskazane odległości</w:t>
      </w:r>
      <w:r w:rsidR="00C649DE">
        <w:t xml:space="preserve">, zgodnie z </w:t>
      </w:r>
      <w:r w:rsidR="00C649DE">
        <w:rPr>
          <w:rFonts w:cs="Times New Roman"/>
        </w:rPr>
        <w:t>§</w:t>
      </w:r>
      <w:r w:rsidR="00C649DE">
        <w:t>2 ust. 2 powołanej Uchwały,</w:t>
      </w:r>
      <w:r>
        <w:t xml:space="preserve"> </w:t>
      </w:r>
      <w:r w:rsidRPr="00225793">
        <w:t>mierzy się ciągiem komunikacyjnym od wejścia/ wyjścia głównego z</w:t>
      </w:r>
      <w:r>
        <w:t> </w:t>
      </w:r>
      <w:r w:rsidRPr="00225793">
        <w:t>obiektów opisanych w</w:t>
      </w:r>
      <w:r w:rsidR="00C649DE">
        <w:t>e wskazanym</w:t>
      </w:r>
      <w:r w:rsidRPr="00225793">
        <w:t xml:space="preserve"> ust. 1, do wejścia/wyjścia głównego do punktu sprzedaży lub sprzedaży i podawania napojów alkoholowych. Przez „ciąg komunikacyjny” należy rozumieć najkrótszą drogę dojścia ciągiem dróg publicznych, od wejścia lub wyjścia z punktu sprzedaży alkoholu lub podawania napojów alkoholowych do wejścia lub wyjścia z obiektów, o których mowa w ust. 1.</w:t>
      </w:r>
    </w:p>
    <w:p w14:paraId="5862B329" w14:textId="77777777" w:rsidR="00225793" w:rsidRDefault="00225793">
      <w:pPr>
        <w:spacing w:before="0" w:after="200" w:line="276" w:lineRule="auto"/>
        <w:jc w:val="left"/>
      </w:pPr>
    </w:p>
    <w:p w14:paraId="16120646" w14:textId="10C7B475" w:rsidR="00225793" w:rsidRDefault="00225793">
      <w:pPr>
        <w:spacing w:before="0" w:after="200" w:line="276" w:lineRule="auto"/>
        <w:jc w:val="left"/>
        <w:rPr>
          <w:rFonts w:eastAsiaTheme="majorEastAsia" w:cstheme="majorBidi"/>
          <w:b/>
          <w:smallCaps/>
          <w:sz w:val="32"/>
          <w:szCs w:val="32"/>
        </w:rPr>
      </w:pPr>
      <w:r>
        <w:br w:type="page"/>
      </w:r>
    </w:p>
    <w:p w14:paraId="4CA50BC5" w14:textId="4AF53152" w:rsidR="00E37297" w:rsidRPr="00926AE4" w:rsidRDefault="00E37297" w:rsidP="0064214B">
      <w:pPr>
        <w:pStyle w:val="Nagwek1"/>
        <w:rPr>
          <w:color w:val="4F81BD" w:themeColor="accent1"/>
        </w:rPr>
      </w:pPr>
      <w:bookmarkStart w:id="21" w:name="_Toc120227490"/>
      <w:r w:rsidRPr="00926AE4">
        <w:rPr>
          <w:color w:val="4F81BD" w:themeColor="accent1"/>
        </w:rPr>
        <w:lastRenderedPageBreak/>
        <w:t xml:space="preserve">Rozdział X </w:t>
      </w:r>
      <w:r w:rsidR="008B3971" w:rsidRPr="00926AE4">
        <w:rPr>
          <w:color w:val="4F81BD" w:themeColor="accent1"/>
        </w:rPr>
        <w:t>–</w:t>
      </w:r>
      <w:r w:rsidRPr="00926AE4">
        <w:rPr>
          <w:color w:val="4F81BD" w:themeColor="accent1"/>
        </w:rPr>
        <w:t xml:space="preserve"> </w:t>
      </w:r>
      <w:r w:rsidR="008B3971" w:rsidRPr="00926AE4">
        <w:rPr>
          <w:color w:val="4F81BD" w:themeColor="accent1"/>
        </w:rPr>
        <w:t>Monitoring i ewaluacja</w:t>
      </w:r>
      <w:bookmarkEnd w:id="21"/>
    </w:p>
    <w:p w14:paraId="2CFD9C5D" w14:textId="72A802EF" w:rsidR="0064214B" w:rsidRDefault="0064214B" w:rsidP="0064214B">
      <w:pPr>
        <w:ind w:firstLine="851"/>
      </w:pPr>
      <w:r w:rsidRPr="00041211">
        <w:t>Monitoring jest to stała i ciągła obserwacja ilościowych oraz jakościowych zmian pewnych wielkości, mająca na celu zapewnienie informacji zwrotnych na temat skuteczności</w:t>
      </w:r>
      <w:r>
        <w:br/>
      </w:r>
      <w:r w:rsidRPr="00041211">
        <w:t xml:space="preserve">i efektywności wdrażania </w:t>
      </w:r>
      <w:r w:rsidR="00C25EB1">
        <w:t xml:space="preserve">niniejszego Programu na terenie </w:t>
      </w:r>
      <w:r w:rsidR="001F02C6">
        <w:t>Gminy</w:t>
      </w:r>
      <w:r w:rsidRPr="00041211">
        <w:t xml:space="preserve">, a także jego ocenę i zmianę (tam, gdzie jest to konieczne). Monitoring służy badaniu i ocenie sposobu oraz efektywności dochodzenia do wyznaczonych celów i zadań, a także poziomu ich osiągania. </w:t>
      </w:r>
    </w:p>
    <w:p w14:paraId="32858DBA" w14:textId="4A66988D" w:rsidR="00C97192" w:rsidRPr="00041211" w:rsidRDefault="00C97192" w:rsidP="00C97192">
      <w:pPr>
        <w:ind w:firstLine="708"/>
      </w:pPr>
      <w:r w:rsidRPr="00C97192">
        <w:t xml:space="preserve">Sprawozdanie z przebiegu działań Gminnej Komisji Rozwiazywania Problemów Alkoholowych w Gołdapi w danym roku, przedłożone zostanie Burmistrzowi Gołdapi w terminie do 1 marca roku następującego po roku, którego dotyczy to sprawozdanie. </w:t>
      </w:r>
    </w:p>
    <w:p w14:paraId="36BBA7CA" w14:textId="61DEED7F" w:rsidR="004E2476" w:rsidRDefault="008A0D78" w:rsidP="004E2476">
      <w:pPr>
        <w:ind w:firstLine="851"/>
      </w:pPr>
      <w:r>
        <w:t>Zgodnie z art. 4</w:t>
      </w:r>
      <w:r w:rsidRPr="008A0D78">
        <w:rPr>
          <w:vertAlign w:val="superscript"/>
        </w:rPr>
        <w:t>1</w:t>
      </w:r>
      <w:r>
        <w:t xml:space="preserve"> ust. 2c ustawy o wychowaniu w trzeźwości i przeciwdziałaniu alkoholizmowi, </w:t>
      </w:r>
      <w:r w:rsidR="00CA6194">
        <w:t>Burmistrz</w:t>
      </w:r>
      <w:r w:rsidR="001F02C6">
        <w:t xml:space="preserve"> Gminy </w:t>
      </w:r>
      <w:r w:rsidR="00CA6194">
        <w:t>Gołdap</w:t>
      </w:r>
      <w:r w:rsidR="004E2476">
        <w:t xml:space="preserve"> </w:t>
      </w:r>
      <w:r w:rsidR="004E2476" w:rsidRPr="004E2476">
        <w:t>sporządza, na podstawie ankiety opracowanej przez Krajowe Centrum Przeciwdziałania Uzależnieniom, informację z realizacji działań podejmowanych w danym roku, które wynikają z Gminnego Programu, i przesyła ją do tegoż Centrum w terminie do dnia 15 kwietnia roku następującego po roku, którego dotyczy informacja.</w:t>
      </w:r>
      <w:r w:rsidR="004E2476">
        <w:t xml:space="preserve"> </w:t>
      </w:r>
    </w:p>
    <w:p w14:paraId="10582CD5" w14:textId="409460F4" w:rsidR="008A0D78" w:rsidRDefault="00C25EB1" w:rsidP="008A0D78">
      <w:pPr>
        <w:ind w:firstLine="851"/>
      </w:pPr>
      <w:r>
        <w:t xml:space="preserve">Zgodnie z art. </w:t>
      </w:r>
      <w:r w:rsidR="008A0D78">
        <w:t>4</w:t>
      </w:r>
      <w:r w:rsidR="008A0D78" w:rsidRPr="008A0D78">
        <w:rPr>
          <w:vertAlign w:val="superscript"/>
        </w:rPr>
        <w:t>1</w:t>
      </w:r>
      <w:r w:rsidR="008A0D78">
        <w:t xml:space="preserve"> ust. 2b ustawy o wychowaniu w trzeźwości i przeciwdziałaniu alkoholizmowi, </w:t>
      </w:r>
      <w:r w:rsidR="004906C0">
        <w:t xml:space="preserve">Burmistrz </w:t>
      </w:r>
      <w:r w:rsidR="008A0D78">
        <w:t xml:space="preserve">sporządza </w:t>
      </w:r>
      <w:r w:rsidR="008A0D78" w:rsidRPr="008A0D78">
        <w:t xml:space="preserve">raport z wykonania w danym roku </w:t>
      </w:r>
      <w:r w:rsidR="008A0D78">
        <w:t>G</w:t>
      </w:r>
      <w:r w:rsidR="008A0D78" w:rsidRPr="008A0D78">
        <w:t xml:space="preserve">minnego </w:t>
      </w:r>
      <w:r w:rsidR="008A0D78">
        <w:t>P</w:t>
      </w:r>
      <w:r w:rsidR="008A0D78" w:rsidRPr="008A0D78">
        <w:t xml:space="preserve">rogramu </w:t>
      </w:r>
      <w:r w:rsidR="008A0D78">
        <w:t>P</w:t>
      </w:r>
      <w:r w:rsidR="008A0D78" w:rsidRPr="008A0D78">
        <w:t xml:space="preserve">rofilaktyki i </w:t>
      </w:r>
      <w:r w:rsidR="008A0D78">
        <w:t>R</w:t>
      </w:r>
      <w:r w:rsidR="008A0D78" w:rsidRPr="008A0D78">
        <w:t xml:space="preserve">ozwiązywania </w:t>
      </w:r>
      <w:r w:rsidR="008A0D78">
        <w:t>Pr</w:t>
      </w:r>
      <w:r w:rsidR="008A0D78" w:rsidRPr="008A0D78">
        <w:t xml:space="preserve">oblemów </w:t>
      </w:r>
      <w:r w:rsidR="008A0D78">
        <w:t>A</w:t>
      </w:r>
      <w:r w:rsidR="008A0D78" w:rsidRPr="008A0D78">
        <w:t xml:space="preserve">lkoholowych oraz </w:t>
      </w:r>
      <w:r w:rsidR="008A0D78">
        <w:t>P</w:t>
      </w:r>
      <w:r w:rsidR="008A0D78" w:rsidRPr="008A0D78">
        <w:t xml:space="preserve">rzeciwdziałania </w:t>
      </w:r>
      <w:r w:rsidR="008A0D78">
        <w:t>N</w:t>
      </w:r>
      <w:r w:rsidR="008A0D78" w:rsidRPr="008A0D78">
        <w:t>arkomanii i</w:t>
      </w:r>
      <w:r w:rsidR="001F02C6">
        <w:t> </w:t>
      </w:r>
      <w:r w:rsidR="008A0D78" w:rsidRPr="008A0D78">
        <w:t xml:space="preserve">efektów jego realizacji, który przedkłada </w:t>
      </w:r>
      <w:r w:rsidR="008A0D78">
        <w:t>R</w:t>
      </w:r>
      <w:r w:rsidR="008A0D78" w:rsidRPr="008A0D78">
        <w:t xml:space="preserve">adzie </w:t>
      </w:r>
      <w:r w:rsidR="004906C0">
        <w:t>Miejskiej</w:t>
      </w:r>
      <w:r w:rsidR="008A0D78" w:rsidRPr="008A0D78">
        <w:t xml:space="preserve"> w terminie do dnia 30</w:t>
      </w:r>
      <w:r w:rsidR="008A0D78">
        <w:t> </w:t>
      </w:r>
      <w:r w:rsidR="008A0D78" w:rsidRPr="008A0D78">
        <w:t>czerwca roku następującego po roku, którego dotyczy raport.</w:t>
      </w:r>
      <w:r w:rsidR="004E2476">
        <w:t xml:space="preserve"> </w:t>
      </w:r>
    </w:p>
    <w:p w14:paraId="6934B8AC" w14:textId="77777777" w:rsidR="00E37297" w:rsidRDefault="00E37297">
      <w:pPr>
        <w:spacing w:before="0" w:after="200" w:line="276" w:lineRule="auto"/>
        <w:jc w:val="left"/>
      </w:pPr>
      <w:bookmarkStart w:id="22" w:name="_Hlk120525214"/>
    </w:p>
    <w:bookmarkEnd w:id="22"/>
    <w:p w14:paraId="3E8FDF0B" w14:textId="50B92106" w:rsidR="00E37297" w:rsidRDefault="00E37297">
      <w:pPr>
        <w:spacing w:before="0" w:after="200" w:line="276" w:lineRule="auto"/>
        <w:jc w:val="left"/>
        <w:rPr>
          <w:rFonts w:eastAsiaTheme="majorEastAsia" w:cstheme="majorBidi"/>
          <w:b/>
          <w:smallCaps/>
          <w:sz w:val="32"/>
          <w:szCs w:val="32"/>
        </w:rPr>
      </w:pPr>
      <w:r>
        <w:br w:type="page"/>
      </w:r>
    </w:p>
    <w:p w14:paraId="08AEDCCA" w14:textId="3B71EAEF" w:rsidR="00105FC8" w:rsidRPr="00926AE4" w:rsidRDefault="00913631" w:rsidP="00913631">
      <w:pPr>
        <w:pStyle w:val="Nagwek1"/>
        <w:rPr>
          <w:color w:val="4F81BD" w:themeColor="accent1"/>
        </w:rPr>
      </w:pPr>
      <w:bookmarkStart w:id="23" w:name="_Toc120227491"/>
      <w:r w:rsidRPr="00926AE4">
        <w:rPr>
          <w:color w:val="4F81BD" w:themeColor="accent1"/>
        </w:rPr>
        <w:lastRenderedPageBreak/>
        <w:t xml:space="preserve">Rozdział </w:t>
      </w:r>
      <w:r w:rsidR="00E37297" w:rsidRPr="00926AE4">
        <w:rPr>
          <w:color w:val="4F81BD" w:themeColor="accent1"/>
        </w:rPr>
        <w:t>X</w:t>
      </w:r>
      <w:r w:rsidR="00EC723B" w:rsidRPr="00926AE4">
        <w:rPr>
          <w:color w:val="4F81BD" w:themeColor="accent1"/>
        </w:rPr>
        <w:t>I</w:t>
      </w:r>
      <w:r w:rsidRPr="00926AE4">
        <w:rPr>
          <w:color w:val="4F81BD" w:themeColor="accent1"/>
        </w:rPr>
        <w:t xml:space="preserve"> – Postanowienia końcowe</w:t>
      </w:r>
      <w:bookmarkEnd w:id="23"/>
    </w:p>
    <w:p w14:paraId="3758E648" w14:textId="7C4721BF" w:rsidR="00ED72CA" w:rsidRPr="00BB6939" w:rsidRDefault="00ED72CA" w:rsidP="002C56E0">
      <w:pPr>
        <w:pStyle w:val="Akapitzlist"/>
        <w:numPr>
          <w:ilvl w:val="0"/>
          <w:numId w:val="7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>Program obejmuje zadania do realizacji od dnia 01.0</w:t>
      </w:r>
      <w:r w:rsidR="00194658">
        <w:rPr>
          <w:rFonts w:cs="Times New Roman"/>
          <w:szCs w:val="24"/>
        </w:rPr>
        <w:t>1</w:t>
      </w:r>
      <w:r w:rsidRPr="00BB6939">
        <w:rPr>
          <w:rFonts w:cs="Times New Roman"/>
          <w:szCs w:val="24"/>
        </w:rPr>
        <w:t>.202</w:t>
      </w:r>
      <w:r w:rsidR="00AE5504">
        <w:rPr>
          <w:rFonts w:cs="Times New Roman"/>
          <w:szCs w:val="24"/>
        </w:rPr>
        <w:t>3</w:t>
      </w:r>
      <w:r w:rsidRPr="00BB6939">
        <w:rPr>
          <w:rFonts w:cs="Times New Roman"/>
          <w:szCs w:val="24"/>
        </w:rPr>
        <w:t> r. do dnia 31.12.20</w:t>
      </w:r>
      <w:r w:rsidR="00194658">
        <w:rPr>
          <w:rFonts w:cs="Times New Roman"/>
          <w:szCs w:val="24"/>
        </w:rPr>
        <w:t>2</w:t>
      </w:r>
      <w:r w:rsidR="004A1DDC">
        <w:rPr>
          <w:rFonts w:cs="Times New Roman"/>
          <w:szCs w:val="24"/>
        </w:rPr>
        <w:t>6</w:t>
      </w:r>
      <w:r w:rsidRPr="00BB6939">
        <w:rPr>
          <w:rFonts w:cs="Times New Roman"/>
          <w:szCs w:val="24"/>
        </w:rPr>
        <w:t> r.</w:t>
      </w:r>
    </w:p>
    <w:p w14:paraId="26F48588" w14:textId="6BE3F2EF" w:rsidR="00BF18BF" w:rsidRPr="00BB6939" w:rsidRDefault="00BF18BF" w:rsidP="002C56E0">
      <w:pPr>
        <w:pStyle w:val="Akapitzlist"/>
        <w:numPr>
          <w:ilvl w:val="0"/>
          <w:numId w:val="7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 xml:space="preserve">Działalność </w:t>
      </w:r>
      <w:r w:rsidR="001F02C6">
        <w:rPr>
          <w:rFonts w:cs="Times New Roman"/>
          <w:szCs w:val="24"/>
        </w:rPr>
        <w:t>G</w:t>
      </w:r>
      <w:r w:rsidR="002F2151">
        <w:rPr>
          <w:rFonts w:cs="Times New Roman"/>
          <w:szCs w:val="24"/>
        </w:rPr>
        <w:t>KRPA</w:t>
      </w:r>
      <w:r w:rsidRPr="00BB6939">
        <w:rPr>
          <w:rFonts w:cs="Times New Roman"/>
          <w:szCs w:val="24"/>
        </w:rPr>
        <w:t xml:space="preserve"> jest finansowana w ramach realizacji Gminnego Programu.</w:t>
      </w:r>
    </w:p>
    <w:p w14:paraId="3B6BA652" w14:textId="1AC46431" w:rsidR="00ED72CA" w:rsidRPr="00AD5274" w:rsidRDefault="00ED72CA" w:rsidP="002C56E0">
      <w:pPr>
        <w:pStyle w:val="Akapitzlist"/>
        <w:numPr>
          <w:ilvl w:val="0"/>
          <w:numId w:val="7"/>
        </w:numPr>
        <w:spacing w:after="0"/>
        <w:ind w:left="567" w:hanging="567"/>
        <w:rPr>
          <w:rFonts w:cs="Times New Roman"/>
          <w:szCs w:val="24"/>
        </w:rPr>
      </w:pPr>
      <w:r w:rsidRPr="00AD5274">
        <w:rPr>
          <w:rFonts w:cs="Times New Roman"/>
          <w:szCs w:val="24"/>
        </w:rPr>
        <w:t xml:space="preserve">Nadzór nad </w:t>
      </w:r>
      <w:r w:rsidR="00030594" w:rsidRPr="00AD5274">
        <w:rPr>
          <w:rFonts w:cs="Times New Roman"/>
          <w:szCs w:val="24"/>
        </w:rPr>
        <w:t xml:space="preserve">realizacją Programu sprawuje </w:t>
      </w:r>
      <w:r w:rsidR="004906C0">
        <w:rPr>
          <w:rFonts w:cs="Times New Roman"/>
          <w:szCs w:val="24"/>
        </w:rPr>
        <w:t>Burmistrz</w:t>
      </w:r>
      <w:r w:rsidR="001F02C6">
        <w:rPr>
          <w:rFonts w:cs="Times New Roman"/>
          <w:szCs w:val="24"/>
        </w:rPr>
        <w:t xml:space="preserve"> Gminy </w:t>
      </w:r>
      <w:r w:rsidR="004906C0">
        <w:rPr>
          <w:rFonts w:cs="Times New Roman"/>
          <w:szCs w:val="24"/>
        </w:rPr>
        <w:t>Gołdap</w:t>
      </w:r>
      <w:r w:rsidR="00030594" w:rsidRPr="00AD5274">
        <w:rPr>
          <w:rFonts w:cs="Times New Roman"/>
          <w:szCs w:val="24"/>
        </w:rPr>
        <w:t xml:space="preserve">. </w:t>
      </w:r>
    </w:p>
    <w:p w14:paraId="264A64AB" w14:textId="2DF29FDA" w:rsidR="00030594" w:rsidRPr="00BB6939" w:rsidRDefault="00030594" w:rsidP="002C56E0">
      <w:pPr>
        <w:pStyle w:val="Akapitzlist"/>
        <w:numPr>
          <w:ilvl w:val="0"/>
          <w:numId w:val="7"/>
        </w:numPr>
        <w:spacing w:after="0"/>
        <w:ind w:left="567" w:hanging="567"/>
        <w:rPr>
          <w:rFonts w:cs="Times New Roman"/>
          <w:szCs w:val="24"/>
        </w:rPr>
      </w:pPr>
      <w:r w:rsidRPr="00BB6939">
        <w:rPr>
          <w:rFonts w:cs="Times New Roman"/>
          <w:szCs w:val="24"/>
        </w:rPr>
        <w:t>Przy realizacji programu należy współpracować ze wszystkimi instytucjami i organizacjami statutowo zobowiązanymi do rozwiązywania problemów alkoholowych</w:t>
      </w:r>
      <w:r w:rsidR="002F2151">
        <w:rPr>
          <w:rFonts w:cs="Times New Roman"/>
          <w:szCs w:val="24"/>
        </w:rPr>
        <w:t>, problemu narkomanii, a także innych uzależnień (zwłaszcza behawioralnych)</w:t>
      </w:r>
      <w:r w:rsidRPr="00BB6939">
        <w:rPr>
          <w:rFonts w:cs="Times New Roman"/>
          <w:szCs w:val="24"/>
        </w:rPr>
        <w:t>.</w:t>
      </w:r>
    </w:p>
    <w:p w14:paraId="1C2CE122" w14:textId="77777777" w:rsidR="004224CE" w:rsidRPr="00BB6939" w:rsidRDefault="004224CE" w:rsidP="00941456">
      <w:pPr>
        <w:spacing w:after="0"/>
        <w:rPr>
          <w:rFonts w:cs="Times New Roman"/>
          <w:szCs w:val="24"/>
        </w:rPr>
      </w:pPr>
    </w:p>
    <w:p w14:paraId="00C59831" w14:textId="77777777" w:rsidR="00C136D6" w:rsidRPr="00BB6939" w:rsidRDefault="00C136D6" w:rsidP="00941456">
      <w:pPr>
        <w:spacing w:after="0"/>
        <w:rPr>
          <w:rFonts w:cs="Times New Roman"/>
          <w:szCs w:val="24"/>
        </w:rPr>
      </w:pPr>
    </w:p>
    <w:p w14:paraId="4CA773A3" w14:textId="01A4EADD" w:rsidR="004224CE" w:rsidRPr="00BB6939" w:rsidRDefault="004224CE" w:rsidP="00941456">
      <w:pPr>
        <w:spacing w:after="0"/>
        <w:rPr>
          <w:rFonts w:cs="Times New Roman"/>
          <w:szCs w:val="24"/>
        </w:rPr>
      </w:pPr>
    </w:p>
    <w:sectPr w:rsidR="004224CE" w:rsidRPr="00BB6939" w:rsidSect="009B5E02">
      <w:footerReference w:type="default" r:id="rId9"/>
      <w:pgSz w:w="11906" w:h="16838"/>
      <w:pgMar w:top="1418" w:right="1418" w:bottom="1418" w:left="1418" w:header="709" w:footer="6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6664" w14:textId="77777777" w:rsidR="00E3006E" w:rsidRDefault="00E3006E" w:rsidP="00131BCD">
      <w:pPr>
        <w:spacing w:after="0" w:line="240" w:lineRule="auto"/>
      </w:pPr>
      <w:r>
        <w:separator/>
      </w:r>
    </w:p>
  </w:endnote>
  <w:endnote w:type="continuationSeparator" w:id="0">
    <w:p w14:paraId="31E0CDC8" w14:textId="77777777" w:rsidR="00E3006E" w:rsidRDefault="00E3006E" w:rsidP="0013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7008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5A6FEF" w14:textId="4F5DFC44" w:rsidR="009B5E02" w:rsidRDefault="009B5E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9F2D459" w14:textId="30FAB084" w:rsidR="00604152" w:rsidRDefault="00604152" w:rsidP="009B74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C962" w14:textId="77777777" w:rsidR="00E3006E" w:rsidRDefault="00E3006E" w:rsidP="00131BCD">
      <w:pPr>
        <w:spacing w:after="0" w:line="240" w:lineRule="auto"/>
      </w:pPr>
      <w:r>
        <w:separator/>
      </w:r>
    </w:p>
  </w:footnote>
  <w:footnote w:type="continuationSeparator" w:id="0">
    <w:p w14:paraId="7EA18EC4" w14:textId="77777777" w:rsidR="00E3006E" w:rsidRDefault="00E3006E" w:rsidP="0013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9496E89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SimSun" w:hAnsi="Cambria" w:cs="Cambria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4"/>
        <w:szCs w:val="29"/>
      </w:rPr>
    </w:lvl>
  </w:abstractNum>
  <w:abstractNum w:abstractNumId="1" w15:restartNumberingAfterBreak="0">
    <w:nsid w:val="03C42853"/>
    <w:multiLevelType w:val="hybridMultilevel"/>
    <w:tmpl w:val="55C28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0220"/>
    <w:multiLevelType w:val="hybridMultilevel"/>
    <w:tmpl w:val="3DD45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8199F"/>
    <w:multiLevelType w:val="hybridMultilevel"/>
    <w:tmpl w:val="60D2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816"/>
    <w:multiLevelType w:val="singleLevel"/>
    <w:tmpl w:val="274CEE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1692C1A"/>
    <w:multiLevelType w:val="hybridMultilevel"/>
    <w:tmpl w:val="65E6A97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564496B"/>
    <w:multiLevelType w:val="hybridMultilevel"/>
    <w:tmpl w:val="8BB4197C"/>
    <w:lvl w:ilvl="0" w:tplc="698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855B2"/>
    <w:multiLevelType w:val="hybridMultilevel"/>
    <w:tmpl w:val="4F5A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A273A"/>
    <w:multiLevelType w:val="hybridMultilevel"/>
    <w:tmpl w:val="4C18C39A"/>
    <w:lvl w:ilvl="0" w:tplc="698204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F43B2B"/>
    <w:multiLevelType w:val="hybridMultilevel"/>
    <w:tmpl w:val="60C4B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248E4"/>
    <w:multiLevelType w:val="hybridMultilevel"/>
    <w:tmpl w:val="0EF8A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59E1"/>
    <w:multiLevelType w:val="hybridMultilevel"/>
    <w:tmpl w:val="499428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01671"/>
    <w:multiLevelType w:val="hybridMultilevel"/>
    <w:tmpl w:val="3528CC8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0A033D7"/>
    <w:multiLevelType w:val="hybridMultilevel"/>
    <w:tmpl w:val="A0CACD74"/>
    <w:lvl w:ilvl="0" w:tplc="61A6A6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C7444"/>
    <w:multiLevelType w:val="hybridMultilevel"/>
    <w:tmpl w:val="26DE8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83214"/>
    <w:multiLevelType w:val="hybridMultilevel"/>
    <w:tmpl w:val="D42AEFBC"/>
    <w:lvl w:ilvl="0" w:tplc="BEEE391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33E0C"/>
    <w:multiLevelType w:val="hybridMultilevel"/>
    <w:tmpl w:val="9830D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85083"/>
    <w:multiLevelType w:val="hybridMultilevel"/>
    <w:tmpl w:val="12E2A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54908"/>
    <w:multiLevelType w:val="hybridMultilevel"/>
    <w:tmpl w:val="DA40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D3A66"/>
    <w:multiLevelType w:val="hybridMultilevel"/>
    <w:tmpl w:val="D3867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73204"/>
    <w:multiLevelType w:val="hybridMultilevel"/>
    <w:tmpl w:val="1DD8399A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79F6548"/>
    <w:multiLevelType w:val="hybridMultilevel"/>
    <w:tmpl w:val="928A4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D11C4"/>
    <w:multiLevelType w:val="hybridMultilevel"/>
    <w:tmpl w:val="5CC681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0A92822"/>
    <w:multiLevelType w:val="hybridMultilevel"/>
    <w:tmpl w:val="967A58B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17E24A3"/>
    <w:multiLevelType w:val="hybridMultilevel"/>
    <w:tmpl w:val="6F1C288E"/>
    <w:lvl w:ilvl="0" w:tplc="698204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2D3E25"/>
    <w:multiLevelType w:val="hybridMultilevel"/>
    <w:tmpl w:val="A5C28F90"/>
    <w:lvl w:ilvl="0" w:tplc="77B82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5E56CCD"/>
    <w:multiLevelType w:val="hybridMultilevel"/>
    <w:tmpl w:val="7DB4FBA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D7C1B"/>
    <w:multiLevelType w:val="hybridMultilevel"/>
    <w:tmpl w:val="3B64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40AC3"/>
    <w:multiLevelType w:val="hybridMultilevel"/>
    <w:tmpl w:val="050296B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63472"/>
    <w:multiLevelType w:val="hybridMultilevel"/>
    <w:tmpl w:val="52B202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555572"/>
    <w:multiLevelType w:val="hybridMultilevel"/>
    <w:tmpl w:val="80827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B2469"/>
    <w:multiLevelType w:val="hybridMultilevel"/>
    <w:tmpl w:val="2E2A89A0"/>
    <w:lvl w:ilvl="0" w:tplc="4C640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4654E"/>
    <w:multiLevelType w:val="hybridMultilevel"/>
    <w:tmpl w:val="7FB60D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620FF"/>
    <w:multiLevelType w:val="hybridMultilevel"/>
    <w:tmpl w:val="1C16B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5C5EB3"/>
    <w:multiLevelType w:val="hybridMultilevel"/>
    <w:tmpl w:val="2E6A0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67D4"/>
    <w:multiLevelType w:val="hybridMultilevel"/>
    <w:tmpl w:val="EEB89BF0"/>
    <w:lvl w:ilvl="0" w:tplc="4C640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03D1D52"/>
    <w:multiLevelType w:val="hybridMultilevel"/>
    <w:tmpl w:val="3872F0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941212"/>
    <w:multiLevelType w:val="hybridMultilevel"/>
    <w:tmpl w:val="E9E6D43C"/>
    <w:lvl w:ilvl="0" w:tplc="4C640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04DE3"/>
    <w:multiLevelType w:val="hybridMultilevel"/>
    <w:tmpl w:val="EBC8F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95E38"/>
    <w:multiLevelType w:val="hybridMultilevel"/>
    <w:tmpl w:val="BF94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F6819"/>
    <w:multiLevelType w:val="hybridMultilevel"/>
    <w:tmpl w:val="BC0495B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9F510FF"/>
    <w:multiLevelType w:val="hybridMultilevel"/>
    <w:tmpl w:val="71DEE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740499">
    <w:abstractNumId w:val="27"/>
  </w:num>
  <w:num w:numId="2" w16cid:durableId="637958140">
    <w:abstractNumId w:val="9"/>
  </w:num>
  <w:num w:numId="3" w16cid:durableId="593973155">
    <w:abstractNumId w:val="13"/>
  </w:num>
  <w:num w:numId="4" w16cid:durableId="440223016">
    <w:abstractNumId w:val="39"/>
  </w:num>
  <w:num w:numId="5" w16cid:durableId="2143115430">
    <w:abstractNumId w:val="19"/>
  </w:num>
  <w:num w:numId="6" w16cid:durableId="2040935223">
    <w:abstractNumId w:val="1"/>
  </w:num>
  <w:num w:numId="7" w16cid:durableId="566844143">
    <w:abstractNumId w:val="28"/>
  </w:num>
  <w:num w:numId="8" w16cid:durableId="1311055446">
    <w:abstractNumId w:val="18"/>
  </w:num>
  <w:num w:numId="9" w16cid:durableId="1864436709">
    <w:abstractNumId w:val="26"/>
  </w:num>
  <w:num w:numId="10" w16cid:durableId="1286080375">
    <w:abstractNumId w:val="30"/>
  </w:num>
  <w:num w:numId="11" w16cid:durableId="2002001452">
    <w:abstractNumId w:val="29"/>
  </w:num>
  <w:num w:numId="12" w16cid:durableId="803498830">
    <w:abstractNumId w:val="41"/>
  </w:num>
  <w:num w:numId="13" w16cid:durableId="1811094217">
    <w:abstractNumId w:val="15"/>
  </w:num>
  <w:num w:numId="14" w16cid:durableId="2032561565">
    <w:abstractNumId w:val="32"/>
  </w:num>
  <w:num w:numId="15" w16cid:durableId="509956916">
    <w:abstractNumId w:val="31"/>
  </w:num>
  <w:num w:numId="16" w16cid:durableId="948467303">
    <w:abstractNumId w:val="4"/>
    <w:lvlOverride w:ilvl="0">
      <w:startOverride w:val="1"/>
    </w:lvlOverride>
  </w:num>
  <w:num w:numId="17" w16cid:durableId="1663123421">
    <w:abstractNumId w:val="35"/>
  </w:num>
  <w:num w:numId="18" w16cid:durableId="1994134989">
    <w:abstractNumId w:val="37"/>
  </w:num>
  <w:num w:numId="19" w16cid:durableId="1048141468">
    <w:abstractNumId w:val="25"/>
  </w:num>
  <w:num w:numId="20" w16cid:durableId="599290111">
    <w:abstractNumId w:val="20"/>
  </w:num>
  <w:num w:numId="21" w16cid:durableId="1724449712">
    <w:abstractNumId w:val="6"/>
  </w:num>
  <w:num w:numId="22" w16cid:durableId="130294524">
    <w:abstractNumId w:val="34"/>
  </w:num>
  <w:num w:numId="23" w16cid:durableId="1505508316">
    <w:abstractNumId w:val="2"/>
  </w:num>
  <w:num w:numId="24" w16cid:durableId="967390911">
    <w:abstractNumId w:val="11"/>
  </w:num>
  <w:num w:numId="25" w16cid:durableId="1857111577">
    <w:abstractNumId w:val="3"/>
  </w:num>
  <w:num w:numId="26" w16cid:durableId="1782457513">
    <w:abstractNumId w:val="16"/>
  </w:num>
  <w:num w:numId="27" w16cid:durableId="345711897">
    <w:abstractNumId w:val="38"/>
  </w:num>
  <w:num w:numId="28" w16cid:durableId="332338351">
    <w:abstractNumId w:val="36"/>
  </w:num>
  <w:num w:numId="29" w16cid:durableId="133303501">
    <w:abstractNumId w:val="24"/>
  </w:num>
  <w:num w:numId="30" w16cid:durableId="1274365887">
    <w:abstractNumId w:val="8"/>
  </w:num>
  <w:num w:numId="31" w16cid:durableId="1205756776">
    <w:abstractNumId w:val="7"/>
  </w:num>
  <w:num w:numId="32" w16cid:durableId="1308625125">
    <w:abstractNumId w:val="17"/>
  </w:num>
  <w:num w:numId="33" w16cid:durableId="1712457016">
    <w:abstractNumId w:val="14"/>
  </w:num>
  <w:num w:numId="34" w16cid:durableId="1781410025">
    <w:abstractNumId w:val="21"/>
  </w:num>
  <w:num w:numId="35" w16cid:durableId="972758229">
    <w:abstractNumId w:val="0"/>
  </w:num>
  <w:num w:numId="36" w16cid:durableId="1282221856">
    <w:abstractNumId w:val="33"/>
  </w:num>
  <w:num w:numId="37" w16cid:durableId="455294029">
    <w:abstractNumId w:val="10"/>
  </w:num>
  <w:num w:numId="38" w16cid:durableId="1060592269">
    <w:abstractNumId w:val="12"/>
  </w:num>
  <w:num w:numId="39" w16cid:durableId="462190100">
    <w:abstractNumId w:val="5"/>
  </w:num>
  <w:num w:numId="40" w16cid:durableId="1818571394">
    <w:abstractNumId w:val="23"/>
  </w:num>
  <w:num w:numId="41" w16cid:durableId="1020162340">
    <w:abstractNumId w:val="22"/>
  </w:num>
  <w:num w:numId="42" w16cid:durableId="50079725">
    <w:abstractNumId w:val="4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65"/>
    <w:rsid w:val="00002759"/>
    <w:rsid w:val="00002FE5"/>
    <w:rsid w:val="0002470E"/>
    <w:rsid w:val="00024776"/>
    <w:rsid w:val="000257AD"/>
    <w:rsid w:val="00030594"/>
    <w:rsid w:val="00034CF7"/>
    <w:rsid w:val="00036218"/>
    <w:rsid w:val="00036DD9"/>
    <w:rsid w:val="0004062C"/>
    <w:rsid w:val="000459ED"/>
    <w:rsid w:val="00052831"/>
    <w:rsid w:val="00053748"/>
    <w:rsid w:val="000541E0"/>
    <w:rsid w:val="00054361"/>
    <w:rsid w:val="0005588E"/>
    <w:rsid w:val="0005692C"/>
    <w:rsid w:val="0005740D"/>
    <w:rsid w:val="00057EF2"/>
    <w:rsid w:val="00061BD7"/>
    <w:rsid w:val="000660A8"/>
    <w:rsid w:val="0007051D"/>
    <w:rsid w:val="00071DC0"/>
    <w:rsid w:val="0007436B"/>
    <w:rsid w:val="000745E8"/>
    <w:rsid w:val="000757C5"/>
    <w:rsid w:val="00077DD2"/>
    <w:rsid w:val="000A07C8"/>
    <w:rsid w:val="000B1008"/>
    <w:rsid w:val="000B1929"/>
    <w:rsid w:val="000B29FD"/>
    <w:rsid w:val="000B4544"/>
    <w:rsid w:val="000B6553"/>
    <w:rsid w:val="000C03C7"/>
    <w:rsid w:val="000C095B"/>
    <w:rsid w:val="000C5CEB"/>
    <w:rsid w:val="000D19A7"/>
    <w:rsid w:val="000D22CB"/>
    <w:rsid w:val="000D2C4D"/>
    <w:rsid w:val="000D7144"/>
    <w:rsid w:val="000D7AC6"/>
    <w:rsid w:val="000D7B25"/>
    <w:rsid w:val="000E185C"/>
    <w:rsid w:val="000E5F46"/>
    <w:rsid w:val="000F0F62"/>
    <w:rsid w:val="000F1B35"/>
    <w:rsid w:val="000F2E93"/>
    <w:rsid w:val="000F647F"/>
    <w:rsid w:val="00103B1E"/>
    <w:rsid w:val="00105FC8"/>
    <w:rsid w:val="0010679D"/>
    <w:rsid w:val="00117DE2"/>
    <w:rsid w:val="0013020F"/>
    <w:rsid w:val="00130C0A"/>
    <w:rsid w:val="00131BCD"/>
    <w:rsid w:val="00137FDF"/>
    <w:rsid w:val="00147A80"/>
    <w:rsid w:val="001503FB"/>
    <w:rsid w:val="00153352"/>
    <w:rsid w:val="00154C17"/>
    <w:rsid w:val="00157322"/>
    <w:rsid w:val="00160489"/>
    <w:rsid w:val="00161DC2"/>
    <w:rsid w:val="001813F1"/>
    <w:rsid w:val="0018157A"/>
    <w:rsid w:val="0018733E"/>
    <w:rsid w:val="0019399B"/>
    <w:rsid w:val="00194658"/>
    <w:rsid w:val="001B3612"/>
    <w:rsid w:val="001B3A71"/>
    <w:rsid w:val="001B4A75"/>
    <w:rsid w:val="001C617C"/>
    <w:rsid w:val="001C7B1A"/>
    <w:rsid w:val="001D05B0"/>
    <w:rsid w:val="001D761D"/>
    <w:rsid w:val="001E37A5"/>
    <w:rsid w:val="001F019E"/>
    <w:rsid w:val="001F02C6"/>
    <w:rsid w:val="001F2349"/>
    <w:rsid w:val="001F31C2"/>
    <w:rsid w:val="001F3405"/>
    <w:rsid w:val="001F7B93"/>
    <w:rsid w:val="00207EBA"/>
    <w:rsid w:val="00210BCF"/>
    <w:rsid w:val="00216D1D"/>
    <w:rsid w:val="00220738"/>
    <w:rsid w:val="00223766"/>
    <w:rsid w:val="00225793"/>
    <w:rsid w:val="00233143"/>
    <w:rsid w:val="00233751"/>
    <w:rsid w:val="0024122B"/>
    <w:rsid w:val="002433BD"/>
    <w:rsid w:val="002455F2"/>
    <w:rsid w:val="002474BC"/>
    <w:rsid w:val="002554A0"/>
    <w:rsid w:val="00266026"/>
    <w:rsid w:val="0026618D"/>
    <w:rsid w:val="00270781"/>
    <w:rsid w:val="00277B23"/>
    <w:rsid w:val="00277C55"/>
    <w:rsid w:val="00285067"/>
    <w:rsid w:val="00286D73"/>
    <w:rsid w:val="00291C43"/>
    <w:rsid w:val="002932C0"/>
    <w:rsid w:val="00295598"/>
    <w:rsid w:val="002A1552"/>
    <w:rsid w:val="002A1634"/>
    <w:rsid w:val="002B6FD0"/>
    <w:rsid w:val="002B748C"/>
    <w:rsid w:val="002C104B"/>
    <w:rsid w:val="002C38B6"/>
    <w:rsid w:val="002C56E0"/>
    <w:rsid w:val="002D18B4"/>
    <w:rsid w:val="002D2365"/>
    <w:rsid w:val="002E2E17"/>
    <w:rsid w:val="002E46A3"/>
    <w:rsid w:val="002F2151"/>
    <w:rsid w:val="002F26DE"/>
    <w:rsid w:val="002F4B0E"/>
    <w:rsid w:val="0030430F"/>
    <w:rsid w:val="0030564D"/>
    <w:rsid w:val="00316ED2"/>
    <w:rsid w:val="00325633"/>
    <w:rsid w:val="00337406"/>
    <w:rsid w:val="00343DF4"/>
    <w:rsid w:val="003447C3"/>
    <w:rsid w:val="00351AAF"/>
    <w:rsid w:val="00352A0A"/>
    <w:rsid w:val="00353FF5"/>
    <w:rsid w:val="00355177"/>
    <w:rsid w:val="00360826"/>
    <w:rsid w:val="00370E3B"/>
    <w:rsid w:val="00374662"/>
    <w:rsid w:val="0037509C"/>
    <w:rsid w:val="0037770E"/>
    <w:rsid w:val="003907DD"/>
    <w:rsid w:val="003914C2"/>
    <w:rsid w:val="00395D87"/>
    <w:rsid w:val="00396241"/>
    <w:rsid w:val="003A0AF4"/>
    <w:rsid w:val="003A4EC3"/>
    <w:rsid w:val="003B67D4"/>
    <w:rsid w:val="003C5F3D"/>
    <w:rsid w:val="003C63AB"/>
    <w:rsid w:val="003C7204"/>
    <w:rsid w:val="003D1594"/>
    <w:rsid w:val="003D24B3"/>
    <w:rsid w:val="003D3493"/>
    <w:rsid w:val="003D6DE2"/>
    <w:rsid w:val="003E63C0"/>
    <w:rsid w:val="003E73A9"/>
    <w:rsid w:val="003F573A"/>
    <w:rsid w:val="003F6F1A"/>
    <w:rsid w:val="003F7C05"/>
    <w:rsid w:val="00400A7E"/>
    <w:rsid w:val="0040324A"/>
    <w:rsid w:val="004074A2"/>
    <w:rsid w:val="00414935"/>
    <w:rsid w:val="0042080D"/>
    <w:rsid w:val="00421BD6"/>
    <w:rsid w:val="004224CE"/>
    <w:rsid w:val="004300AD"/>
    <w:rsid w:val="004353A7"/>
    <w:rsid w:val="00435E67"/>
    <w:rsid w:val="0043742C"/>
    <w:rsid w:val="00443EEB"/>
    <w:rsid w:val="004448C0"/>
    <w:rsid w:val="00446D6F"/>
    <w:rsid w:val="004471B1"/>
    <w:rsid w:val="00465781"/>
    <w:rsid w:val="004672E5"/>
    <w:rsid w:val="00473FCB"/>
    <w:rsid w:val="0047620D"/>
    <w:rsid w:val="00477FFD"/>
    <w:rsid w:val="00483FFD"/>
    <w:rsid w:val="004903F3"/>
    <w:rsid w:val="004906C0"/>
    <w:rsid w:val="004909D5"/>
    <w:rsid w:val="00491EEA"/>
    <w:rsid w:val="004935B6"/>
    <w:rsid w:val="00495131"/>
    <w:rsid w:val="0049743E"/>
    <w:rsid w:val="004A1CB8"/>
    <w:rsid w:val="004A1DDC"/>
    <w:rsid w:val="004B42B0"/>
    <w:rsid w:val="004B453C"/>
    <w:rsid w:val="004D1DAD"/>
    <w:rsid w:val="004D50A0"/>
    <w:rsid w:val="004E2476"/>
    <w:rsid w:val="004E411B"/>
    <w:rsid w:val="004E788C"/>
    <w:rsid w:val="004F3F4C"/>
    <w:rsid w:val="004F5F24"/>
    <w:rsid w:val="00504401"/>
    <w:rsid w:val="00506388"/>
    <w:rsid w:val="0050671F"/>
    <w:rsid w:val="005077E5"/>
    <w:rsid w:val="005123F7"/>
    <w:rsid w:val="00515B82"/>
    <w:rsid w:val="00527AF1"/>
    <w:rsid w:val="00536F09"/>
    <w:rsid w:val="005451B3"/>
    <w:rsid w:val="00550B58"/>
    <w:rsid w:val="005538C0"/>
    <w:rsid w:val="00553F51"/>
    <w:rsid w:val="00554BF9"/>
    <w:rsid w:val="00565678"/>
    <w:rsid w:val="0056779D"/>
    <w:rsid w:val="005707C1"/>
    <w:rsid w:val="0057182A"/>
    <w:rsid w:val="005759A5"/>
    <w:rsid w:val="0058365A"/>
    <w:rsid w:val="005879DF"/>
    <w:rsid w:val="00593208"/>
    <w:rsid w:val="00593398"/>
    <w:rsid w:val="00597BEE"/>
    <w:rsid w:val="005A0DC8"/>
    <w:rsid w:val="005A0ECB"/>
    <w:rsid w:val="005A4103"/>
    <w:rsid w:val="005A5DF3"/>
    <w:rsid w:val="005A67A4"/>
    <w:rsid w:val="005B1F00"/>
    <w:rsid w:val="005C167E"/>
    <w:rsid w:val="005C2257"/>
    <w:rsid w:val="005C30AE"/>
    <w:rsid w:val="005C4B3A"/>
    <w:rsid w:val="005D186E"/>
    <w:rsid w:val="005D3316"/>
    <w:rsid w:val="005D4890"/>
    <w:rsid w:val="005E5A03"/>
    <w:rsid w:val="005E5B9D"/>
    <w:rsid w:val="005E6020"/>
    <w:rsid w:val="005E73A1"/>
    <w:rsid w:val="005F2E98"/>
    <w:rsid w:val="005F3D51"/>
    <w:rsid w:val="005F4709"/>
    <w:rsid w:val="00604152"/>
    <w:rsid w:val="0060426E"/>
    <w:rsid w:val="0060686B"/>
    <w:rsid w:val="00606B8B"/>
    <w:rsid w:val="00607E93"/>
    <w:rsid w:val="0061066F"/>
    <w:rsid w:val="0061460F"/>
    <w:rsid w:val="006154DB"/>
    <w:rsid w:val="00632A75"/>
    <w:rsid w:val="00640041"/>
    <w:rsid w:val="00640639"/>
    <w:rsid w:val="0064214B"/>
    <w:rsid w:val="0064440E"/>
    <w:rsid w:val="00650181"/>
    <w:rsid w:val="00653030"/>
    <w:rsid w:val="00654C49"/>
    <w:rsid w:val="00654CCA"/>
    <w:rsid w:val="00656C74"/>
    <w:rsid w:val="0066730B"/>
    <w:rsid w:val="006731EC"/>
    <w:rsid w:val="00676510"/>
    <w:rsid w:val="006769E8"/>
    <w:rsid w:val="0068025B"/>
    <w:rsid w:val="00682D73"/>
    <w:rsid w:val="00683044"/>
    <w:rsid w:val="00684B42"/>
    <w:rsid w:val="0068598A"/>
    <w:rsid w:val="00692CAF"/>
    <w:rsid w:val="006968D1"/>
    <w:rsid w:val="006B1449"/>
    <w:rsid w:val="006B6975"/>
    <w:rsid w:val="006B7D09"/>
    <w:rsid w:val="006C2FE7"/>
    <w:rsid w:val="006C508B"/>
    <w:rsid w:val="006C55C6"/>
    <w:rsid w:val="006D1D18"/>
    <w:rsid w:val="006D39FF"/>
    <w:rsid w:val="006E1DA0"/>
    <w:rsid w:val="006E61E3"/>
    <w:rsid w:val="00701A9B"/>
    <w:rsid w:val="00702D87"/>
    <w:rsid w:val="0070357A"/>
    <w:rsid w:val="007048FE"/>
    <w:rsid w:val="00727265"/>
    <w:rsid w:val="0073197E"/>
    <w:rsid w:val="00732439"/>
    <w:rsid w:val="00734656"/>
    <w:rsid w:val="007366AE"/>
    <w:rsid w:val="007459F7"/>
    <w:rsid w:val="00746D3E"/>
    <w:rsid w:val="007531F6"/>
    <w:rsid w:val="0075321D"/>
    <w:rsid w:val="007537F5"/>
    <w:rsid w:val="00755D11"/>
    <w:rsid w:val="00756389"/>
    <w:rsid w:val="00756F8F"/>
    <w:rsid w:val="007608BD"/>
    <w:rsid w:val="00770DD2"/>
    <w:rsid w:val="0078360E"/>
    <w:rsid w:val="00786850"/>
    <w:rsid w:val="00786C59"/>
    <w:rsid w:val="00795AAA"/>
    <w:rsid w:val="007A080C"/>
    <w:rsid w:val="007A23E1"/>
    <w:rsid w:val="007A2F85"/>
    <w:rsid w:val="007A741E"/>
    <w:rsid w:val="007C6E9E"/>
    <w:rsid w:val="007E283D"/>
    <w:rsid w:val="007E4673"/>
    <w:rsid w:val="007E698A"/>
    <w:rsid w:val="007F0D7E"/>
    <w:rsid w:val="007F3FD5"/>
    <w:rsid w:val="007F6A89"/>
    <w:rsid w:val="0080113B"/>
    <w:rsid w:val="008070B6"/>
    <w:rsid w:val="00813E91"/>
    <w:rsid w:val="0081633A"/>
    <w:rsid w:val="008212BB"/>
    <w:rsid w:val="00835A63"/>
    <w:rsid w:val="00845A76"/>
    <w:rsid w:val="00845B85"/>
    <w:rsid w:val="00846E6E"/>
    <w:rsid w:val="00847A68"/>
    <w:rsid w:val="0085202E"/>
    <w:rsid w:val="0085735B"/>
    <w:rsid w:val="00862D08"/>
    <w:rsid w:val="00863131"/>
    <w:rsid w:val="0086443A"/>
    <w:rsid w:val="0087254C"/>
    <w:rsid w:val="008732CE"/>
    <w:rsid w:val="0087687A"/>
    <w:rsid w:val="00882AE1"/>
    <w:rsid w:val="00890CD2"/>
    <w:rsid w:val="00892FB1"/>
    <w:rsid w:val="008A0D78"/>
    <w:rsid w:val="008B176C"/>
    <w:rsid w:val="008B2921"/>
    <w:rsid w:val="008B38F0"/>
    <w:rsid w:val="008B3971"/>
    <w:rsid w:val="008B41CB"/>
    <w:rsid w:val="008B4C2B"/>
    <w:rsid w:val="008B5A9D"/>
    <w:rsid w:val="008B6227"/>
    <w:rsid w:val="008C03CF"/>
    <w:rsid w:val="008C12D1"/>
    <w:rsid w:val="008C5487"/>
    <w:rsid w:val="008C5E62"/>
    <w:rsid w:val="008D1888"/>
    <w:rsid w:val="008D552F"/>
    <w:rsid w:val="008D6817"/>
    <w:rsid w:val="008D6B9C"/>
    <w:rsid w:val="008D765A"/>
    <w:rsid w:val="008F6933"/>
    <w:rsid w:val="008F6B57"/>
    <w:rsid w:val="009044BA"/>
    <w:rsid w:val="00913631"/>
    <w:rsid w:val="00913CCC"/>
    <w:rsid w:val="009170A8"/>
    <w:rsid w:val="00920343"/>
    <w:rsid w:val="00926AE4"/>
    <w:rsid w:val="009301FB"/>
    <w:rsid w:val="0093231C"/>
    <w:rsid w:val="00941456"/>
    <w:rsid w:val="009441C6"/>
    <w:rsid w:val="00954AF7"/>
    <w:rsid w:val="00965FEC"/>
    <w:rsid w:val="009747F0"/>
    <w:rsid w:val="00977A39"/>
    <w:rsid w:val="00982443"/>
    <w:rsid w:val="009846CC"/>
    <w:rsid w:val="00985DBB"/>
    <w:rsid w:val="00985F07"/>
    <w:rsid w:val="00992E14"/>
    <w:rsid w:val="009964E8"/>
    <w:rsid w:val="009A03EE"/>
    <w:rsid w:val="009B1247"/>
    <w:rsid w:val="009B5E02"/>
    <w:rsid w:val="009B742F"/>
    <w:rsid w:val="009C1649"/>
    <w:rsid w:val="009C5686"/>
    <w:rsid w:val="009D71EE"/>
    <w:rsid w:val="009E254F"/>
    <w:rsid w:val="009E6DAD"/>
    <w:rsid w:val="009E789E"/>
    <w:rsid w:val="009F6B63"/>
    <w:rsid w:val="00A01751"/>
    <w:rsid w:val="00A0395E"/>
    <w:rsid w:val="00A1290D"/>
    <w:rsid w:val="00A1341B"/>
    <w:rsid w:val="00A13595"/>
    <w:rsid w:val="00A2013D"/>
    <w:rsid w:val="00A22B03"/>
    <w:rsid w:val="00A26899"/>
    <w:rsid w:val="00A26F7B"/>
    <w:rsid w:val="00A32D6B"/>
    <w:rsid w:val="00A35723"/>
    <w:rsid w:val="00A40B57"/>
    <w:rsid w:val="00A41067"/>
    <w:rsid w:val="00A42E3F"/>
    <w:rsid w:val="00A50287"/>
    <w:rsid w:val="00A5098B"/>
    <w:rsid w:val="00A60ACF"/>
    <w:rsid w:val="00A60AF1"/>
    <w:rsid w:val="00A62A7E"/>
    <w:rsid w:val="00A64DAF"/>
    <w:rsid w:val="00A762FC"/>
    <w:rsid w:val="00A84050"/>
    <w:rsid w:val="00AA1126"/>
    <w:rsid w:val="00AA1C08"/>
    <w:rsid w:val="00AA385C"/>
    <w:rsid w:val="00AA3B26"/>
    <w:rsid w:val="00AA4E7F"/>
    <w:rsid w:val="00AB49FB"/>
    <w:rsid w:val="00AC105D"/>
    <w:rsid w:val="00AD5274"/>
    <w:rsid w:val="00AD5DA7"/>
    <w:rsid w:val="00AE1AB1"/>
    <w:rsid w:val="00AE5504"/>
    <w:rsid w:val="00B00D6F"/>
    <w:rsid w:val="00B038B8"/>
    <w:rsid w:val="00B04058"/>
    <w:rsid w:val="00B1621A"/>
    <w:rsid w:val="00B23E60"/>
    <w:rsid w:val="00B27AFD"/>
    <w:rsid w:val="00B30CC6"/>
    <w:rsid w:val="00B34AAD"/>
    <w:rsid w:val="00B37C04"/>
    <w:rsid w:val="00B457D3"/>
    <w:rsid w:val="00B54610"/>
    <w:rsid w:val="00B630C1"/>
    <w:rsid w:val="00B64437"/>
    <w:rsid w:val="00B70DF5"/>
    <w:rsid w:val="00B72380"/>
    <w:rsid w:val="00B8264F"/>
    <w:rsid w:val="00B83806"/>
    <w:rsid w:val="00B83B94"/>
    <w:rsid w:val="00B841B2"/>
    <w:rsid w:val="00B87689"/>
    <w:rsid w:val="00B906EB"/>
    <w:rsid w:val="00B9090D"/>
    <w:rsid w:val="00B92D02"/>
    <w:rsid w:val="00B94486"/>
    <w:rsid w:val="00BA1157"/>
    <w:rsid w:val="00BA2B15"/>
    <w:rsid w:val="00BA5CD3"/>
    <w:rsid w:val="00BB1522"/>
    <w:rsid w:val="00BB20C9"/>
    <w:rsid w:val="00BB3786"/>
    <w:rsid w:val="00BB6939"/>
    <w:rsid w:val="00BC399C"/>
    <w:rsid w:val="00BE521D"/>
    <w:rsid w:val="00BF17A3"/>
    <w:rsid w:val="00BF18BF"/>
    <w:rsid w:val="00BF1E51"/>
    <w:rsid w:val="00BF3C1D"/>
    <w:rsid w:val="00BF41DF"/>
    <w:rsid w:val="00BF7C41"/>
    <w:rsid w:val="00C0418F"/>
    <w:rsid w:val="00C0782E"/>
    <w:rsid w:val="00C132A6"/>
    <w:rsid w:val="00C136D6"/>
    <w:rsid w:val="00C22749"/>
    <w:rsid w:val="00C2360E"/>
    <w:rsid w:val="00C25050"/>
    <w:rsid w:val="00C25EB1"/>
    <w:rsid w:val="00C3099B"/>
    <w:rsid w:val="00C32224"/>
    <w:rsid w:val="00C369D1"/>
    <w:rsid w:val="00C370BE"/>
    <w:rsid w:val="00C41504"/>
    <w:rsid w:val="00C46771"/>
    <w:rsid w:val="00C525AC"/>
    <w:rsid w:val="00C57273"/>
    <w:rsid w:val="00C649DE"/>
    <w:rsid w:val="00C7446B"/>
    <w:rsid w:val="00C774B7"/>
    <w:rsid w:val="00C803AB"/>
    <w:rsid w:val="00C821A2"/>
    <w:rsid w:val="00C87555"/>
    <w:rsid w:val="00C97192"/>
    <w:rsid w:val="00CA4047"/>
    <w:rsid w:val="00CA4FDC"/>
    <w:rsid w:val="00CA6194"/>
    <w:rsid w:val="00CB3E51"/>
    <w:rsid w:val="00CB5C59"/>
    <w:rsid w:val="00CC134E"/>
    <w:rsid w:val="00CC22A0"/>
    <w:rsid w:val="00CC6909"/>
    <w:rsid w:val="00CC7395"/>
    <w:rsid w:val="00CE24B8"/>
    <w:rsid w:val="00CE3E55"/>
    <w:rsid w:val="00CF1F1D"/>
    <w:rsid w:val="00CF22EC"/>
    <w:rsid w:val="00CF5A6B"/>
    <w:rsid w:val="00CF7AC0"/>
    <w:rsid w:val="00CF7C7E"/>
    <w:rsid w:val="00CF7EFB"/>
    <w:rsid w:val="00D11D84"/>
    <w:rsid w:val="00D1236F"/>
    <w:rsid w:val="00D26B1E"/>
    <w:rsid w:val="00D31611"/>
    <w:rsid w:val="00D33FD7"/>
    <w:rsid w:val="00D35F60"/>
    <w:rsid w:val="00D373EF"/>
    <w:rsid w:val="00D37DDC"/>
    <w:rsid w:val="00D45FDC"/>
    <w:rsid w:val="00D4784A"/>
    <w:rsid w:val="00D545B4"/>
    <w:rsid w:val="00D5521B"/>
    <w:rsid w:val="00D6029C"/>
    <w:rsid w:val="00D63422"/>
    <w:rsid w:val="00D77FC6"/>
    <w:rsid w:val="00D80527"/>
    <w:rsid w:val="00D81A4C"/>
    <w:rsid w:val="00D84FAE"/>
    <w:rsid w:val="00D8778A"/>
    <w:rsid w:val="00D9238F"/>
    <w:rsid w:val="00D9406A"/>
    <w:rsid w:val="00D9522D"/>
    <w:rsid w:val="00D95378"/>
    <w:rsid w:val="00D961A7"/>
    <w:rsid w:val="00D96C02"/>
    <w:rsid w:val="00DA1BDA"/>
    <w:rsid w:val="00DA4542"/>
    <w:rsid w:val="00DA7066"/>
    <w:rsid w:val="00DB0270"/>
    <w:rsid w:val="00DB6416"/>
    <w:rsid w:val="00DB6BF0"/>
    <w:rsid w:val="00DC6EF3"/>
    <w:rsid w:val="00DC7F3B"/>
    <w:rsid w:val="00DD0DF7"/>
    <w:rsid w:val="00DD0E84"/>
    <w:rsid w:val="00DD2588"/>
    <w:rsid w:val="00DD5CB9"/>
    <w:rsid w:val="00DD6E1F"/>
    <w:rsid w:val="00DE78FC"/>
    <w:rsid w:val="00DF5744"/>
    <w:rsid w:val="00E027E7"/>
    <w:rsid w:val="00E1177D"/>
    <w:rsid w:val="00E16156"/>
    <w:rsid w:val="00E22450"/>
    <w:rsid w:val="00E3006E"/>
    <w:rsid w:val="00E32BFB"/>
    <w:rsid w:val="00E35BC5"/>
    <w:rsid w:val="00E37297"/>
    <w:rsid w:val="00E42D92"/>
    <w:rsid w:val="00E452E4"/>
    <w:rsid w:val="00E52F31"/>
    <w:rsid w:val="00E53385"/>
    <w:rsid w:val="00E6089A"/>
    <w:rsid w:val="00E61119"/>
    <w:rsid w:val="00E62D63"/>
    <w:rsid w:val="00E64B12"/>
    <w:rsid w:val="00E64B77"/>
    <w:rsid w:val="00E741EC"/>
    <w:rsid w:val="00E80090"/>
    <w:rsid w:val="00E831B9"/>
    <w:rsid w:val="00E84AE4"/>
    <w:rsid w:val="00E84DB0"/>
    <w:rsid w:val="00E912F8"/>
    <w:rsid w:val="00E91D83"/>
    <w:rsid w:val="00E928C1"/>
    <w:rsid w:val="00E960FC"/>
    <w:rsid w:val="00E96D5B"/>
    <w:rsid w:val="00EB30F2"/>
    <w:rsid w:val="00EB46D2"/>
    <w:rsid w:val="00EC4506"/>
    <w:rsid w:val="00EC5537"/>
    <w:rsid w:val="00EC723B"/>
    <w:rsid w:val="00ED0B52"/>
    <w:rsid w:val="00ED1143"/>
    <w:rsid w:val="00ED30DA"/>
    <w:rsid w:val="00ED3378"/>
    <w:rsid w:val="00ED72CA"/>
    <w:rsid w:val="00ED74DF"/>
    <w:rsid w:val="00EE039A"/>
    <w:rsid w:val="00EE3BA2"/>
    <w:rsid w:val="00EE63A7"/>
    <w:rsid w:val="00EF4DA7"/>
    <w:rsid w:val="00EF68F6"/>
    <w:rsid w:val="00EF6C20"/>
    <w:rsid w:val="00EF6FBD"/>
    <w:rsid w:val="00F01DC5"/>
    <w:rsid w:val="00F03D10"/>
    <w:rsid w:val="00F163D8"/>
    <w:rsid w:val="00F234BC"/>
    <w:rsid w:val="00F23C20"/>
    <w:rsid w:val="00F3109B"/>
    <w:rsid w:val="00F41E1B"/>
    <w:rsid w:val="00F50AE6"/>
    <w:rsid w:val="00F5601E"/>
    <w:rsid w:val="00F57405"/>
    <w:rsid w:val="00F624F8"/>
    <w:rsid w:val="00F63875"/>
    <w:rsid w:val="00F672F1"/>
    <w:rsid w:val="00F730F7"/>
    <w:rsid w:val="00F75757"/>
    <w:rsid w:val="00F778D3"/>
    <w:rsid w:val="00F80BE7"/>
    <w:rsid w:val="00F80DF0"/>
    <w:rsid w:val="00F81002"/>
    <w:rsid w:val="00F86A2F"/>
    <w:rsid w:val="00F903BC"/>
    <w:rsid w:val="00F9047D"/>
    <w:rsid w:val="00F959FB"/>
    <w:rsid w:val="00FA05D8"/>
    <w:rsid w:val="00FA0D05"/>
    <w:rsid w:val="00FA176F"/>
    <w:rsid w:val="00FA3D85"/>
    <w:rsid w:val="00FA59EE"/>
    <w:rsid w:val="00FA5A26"/>
    <w:rsid w:val="00FB0C57"/>
    <w:rsid w:val="00FB1D4A"/>
    <w:rsid w:val="00FB4262"/>
    <w:rsid w:val="00FB657E"/>
    <w:rsid w:val="00FC2310"/>
    <w:rsid w:val="00FC2561"/>
    <w:rsid w:val="00FC4AF1"/>
    <w:rsid w:val="00FD2472"/>
    <w:rsid w:val="00FE19EE"/>
    <w:rsid w:val="00FE3C6B"/>
    <w:rsid w:val="00FE432C"/>
    <w:rsid w:val="00FE6890"/>
    <w:rsid w:val="00FE7582"/>
    <w:rsid w:val="00FF0A0F"/>
    <w:rsid w:val="00FF0C72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14A34"/>
  <w15:docId w15:val="{83A12B69-F23B-4D52-8579-3E2A26A8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75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3A1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mallCap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7C55"/>
    <w:pPr>
      <w:keepNext/>
      <w:keepLines/>
      <w:outlineLvl w:val="1"/>
    </w:pPr>
    <w:rPr>
      <w:rFonts w:eastAsiaTheme="majorEastAsia" w:cstheme="majorBidi"/>
      <w:sz w:val="2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5B82"/>
    <w:pPr>
      <w:keepNext/>
      <w:keepLines/>
      <w:spacing w:before="40" w:after="0"/>
      <w:outlineLvl w:val="2"/>
    </w:pPr>
    <w:rPr>
      <w:rFonts w:eastAsiaTheme="majorEastAsia" w:cstheme="majorBidi"/>
      <w:i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F6B57"/>
    <w:pPr>
      <w:ind w:left="720"/>
      <w:contextualSpacing/>
    </w:pPr>
  </w:style>
  <w:style w:type="table" w:styleId="Tabela-Siatka">
    <w:name w:val="Table Grid"/>
    <w:basedOn w:val="Standardowy"/>
    <w:uiPriority w:val="59"/>
    <w:rsid w:val="00A6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1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BCD"/>
  </w:style>
  <w:style w:type="paragraph" w:styleId="Stopka">
    <w:name w:val="footer"/>
    <w:basedOn w:val="Normalny"/>
    <w:link w:val="StopkaZnak"/>
    <w:uiPriority w:val="99"/>
    <w:unhideWhenUsed/>
    <w:rsid w:val="00131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BCD"/>
  </w:style>
  <w:style w:type="paragraph" w:styleId="Tekstdymka">
    <w:name w:val="Balloon Text"/>
    <w:basedOn w:val="Normalny"/>
    <w:link w:val="TekstdymkaZnak"/>
    <w:uiPriority w:val="99"/>
    <w:semiHidden/>
    <w:unhideWhenUsed/>
    <w:rsid w:val="0042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4C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73A1"/>
    <w:rPr>
      <w:rFonts w:ascii="Times New Roman" w:eastAsiaTheme="majorEastAsia" w:hAnsi="Times New Roman" w:cstheme="majorBidi"/>
      <w:b/>
      <w:smallCap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77C55"/>
    <w:rPr>
      <w:rFonts w:ascii="Times New Roman" w:eastAsiaTheme="majorEastAsia" w:hAnsi="Times New Roman" w:cstheme="majorBidi"/>
      <w:sz w:val="26"/>
      <w:szCs w:val="26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7D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B7D09"/>
    <w:rPr>
      <w:rFonts w:eastAsiaTheme="minorEastAsia"/>
      <w:color w:val="5A5A5A" w:themeColor="text1" w:themeTint="A5"/>
      <w:spacing w:val="1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0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066"/>
    <w:rPr>
      <w:sz w:val="20"/>
      <w:szCs w:val="20"/>
    </w:rPr>
  </w:style>
  <w:style w:type="paragraph" w:customStyle="1" w:styleId="Default">
    <w:name w:val="Default"/>
    <w:rsid w:val="00604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36D6"/>
    <w:pPr>
      <w:spacing w:after="0" w:line="259" w:lineRule="auto"/>
      <w:jc w:val="left"/>
      <w:outlineLvl w:val="9"/>
    </w:pPr>
    <w:rPr>
      <w:b w:val="0"/>
      <w:smallCaps w:val="0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136D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136D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136D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2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2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F85"/>
    <w:rPr>
      <w:b/>
      <w:bCs/>
      <w:sz w:val="20"/>
      <w:szCs w:val="20"/>
    </w:rPr>
  </w:style>
  <w:style w:type="character" w:styleId="Odwoanieprzypisudolnego">
    <w:name w:val="footnote reference"/>
    <w:uiPriority w:val="99"/>
    <w:rsid w:val="00316E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15B82"/>
    <w:rPr>
      <w:rFonts w:ascii="Times New Roman" w:eastAsiaTheme="majorEastAsia" w:hAnsi="Times New Roman" w:cstheme="majorBidi"/>
      <w:i/>
      <w:sz w:val="24"/>
      <w:szCs w:val="24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607E9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F086-43C0-4444-AE8F-74211436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7079</Words>
  <Characters>42480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Małgorzata Tobolska</cp:lastModifiedBy>
  <cp:revision>19</cp:revision>
  <cp:lastPrinted>2022-11-30T14:25:00Z</cp:lastPrinted>
  <dcterms:created xsi:type="dcterms:W3CDTF">2022-11-28T09:50:00Z</dcterms:created>
  <dcterms:modified xsi:type="dcterms:W3CDTF">2022-11-30T14:25:00Z</dcterms:modified>
</cp:coreProperties>
</file>