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13D3EE5F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9E352C">
        <w:rPr>
          <w:rFonts w:ascii="Times New Roman" w:hAnsi="Times New Roman" w:cs="Times New Roman"/>
          <w:sz w:val="22"/>
          <w:szCs w:val="22"/>
        </w:rPr>
        <w:t>05.05.2023</w:t>
      </w:r>
      <w:r w:rsidRPr="007132CB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7777777" w:rsidR="00F631A7" w:rsidRPr="007132CB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2D04F660" w14:textId="77777777" w:rsidR="008A35E5" w:rsidRDefault="008A35E5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</w:p>
    <w:p w14:paraId="5ECAAB0C" w14:textId="77777777" w:rsidR="00D6178D" w:rsidRPr="00D6178D" w:rsidRDefault="00D6178D" w:rsidP="00D6178D">
      <w:pPr>
        <w:pStyle w:val="Podtytu"/>
      </w:pPr>
    </w:p>
    <w:p w14:paraId="158F7442" w14:textId="7AA1D212" w:rsidR="00F631A7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FC2F7AE" w14:textId="77777777" w:rsidR="00D6178D" w:rsidRPr="00D6178D" w:rsidRDefault="00D6178D" w:rsidP="00D6178D">
      <w:pPr>
        <w:pStyle w:val="Podtytu"/>
      </w:pP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70DA685D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9E352C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</w:t>
      </w:r>
      <w:r w:rsidR="004B35F0">
        <w:rPr>
          <w:bCs/>
          <w:sz w:val="22"/>
          <w:szCs w:val="22"/>
        </w:rPr>
        <w:t>kach</w:t>
      </w:r>
      <w:r w:rsidRPr="007132CB">
        <w:rPr>
          <w:bCs/>
          <w:sz w:val="22"/>
          <w:szCs w:val="22"/>
        </w:rPr>
        <w:t xml:space="preserve"> przetargów ustnych</w:t>
      </w:r>
      <w:r w:rsidR="006A3E5B">
        <w:rPr>
          <w:bCs/>
          <w:sz w:val="22"/>
          <w:szCs w:val="22"/>
        </w:rPr>
        <w:t xml:space="preserve"> nieograniczonych</w:t>
      </w:r>
      <w:r w:rsidRPr="007132CB">
        <w:rPr>
          <w:bCs/>
          <w:sz w:val="22"/>
          <w:szCs w:val="22"/>
        </w:rPr>
        <w:t xml:space="preserve"> na dzierżawę, które odbyły się w dniu </w:t>
      </w:r>
      <w:r w:rsidR="009E352C">
        <w:rPr>
          <w:bCs/>
          <w:sz w:val="22"/>
          <w:szCs w:val="22"/>
        </w:rPr>
        <w:t>28 kwietnia</w:t>
      </w:r>
      <w:r w:rsidR="004B35F0">
        <w:rPr>
          <w:bCs/>
          <w:sz w:val="22"/>
          <w:szCs w:val="22"/>
        </w:rPr>
        <w:t xml:space="preserve"> 202</w:t>
      </w:r>
      <w:r w:rsidR="009E352C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4C49F94F" w14:textId="5A44C432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105586435"/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 w:rsidR="00B4046E">
        <w:rPr>
          <w:bCs/>
          <w:sz w:val="22"/>
          <w:szCs w:val="22"/>
        </w:rPr>
        <w:t xml:space="preserve">154 </w:t>
      </w:r>
      <w:r w:rsidR="00B4046E" w:rsidRPr="007132CB">
        <w:rPr>
          <w:bCs/>
          <w:sz w:val="22"/>
          <w:szCs w:val="22"/>
        </w:rPr>
        <w:t>m</w:t>
      </w:r>
      <w:r w:rsidR="00B4046E" w:rsidRPr="007132CB">
        <w:rPr>
          <w:bCs/>
          <w:sz w:val="22"/>
          <w:szCs w:val="22"/>
          <w:vertAlign w:val="superscript"/>
        </w:rPr>
        <w:t>2</w:t>
      </w:r>
      <w:r w:rsidR="00B4046E">
        <w:rPr>
          <w:bCs/>
          <w:sz w:val="22"/>
          <w:szCs w:val="22"/>
          <w:vertAlign w:val="superscript"/>
        </w:rPr>
        <w:t xml:space="preserve"> </w:t>
      </w:r>
      <w:r w:rsidR="00B4046E">
        <w:rPr>
          <w:bCs/>
          <w:sz w:val="22"/>
          <w:szCs w:val="22"/>
        </w:rPr>
        <w:t xml:space="preserve">gruntu pod sezonowe stoisko usług gastronomicznych i rekreacyjnych, stanowiącego część działki o numerze </w:t>
      </w:r>
      <w:r w:rsidR="00CC7B21">
        <w:rPr>
          <w:bCs/>
          <w:sz w:val="22"/>
          <w:szCs w:val="22"/>
        </w:rPr>
        <w:t>ewidencyjnym</w:t>
      </w:r>
      <w:r w:rsidR="00B4046E">
        <w:rPr>
          <w:bCs/>
          <w:sz w:val="22"/>
          <w:szCs w:val="22"/>
        </w:rPr>
        <w:t xml:space="preserve"> </w:t>
      </w:r>
      <w:r w:rsidR="00CC7B21">
        <w:rPr>
          <w:bCs/>
          <w:sz w:val="22"/>
          <w:szCs w:val="22"/>
        </w:rPr>
        <w:t>875/8 położonej na Placu Zwycięstwa</w:t>
      </w:r>
      <w:r w:rsidR="000742F1">
        <w:rPr>
          <w:bCs/>
          <w:sz w:val="22"/>
          <w:szCs w:val="22"/>
        </w:rPr>
        <w:t xml:space="preserve"> </w:t>
      </w:r>
      <w:r w:rsidR="00CC7B21">
        <w:rPr>
          <w:bCs/>
          <w:sz w:val="22"/>
          <w:szCs w:val="22"/>
        </w:rPr>
        <w:t>-</w:t>
      </w:r>
      <w:r w:rsidR="009E352C">
        <w:rPr>
          <w:bCs/>
          <w:sz w:val="22"/>
          <w:szCs w:val="22"/>
        </w:rPr>
        <w:t xml:space="preserve"> fragment</w:t>
      </w:r>
      <w:r w:rsidR="00CC7B21">
        <w:rPr>
          <w:bCs/>
          <w:sz w:val="22"/>
          <w:szCs w:val="22"/>
        </w:rPr>
        <w:t xml:space="preserve"> przy zegarze słonecznym</w:t>
      </w:r>
    </w:p>
    <w:p w14:paraId="4CEE191A" w14:textId="37B65EB6" w:rsidR="00F631A7" w:rsidRPr="007132CB" w:rsidRDefault="00CC7B21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 xml:space="preserve">Czynsz wywoławczy za sezon </w:t>
      </w:r>
      <w:r w:rsidR="009E352C">
        <w:rPr>
          <w:b/>
          <w:sz w:val="22"/>
          <w:szCs w:val="22"/>
        </w:rPr>
        <w:t>7 867,00</w:t>
      </w:r>
      <w:r>
        <w:rPr>
          <w:b/>
          <w:sz w:val="22"/>
          <w:szCs w:val="22"/>
        </w:rPr>
        <w:t xml:space="preserve"> zł</w:t>
      </w:r>
    </w:p>
    <w:p w14:paraId="6545C645" w14:textId="56AD25B1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 w:rsidR="00CC7B21"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 w:rsidR="00CC7B21"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</w:p>
    <w:p w14:paraId="40D43E60" w14:textId="523E7192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CC7B21">
        <w:rPr>
          <w:b/>
          <w:bCs/>
          <w:sz w:val="22"/>
          <w:szCs w:val="22"/>
        </w:rPr>
        <w:t>0</w:t>
      </w:r>
    </w:p>
    <w:p w14:paraId="2969C5A3" w14:textId="756C2B79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="009E352C">
        <w:rPr>
          <w:b/>
          <w:bCs/>
          <w:sz w:val="22"/>
          <w:szCs w:val="22"/>
        </w:rPr>
        <w:t xml:space="preserve">1 </w:t>
      </w:r>
    </w:p>
    <w:p w14:paraId="59CFD31B" w14:textId="08B6088D" w:rsidR="00F631A7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4A72D02E" w14:textId="77777777" w:rsidR="00A0376F" w:rsidRDefault="00A0376F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1A94F13" w14:textId="05E2BC6A" w:rsidR="00A0376F" w:rsidRPr="00961765" w:rsidRDefault="00A0376F" w:rsidP="00A0376F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>Przetarg zakończył się wynikiem negatywnym z uwagi na brak</w:t>
      </w:r>
      <w:r w:rsidR="006A3E5B">
        <w:rPr>
          <w:rStyle w:val="wT10"/>
          <w:rFonts w:eastAsia="Cambria"/>
          <w:b/>
          <w:bCs/>
          <w:sz w:val="22"/>
          <w:szCs w:val="22"/>
        </w:rPr>
        <w:t xml:space="preserve"> spełnienia wymogów dotyczących wyglądu sezonowego stoiska usług  gastronomicznych i rekreacyjnych.</w:t>
      </w:r>
    </w:p>
    <w:bookmarkEnd w:id="0"/>
    <w:p w14:paraId="14E2AB4C" w14:textId="77777777" w:rsidR="00F631A7" w:rsidRPr="007132CB" w:rsidRDefault="00F631A7" w:rsidP="00A0376F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</w:p>
    <w:p w14:paraId="0C5AF690" w14:textId="5ABEA013" w:rsidR="00A0376F" w:rsidRPr="007132CB" w:rsidRDefault="00A0376F" w:rsidP="00A0376F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>
        <w:rPr>
          <w:bCs/>
          <w:sz w:val="22"/>
          <w:szCs w:val="22"/>
        </w:rPr>
        <w:t xml:space="preserve">100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gruntu pod sezonowe stoisko usług gastronomicznych i rekreacyjnych, stanowiącego część działki o numerze ewidencyjnym 875/8 położonej na Placu Zwycięstwa</w:t>
      </w:r>
      <w:r w:rsidR="000742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- fragment przy postoju TAXI</w:t>
      </w:r>
    </w:p>
    <w:p w14:paraId="18B1A411" w14:textId="7F420924" w:rsidR="00A0376F" w:rsidRPr="007132CB" w:rsidRDefault="00A0376F" w:rsidP="00A0376F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 xml:space="preserve">Czynsz wywoławczy za sezon </w:t>
      </w:r>
      <w:r w:rsidR="008A35E5">
        <w:rPr>
          <w:b/>
          <w:sz w:val="22"/>
          <w:szCs w:val="22"/>
        </w:rPr>
        <w:t>5 109,00</w:t>
      </w:r>
      <w:r>
        <w:rPr>
          <w:b/>
          <w:sz w:val="22"/>
          <w:szCs w:val="22"/>
        </w:rPr>
        <w:t xml:space="preserve"> zł</w:t>
      </w:r>
    </w:p>
    <w:p w14:paraId="71EFEB07" w14:textId="2365B1B3" w:rsidR="00A0376F" w:rsidRPr="007132CB" w:rsidRDefault="00A0376F" w:rsidP="00A0376F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</w:p>
    <w:p w14:paraId="1C1856FE" w14:textId="48571A52" w:rsidR="00A0376F" w:rsidRPr="007132CB" w:rsidRDefault="00A0376F" w:rsidP="00A0376F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8A35E5">
        <w:rPr>
          <w:b/>
          <w:bCs/>
          <w:sz w:val="22"/>
          <w:szCs w:val="22"/>
        </w:rPr>
        <w:t>0</w:t>
      </w:r>
    </w:p>
    <w:p w14:paraId="6CCE1407" w14:textId="31A3356B" w:rsidR="00A0376F" w:rsidRPr="007132CB" w:rsidRDefault="00A0376F" w:rsidP="00A0376F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="008A35E5">
        <w:rPr>
          <w:b/>
          <w:bCs/>
          <w:sz w:val="22"/>
          <w:szCs w:val="22"/>
        </w:rPr>
        <w:t>1</w:t>
      </w:r>
    </w:p>
    <w:p w14:paraId="7C2BAED9" w14:textId="77777777" w:rsidR="008A35E5" w:rsidRDefault="00A0376F" w:rsidP="008A35E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</w:p>
    <w:p w14:paraId="50195DFC" w14:textId="77777777" w:rsidR="008A35E5" w:rsidRDefault="008A35E5" w:rsidP="008A35E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7837676F" w14:textId="77777777" w:rsidR="008A35E5" w:rsidRPr="00961765" w:rsidRDefault="008A35E5" w:rsidP="008A35E5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>Przetarg zakończył się wynikiem negatywnym z uwagi na brak</w:t>
      </w:r>
      <w:r>
        <w:rPr>
          <w:rStyle w:val="wT10"/>
          <w:rFonts w:eastAsia="Cambria"/>
          <w:b/>
          <w:bCs/>
          <w:sz w:val="22"/>
          <w:szCs w:val="22"/>
        </w:rPr>
        <w:t xml:space="preserve"> spełnienia wymogów dotyczących wyglądu sezonowego stoiska usług  gastronomicznych i rekreacyjnych.</w:t>
      </w:r>
    </w:p>
    <w:p w14:paraId="0087F3D5" w14:textId="77777777" w:rsidR="008A35E5" w:rsidRPr="007132CB" w:rsidRDefault="008A35E5" w:rsidP="008A35E5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</w:p>
    <w:p w14:paraId="49A19643" w14:textId="77777777" w:rsidR="008A35E5" w:rsidRDefault="008A35E5" w:rsidP="008A35E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964FD23" w14:textId="77777777" w:rsidR="00753186" w:rsidRDefault="00753186"/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708"/>
    <w:multiLevelType w:val="hybridMultilevel"/>
    <w:tmpl w:val="3B5C94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38E2"/>
    <w:multiLevelType w:val="hybridMultilevel"/>
    <w:tmpl w:val="1DD4C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3"/>
  </w:num>
  <w:num w:numId="2" w16cid:durableId="1736119535">
    <w:abstractNumId w:val="4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5"/>
  </w:num>
  <w:num w:numId="6" w16cid:durableId="93751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742F1"/>
    <w:rsid w:val="000B77FC"/>
    <w:rsid w:val="00242DDB"/>
    <w:rsid w:val="00372185"/>
    <w:rsid w:val="003769AE"/>
    <w:rsid w:val="003A53AE"/>
    <w:rsid w:val="003F4E6F"/>
    <w:rsid w:val="004B35F0"/>
    <w:rsid w:val="004D444C"/>
    <w:rsid w:val="004F4674"/>
    <w:rsid w:val="004F728E"/>
    <w:rsid w:val="00581BD7"/>
    <w:rsid w:val="005E3C7C"/>
    <w:rsid w:val="006A3E5B"/>
    <w:rsid w:val="00753186"/>
    <w:rsid w:val="00856D4B"/>
    <w:rsid w:val="008975CB"/>
    <w:rsid w:val="008A35E5"/>
    <w:rsid w:val="00961765"/>
    <w:rsid w:val="009E352C"/>
    <w:rsid w:val="00A0376F"/>
    <w:rsid w:val="00B260C6"/>
    <w:rsid w:val="00B4046E"/>
    <w:rsid w:val="00BE4DC5"/>
    <w:rsid w:val="00C732ED"/>
    <w:rsid w:val="00CC7B21"/>
    <w:rsid w:val="00CD0D0C"/>
    <w:rsid w:val="00D15B8E"/>
    <w:rsid w:val="00D6178D"/>
    <w:rsid w:val="00DB6763"/>
    <w:rsid w:val="00DF502A"/>
    <w:rsid w:val="00E67E25"/>
    <w:rsid w:val="00E73B97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2023-05-05T11:46:00Z</cp:lastPrinted>
  <dcterms:created xsi:type="dcterms:W3CDTF">2023-05-05T11:57:00Z</dcterms:created>
  <dcterms:modified xsi:type="dcterms:W3CDTF">2023-05-05T11:57:00Z</dcterms:modified>
</cp:coreProperties>
</file>