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29BA6" w14:textId="7405CD00"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976090">
        <w:rPr>
          <w:rFonts w:ascii="Times New Roman" w:hAnsi="Times New Roman"/>
          <w:bCs/>
          <w:sz w:val="24"/>
          <w:szCs w:val="24"/>
        </w:rPr>
        <w:t>31.08</w:t>
      </w:r>
      <w:r w:rsidR="005C705B">
        <w:rPr>
          <w:rFonts w:ascii="Times New Roman" w:hAnsi="Times New Roman"/>
          <w:bCs/>
          <w:sz w:val="24"/>
          <w:szCs w:val="24"/>
        </w:rPr>
        <w:t>.2020</w:t>
      </w:r>
      <w:r>
        <w:rPr>
          <w:rFonts w:ascii="Times New Roman" w:hAnsi="Times New Roman"/>
          <w:bCs/>
          <w:sz w:val="24"/>
          <w:szCs w:val="24"/>
        </w:rPr>
        <w:t xml:space="preserve"> r.</w:t>
      </w:r>
    </w:p>
    <w:p w14:paraId="216FCCEE" w14:textId="77777777" w:rsidR="00786EFF" w:rsidRDefault="00786EFF" w:rsidP="00695A7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5271F" w14:textId="5EA7C9A4" w:rsidR="00BA7792" w:rsidRPr="00BC612E" w:rsidRDefault="004049EA" w:rsidP="00962FB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 z 20</w:t>
      </w:r>
      <w:r w:rsidR="005C705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5C705B">
        <w:rPr>
          <w:rFonts w:ascii="Times New Roman" w:hAnsi="Times New Roman"/>
          <w:sz w:val="24"/>
          <w:szCs w:val="24"/>
        </w:rPr>
        <w:t>65 z</w:t>
      </w:r>
      <w:r w:rsidR="004670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2C">
        <w:rPr>
          <w:rFonts w:ascii="Times New Roman" w:hAnsi="Times New Roman"/>
          <w:sz w:val="24"/>
          <w:szCs w:val="24"/>
        </w:rPr>
        <w:t>późn</w:t>
      </w:r>
      <w:proofErr w:type="spellEnd"/>
      <w:r w:rsidR="0046702C">
        <w:rPr>
          <w:rFonts w:ascii="Times New Roman" w:hAnsi="Times New Roman"/>
          <w:sz w:val="24"/>
          <w:szCs w:val="24"/>
        </w:rPr>
        <w:t>.</w:t>
      </w:r>
      <w:r w:rsidR="005C705B">
        <w:rPr>
          <w:rFonts w:ascii="Times New Roman" w:hAnsi="Times New Roman"/>
          <w:sz w:val="24"/>
          <w:szCs w:val="24"/>
        </w:rPr>
        <w:t xml:space="preserve"> zm</w:t>
      </w:r>
      <w:r>
        <w:rPr>
          <w:rFonts w:ascii="Times New Roman" w:hAnsi="Times New Roman"/>
          <w:sz w:val="24"/>
          <w:szCs w:val="24"/>
        </w:rPr>
        <w:t xml:space="preserve">.), BURMISTRZ GOŁDAPI informuje, że zgodnie z Zarządzeniem </w:t>
      </w:r>
      <w:r w:rsidR="0046702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</w:t>
      </w:r>
      <w:r w:rsidR="0005043A">
        <w:rPr>
          <w:rFonts w:ascii="Times New Roman" w:hAnsi="Times New Roman"/>
          <w:sz w:val="24"/>
          <w:szCs w:val="24"/>
        </w:rPr>
        <w:t>745/VIII/</w:t>
      </w:r>
      <w:r w:rsidR="000A0B0C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05043A">
        <w:rPr>
          <w:rFonts w:ascii="Times New Roman" w:hAnsi="Times New Roman"/>
          <w:sz w:val="24"/>
          <w:szCs w:val="24"/>
        </w:rPr>
        <w:t>31 sierpnia</w:t>
      </w:r>
      <w:r w:rsidR="000A0B0C"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 xml:space="preserve">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05043A">
        <w:rPr>
          <w:rFonts w:ascii="Times New Roman" w:hAnsi="Times New Roman"/>
          <w:sz w:val="24"/>
          <w:szCs w:val="24"/>
        </w:rPr>
        <w:t>31.08</w:t>
      </w:r>
      <w:r w:rsidR="000A0B0C">
        <w:rPr>
          <w:rFonts w:ascii="Times New Roman" w:hAnsi="Times New Roman"/>
          <w:sz w:val="24"/>
          <w:szCs w:val="24"/>
        </w:rPr>
        <w:t>.2020</w:t>
      </w:r>
      <w:r w:rsidR="006533BA">
        <w:rPr>
          <w:rFonts w:ascii="Times New Roman" w:hAnsi="Times New Roman"/>
          <w:sz w:val="24"/>
          <w:szCs w:val="24"/>
        </w:rPr>
        <w:t xml:space="preserve">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</w:t>
      </w:r>
      <w:r w:rsidR="000A0B0C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do sprzedaży</w:t>
      </w:r>
      <w:r w:rsidR="00962FB4">
        <w:rPr>
          <w:rFonts w:ascii="Times New Roman" w:hAnsi="Times New Roman"/>
          <w:sz w:val="24"/>
          <w:szCs w:val="24"/>
        </w:rPr>
        <w:t xml:space="preserve"> i oddania w użytkowanie wieczyste</w:t>
      </w:r>
      <w:r>
        <w:rPr>
          <w:rFonts w:ascii="Times New Roman" w:hAnsi="Times New Roman"/>
          <w:sz w:val="24"/>
          <w:szCs w:val="24"/>
        </w:rPr>
        <w:t>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</w:t>
      </w:r>
      <w:r w:rsidR="004853D8" w:rsidRPr="004853D8">
        <w:t xml:space="preserve"> </w:t>
      </w:r>
      <w:hyperlink r:id="rId4" w:history="1">
        <w:r w:rsidR="0005043A" w:rsidRPr="004209D0">
          <w:rPr>
            <w:rStyle w:val="Hipercze"/>
            <w:rFonts w:ascii="Times New Roman" w:hAnsi="Times New Roman"/>
            <w:sz w:val="24"/>
            <w:szCs w:val="24"/>
          </w:rPr>
          <w:t>http://bip.goldap.pl/pl/1289/28501/zarzadzenie-nr-745-viii-22-burmistrza-goldapi-z-dnia-31-sierpnia-22-roku-w-sprawie-podania-do-publicznej-wiadomosci-wykazu-nieruchomosci-przeznaczonych-do-sprzedazy-i-oddania-w-uzytkowanie-wieczyste.html</w:t>
        </w:r>
      </w:hyperlink>
      <w:r w:rsidR="0005043A">
        <w:rPr>
          <w:rFonts w:ascii="Times New Roman" w:hAnsi="Times New Roman"/>
          <w:sz w:val="24"/>
          <w:szCs w:val="24"/>
        </w:rPr>
        <w:t xml:space="preserve">. </w:t>
      </w:r>
    </w:p>
    <w:sectPr w:rsidR="00BA7792" w:rsidRPr="00BC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5043A"/>
    <w:rsid w:val="000A0B0C"/>
    <w:rsid w:val="000C65C9"/>
    <w:rsid w:val="001513D2"/>
    <w:rsid w:val="002018DA"/>
    <w:rsid w:val="00267A09"/>
    <w:rsid w:val="003866CD"/>
    <w:rsid w:val="004049EA"/>
    <w:rsid w:val="0046702C"/>
    <w:rsid w:val="004853D8"/>
    <w:rsid w:val="00503479"/>
    <w:rsid w:val="005C705B"/>
    <w:rsid w:val="006533BA"/>
    <w:rsid w:val="00695A7B"/>
    <w:rsid w:val="006F66D9"/>
    <w:rsid w:val="007613C9"/>
    <w:rsid w:val="00786EFF"/>
    <w:rsid w:val="007A7ADA"/>
    <w:rsid w:val="007B1BEB"/>
    <w:rsid w:val="00884E1D"/>
    <w:rsid w:val="00962FB4"/>
    <w:rsid w:val="00976090"/>
    <w:rsid w:val="009E3609"/>
    <w:rsid w:val="00AB6176"/>
    <w:rsid w:val="00BA4929"/>
    <w:rsid w:val="00BA7792"/>
    <w:rsid w:val="00BC612E"/>
    <w:rsid w:val="00D64D07"/>
    <w:rsid w:val="00DE69B5"/>
    <w:rsid w:val="00E42823"/>
    <w:rsid w:val="00E42C59"/>
    <w:rsid w:val="00F67613"/>
    <w:rsid w:val="00F7569F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7A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8501/zarzadzenie-nr-745-viii-22-burmistrza-goldapi-z-dnia-31-sierpnia-22-roku-w-sprawie-podania-do-publicznej-wiadomosci-wykazu-nieruchomosci-przeznaczonych-do-sprzedazy-i-oddania-w-uzytkowanie-wieczyst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4</cp:revision>
  <dcterms:created xsi:type="dcterms:W3CDTF">2020-08-31T11:50:00Z</dcterms:created>
  <dcterms:modified xsi:type="dcterms:W3CDTF">2020-08-31T11:53:00Z</dcterms:modified>
</cp:coreProperties>
</file>