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770BBB71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212FED">
        <w:rPr>
          <w:rFonts w:ascii="Arial" w:hAnsi="Arial" w:cs="Arial"/>
          <w:sz w:val="22"/>
          <w:szCs w:val="22"/>
        </w:rPr>
        <w:t xml:space="preserve"> 1784 </w:t>
      </w:r>
      <w:r w:rsidR="0040326A">
        <w:rPr>
          <w:rFonts w:ascii="Arial" w:hAnsi="Arial" w:cs="Arial"/>
          <w:sz w:val="22"/>
          <w:szCs w:val="22"/>
        </w:rPr>
        <w:t>/</w:t>
      </w:r>
      <w:r w:rsidR="00AE3ACE">
        <w:rPr>
          <w:rFonts w:ascii="Arial" w:hAnsi="Arial" w:cs="Arial"/>
          <w:sz w:val="22"/>
          <w:szCs w:val="22"/>
        </w:rPr>
        <w:t xml:space="preserve"> </w:t>
      </w:r>
      <w:r w:rsidR="00212FED">
        <w:rPr>
          <w:rFonts w:ascii="Arial" w:hAnsi="Arial" w:cs="Arial"/>
          <w:sz w:val="22"/>
          <w:szCs w:val="22"/>
        </w:rPr>
        <w:t>I</w:t>
      </w:r>
      <w:r w:rsidR="00AA17C1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/</w:t>
      </w:r>
      <w:r w:rsidR="00AE3ACE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202</w:t>
      </w:r>
      <w:r w:rsidR="00AA17C1">
        <w:rPr>
          <w:rFonts w:ascii="Arial" w:hAnsi="Arial" w:cs="Arial"/>
          <w:sz w:val="22"/>
          <w:szCs w:val="22"/>
        </w:rPr>
        <w:t>3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514604F1" w:rsidR="00B0563F" w:rsidRPr="000837DB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0837DB">
        <w:rPr>
          <w:rFonts w:ascii="Arial" w:hAnsi="Arial" w:cs="Arial"/>
          <w:i/>
          <w:iCs/>
          <w:sz w:val="22"/>
          <w:szCs w:val="22"/>
        </w:rPr>
        <w:t>z dnia</w:t>
      </w:r>
      <w:r w:rsidR="00212FED">
        <w:rPr>
          <w:rFonts w:ascii="Arial" w:hAnsi="Arial" w:cs="Arial"/>
          <w:i/>
          <w:iCs/>
          <w:sz w:val="22"/>
          <w:szCs w:val="22"/>
        </w:rPr>
        <w:t xml:space="preserve"> 23 stycznia</w:t>
      </w:r>
      <w:r w:rsidR="00AA17C1">
        <w:rPr>
          <w:rFonts w:ascii="Arial" w:hAnsi="Arial" w:cs="Arial"/>
          <w:i/>
          <w:iCs/>
          <w:sz w:val="22"/>
          <w:szCs w:val="22"/>
        </w:rPr>
        <w:t xml:space="preserve"> </w:t>
      </w:r>
      <w:r w:rsidR="005232CE">
        <w:rPr>
          <w:rFonts w:ascii="Arial" w:hAnsi="Arial" w:cs="Arial"/>
          <w:i/>
          <w:iCs/>
          <w:sz w:val="22"/>
          <w:szCs w:val="22"/>
        </w:rPr>
        <w:t>202</w:t>
      </w:r>
      <w:r w:rsidR="00AA17C1">
        <w:rPr>
          <w:rFonts w:ascii="Arial" w:hAnsi="Arial" w:cs="Arial"/>
          <w:i/>
          <w:iCs/>
          <w:sz w:val="22"/>
          <w:szCs w:val="22"/>
        </w:rPr>
        <w:t>3</w:t>
      </w:r>
      <w:r w:rsidR="0040326A" w:rsidRPr="000837D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5C1DBB1" w14:textId="32EFD5B0" w:rsidR="00B0563F" w:rsidRDefault="00B0563F" w:rsidP="00F134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405A1C">
        <w:rPr>
          <w:rFonts w:ascii="Arial" w:hAnsi="Arial" w:cs="Arial"/>
          <w:b/>
          <w:bCs/>
          <w:sz w:val="22"/>
          <w:szCs w:val="22"/>
        </w:rPr>
        <w:t>w sprawie wydzierżawienia gruntów</w:t>
      </w:r>
      <w:r w:rsidR="00712D90" w:rsidRPr="00405A1C">
        <w:rPr>
          <w:rFonts w:ascii="Arial" w:hAnsi="Arial" w:cs="Arial"/>
          <w:b/>
          <w:bCs/>
          <w:sz w:val="22"/>
          <w:szCs w:val="22"/>
        </w:rPr>
        <w:t xml:space="preserve"> zabudowanych garażem lub budynkiem gospodarczym</w:t>
      </w:r>
    </w:p>
    <w:p w14:paraId="35E580A1" w14:textId="77777777" w:rsidR="00405A1C" w:rsidRPr="00405A1C" w:rsidRDefault="00405A1C" w:rsidP="00F134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61B59" w14:textId="77777777" w:rsidR="00B0563F" w:rsidRPr="00405A1C" w:rsidRDefault="00B0563F" w:rsidP="00B0563F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6011161" w14:textId="77777777" w:rsidR="0006079B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</w:rPr>
        <w:t xml:space="preserve">Na podstawie art. 13, ust. 1 i art. 25, ust. 1  ustawy z dnia 21 sierpnia 1997 roku o gospodarce nieruchomościami (tekst jednolity: t.j. Dz. U. z 2021 r. poz. 1899 z późn. zm.), </w:t>
      </w:r>
    </w:p>
    <w:p w14:paraId="61AD4917" w14:textId="1AD64152" w:rsidR="0006079B" w:rsidRDefault="00B0563F" w:rsidP="000607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</w:t>
      </w:r>
      <w:r w:rsidR="00B47F68">
        <w:rPr>
          <w:rFonts w:ascii="Arial" w:hAnsi="Arial" w:cs="Arial"/>
          <w:sz w:val="22"/>
          <w:szCs w:val="22"/>
        </w:rPr>
        <w:t>3</w:t>
      </w:r>
      <w:r w:rsidR="00F65C67" w:rsidRPr="00F65C67">
        <w:rPr>
          <w:rFonts w:ascii="Arial" w:hAnsi="Arial" w:cs="Arial"/>
          <w:sz w:val="22"/>
          <w:szCs w:val="22"/>
        </w:rPr>
        <w:t xml:space="preserve"> r. poz. </w:t>
      </w:r>
      <w:r w:rsidR="00B47F68">
        <w:rPr>
          <w:rFonts w:ascii="Arial" w:hAnsi="Arial" w:cs="Arial"/>
          <w:sz w:val="22"/>
          <w:szCs w:val="22"/>
        </w:rPr>
        <w:t>40</w:t>
      </w:r>
      <w:r w:rsidR="00F65C67" w:rsidRPr="00F65C67">
        <w:rPr>
          <w:rFonts w:ascii="Arial" w:hAnsi="Arial" w:cs="Arial"/>
          <w:sz w:val="22"/>
          <w:szCs w:val="22"/>
        </w:rPr>
        <w:t>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Uchwały nr XXXII/208/2012 Rady Miejskiej w Gołdapi </w:t>
      </w:r>
    </w:p>
    <w:p w14:paraId="0FC1CF81" w14:textId="7868A5CB" w:rsidR="00B0563F" w:rsidRPr="00F13466" w:rsidRDefault="00B0563F" w:rsidP="000607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  <w:lang w:val="pl-PL"/>
        </w:rPr>
        <w:t>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>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343E9C4D" w14:textId="77777777" w:rsidR="00124881" w:rsidRDefault="00124881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94248D4" w14:textId="04CC7F5C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7DD4DF3F" w14:textId="0D2D7B82" w:rsidR="00712D90" w:rsidRPr="00BE78FE" w:rsidRDefault="00712D90" w:rsidP="00712D90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bookmarkStart w:id="1" w:name="_Hlk106702368"/>
      <w:bookmarkEnd w:id="0"/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 w:rsidR="00AA17C1">
        <w:rPr>
          <w:rFonts w:ascii="Arial" w:hAnsi="Arial" w:cs="Arial"/>
          <w:sz w:val="22"/>
          <w:szCs w:val="22"/>
          <w:lang w:val="pl-PL"/>
        </w:rPr>
        <w:t>następcy prawnemu dotychczasowego dzierżawcy</w:t>
      </w:r>
      <w:r>
        <w:rPr>
          <w:rFonts w:ascii="Arial" w:hAnsi="Arial" w:cs="Arial"/>
          <w:sz w:val="22"/>
          <w:szCs w:val="22"/>
          <w:lang w:val="pl-PL"/>
        </w:rPr>
        <w:t xml:space="preserve"> grunt o powierzchni </w:t>
      </w:r>
      <w:r w:rsidR="00BE78FE">
        <w:rPr>
          <w:rFonts w:ascii="Arial" w:hAnsi="Arial" w:cs="Arial"/>
          <w:sz w:val="22"/>
          <w:szCs w:val="22"/>
          <w:lang w:val="pl-PL"/>
        </w:rPr>
        <w:t>2</w:t>
      </w:r>
      <w:r w:rsidR="00AA17C1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</w:t>
      </w:r>
      <w:r w:rsidR="00BC6EB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część działk</w:t>
      </w:r>
      <w:r w:rsidR="0006079B">
        <w:rPr>
          <w:rFonts w:ascii="Arial" w:hAnsi="Arial" w:cs="Arial"/>
          <w:sz w:val="22"/>
          <w:szCs w:val="22"/>
          <w:lang w:val="pl-PL"/>
        </w:rPr>
        <w:t>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 w:rsidR="00405A1C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="0006079B">
        <w:rPr>
          <w:rFonts w:ascii="Arial" w:hAnsi="Arial" w:cs="Arial"/>
          <w:sz w:val="22"/>
          <w:szCs w:val="22"/>
          <w:lang w:val="pl-PL"/>
        </w:rPr>
        <w:t xml:space="preserve">o </w:t>
      </w:r>
      <w:r>
        <w:rPr>
          <w:rFonts w:ascii="Arial" w:hAnsi="Arial" w:cs="Arial"/>
          <w:sz w:val="22"/>
          <w:szCs w:val="22"/>
          <w:lang w:val="pl-PL"/>
        </w:rPr>
        <w:t xml:space="preserve">numerze ewidencyjnym </w:t>
      </w:r>
      <w:r w:rsidR="00AA17C1">
        <w:rPr>
          <w:rFonts w:ascii="Arial" w:hAnsi="Arial" w:cs="Arial"/>
          <w:sz w:val="22"/>
          <w:szCs w:val="22"/>
          <w:lang w:val="pl-PL"/>
        </w:rPr>
        <w:t>1463/6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BE78FE">
        <w:rPr>
          <w:rFonts w:ascii="Arial" w:hAnsi="Arial" w:cs="Arial"/>
          <w:sz w:val="22"/>
          <w:szCs w:val="22"/>
          <w:lang w:val="pl-PL"/>
        </w:rPr>
        <w:t>11</w:t>
      </w:r>
      <w:r w:rsidR="00AA17C1">
        <w:rPr>
          <w:rFonts w:ascii="Arial" w:hAnsi="Arial" w:cs="Arial"/>
          <w:sz w:val="22"/>
          <w:szCs w:val="22"/>
          <w:lang w:val="pl-PL"/>
        </w:rPr>
        <w:t xml:space="preserve">-go </w:t>
      </w:r>
      <w:r w:rsidR="00BE78FE">
        <w:rPr>
          <w:rFonts w:ascii="Arial" w:hAnsi="Arial" w:cs="Arial"/>
          <w:sz w:val="22"/>
          <w:szCs w:val="22"/>
          <w:lang w:val="pl-PL"/>
        </w:rPr>
        <w:t>Listopada</w:t>
      </w:r>
      <w:r w:rsidR="00405A1C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BE78FE">
        <w:rPr>
          <w:rFonts w:ascii="Arial" w:hAnsi="Arial" w:cs="Arial"/>
          <w:sz w:val="22"/>
          <w:szCs w:val="22"/>
          <w:lang w:val="pl-PL"/>
        </w:rPr>
        <w:t>garażem stanowi</w:t>
      </w:r>
      <w:r>
        <w:rPr>
          <w:rFonts w:ascii="Arial" w:hAnsi="Arial" w:cs="Arial"/>
          <w:sz w:val="22"/>
          <w:szCs w:val="22"/>
          <w:lang w:val="pl-PL"/>
        </w:rPr>
        <w:t>ącym nakład ww.</w:t>
      </w:r>
    </w:p>
    <w:bookmarkEnd w:id="1"/>
    <w:p w14:paraId="7EB19D27" w14:textId="61C08D0B" w:rsidR="00BE78FE" w:rsidRPr="00BE78FE" w:rsidRDefault="00BE78FE" w:rsidP="00BE78FE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 w:rsidR="00AA17C1">
        <w:rPr>
          <w:rFonts w:ascii="Arial" w:hAnsi="Arial" w:cs="Arial"/>
          <w:sz w:val="22"/>
          <w:szCs w:val="22"/>
          <w:lang w:val="pl-PL"/>
        </w:rPr>
        <w:t>następcy prawnemu dotychczasowego dzierżawcy</w:t>
      </w:r>
      <w:r>
        <w:rPr>
          <w:rFonts w:ascii="Arial" w:hAnsi="Arial" w:cs="Arial"/>
          <w:sz w:val="22"/>
          <w:szCs w:val="22"/>
          <w:lang w:val="pl-PL"/>
        </w:rPr>
        <w:t xml:space="preserve"> grunt o powierzchni </w:t>
      </w:r>
      <w:r w:rsidR="00AA17C1">
        <w:rPr>
          <w:rFonts w:ascii="Arial" w:hAnsi="Arial" w:cs="Arial"/>
          <w:sz w:val="22"/>
          <w:szCs w:val="22"/>
          <w:lang w:val="pl-PL"/>
        </w:rPr>
        <w:t>8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</w:t>
      </w:r>
      <w:r w:rsidR="00BC6EB8">
        <w:rPr>
          <w:rFonts w:ascii="Arial" w:hAnsi="Arial" w:cs="Arial"/>
          <w:sz w:val="22"/>
          <w:szCs w:val="22"/>
          <w:lang w:val="pl-PL"/>
        </w:rPr>
        <w:t xml:space="preserve">y </w:t>
      </w:r>
      <w:r>
        <w:rPr>
          <w:rFonts w:ascii="Arial" w:hAnsi="Arial" w:cs="Arial"/>
          <w:sz w:val="22"/>
          <w:szCs w:val="22"/>
          <w:lang w:val="pl-PL"/>
        </w:rPr>
        <w:t xml:space="preserve">część działki </w:t>
      </w:r>
      <w:r w:rsidR="00405A1C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AA17C1">
        <w:rPr>
          <w:rFonts w:ascii="Arial" w:hAnsi="Arial" w:cs="Arial"/>
          <w:sz w:val="22"/>
          <w:szCs w:val="22"/>
          <w:lang w:val="pl-PL"/>
        </w:rPr>
        <w:t>943/64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AA17C1">
        <w:rPr>
          <w:rFonts w:ascii="Arial" w:hAnsi="Arial" w:cs="Arial"/>
          <w:sz w:val="22"/>
          <w:szCs w:val="22"/>
          <w:lang w:val="pl-PL"/>
        </w:rPr>
        <w:t>Armii Krajowej</w:t>
      </w:r>
      <w:r w:rsidR="00405A1C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AA17C1">
        <w:rPr>
          <w:rFonts w:ascii="Arial" w:hAnsi="Arial" w:cs="Arial"/>
          <w:sz w:val="22"/>
          <w:szCs w:val="22"/>
          <w:lang w:val="pl-PL"/>
        </w:rPr>
        <w:t xml:space="preserve">budynkiem gospodarczym </w:t>
      </w:r>
      <w:r w:rsidR="00405A1C">
        <w:rPr>
          <w:rFonts w:ascii="Arial" w:hAnsi="Arial" w:cs="Arial"/>
          <w:sz w:val="22"/>
          <w:szCs w:val="22"/>
          <w:lang w:val="pl-PL"/>
        </w:rPr>
        <w:t xml:space="preserve">stanowiącym </w:t>
      </w:r>
      <w:r>
        <w:rPr>
          <w:rFonts w:ascii="Arial" w:hAnsi="Arial" w:cs="Arial"/>
          <w:sz w:val="22"/>
          <w:szCs w:val="22"/>
          <w:lang w:val="pl-PL"/>
        </w:rPr>
        <w:t>nakład ww.</w:t>
      </w:r>
    </w:p>
    <w:p w14:paraId="7D945C4D" w14:textId="55DCAB07" w:rsidR="00BE78FE" w:rsidRPr="00CC581F" w:rsidRDefault="00BE7350" w:rsidP="00BE78FE">
      <w:pPr>
        <w:pStyle w:val="Standard"/>
        <w:tabs>
          <w:tab w:val="left" w:pos="360"/>
        </w:tabs>
        <w:jc w:val="both"/>
      </w:pPr>
      <w:bookmarkStart w:id="2" w:name="_Hlk106710779"/>
      <w:r>
        <w:rPr>
          <w:rFonts w:ascii="Arial" w:hAnsi="Arial" w:cs="Arial"/>
          <w:sz w:val="22"/>
          <w:szCs w:val="22"/>
          <w:lang w:val="pl-PL"/>
        </w:rPr>
        <w:tab/>
        <w:t xml:space="preserve">    </w:t>
      </w:r>
      <w:bookmarkEnd w:id="2"/>
    </w:p>
    <w:p w14:paraId="3E347AB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7E5411BF" w14:textId="77777777" w:rsidR="00B0563F" w:rsidRDefault="00B0563F" w:rsidP="007956A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13E3CBC7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250D58DA" w14:textId="77777777" w:rsidR="00B0563F" w:rsidRDefault="00B0563F" w:rsidP="00B0563F">
      <w:pPr>
        <w:pStyle w:val="Textbody"/>
        <w:rPr>
          <w:rFonts w:ascii="Arial" w:hAnsi="Arial" w:cs="Arial"/>
          <w:sz w:val="22"/>
          <w:szCs w:val="22"/>
        </w:rPr>
      </w:pPr>
    </w:p>
    <w:p w14:paraId="0C166895" w14:textId="77777777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52B6D73F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6C71CA" w14:textId="77777777" w:rsidR="00B0563F" w:rsidRDefault="00B0563F" w:rsidP="00B0563F">
      <w:pPr>
        <w:pStyle w:val="Standard"/>
        <w:rPr>
          <w:rFonts w:ascii="Arial" w:hAnsi="Arial" w:cs="Arial"/>
          <w:sz w:val="22"/>
          <w:szCs w:val="22"/>
        </w:rPr>
      </w:pPr>
    </w:p>
    <w:p w14:paraId="6CDB0396" w14:textId="77777777" w:rsidR="00AE3ACE" w:rsidRDefault="00AE3ACE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A562D6C" w14:textId="0D9A206F" w:rsidR="00B0563F" w:rsidRDefault="00B0563F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8023E2" w14:textId="7A877602" w:rsidR="001443FB" w:rsidRDefault="00B0563F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39C72802" w14:textId="2856A32E" w:rsidR="00D43928" w:rsidRDefault="00D43928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EBED602" w14:textId="1A24CA58" w:rsidR="00D43928" w:rsidRDefault="00D43928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0D7C5843" w14:textId="77777777" w:rsidR="00D43928" w:rsidRPr="009E5DB1" w:rsidRDefault="00D43928" w:rsidP="00D43928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lastRenderedPageBreak/>
        <w:t>Uzasadnienie do</w:t>
      </w:r>
    </w:p>
    <w:p w14:paraId="7652BE6E" w14:textId="65C39F90" w:rsidR="00D43928" w:rsidRPr="009E5DB1" w:rsidRDefault="00D43928" w:rsidP="00D43928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Zarządzenia Nr</w:t>
      </w:r>
      <w:r w:rsidR="00212FED">
        <w:rPr>
          <w:rFonts w:ascii="Arial" w:hAnsi="Arial" w:cs="Arial"/>
          <w:sz w:val="24"/>
          <w:szCs w:val="24"/>
        </w:rPr>
        <w:t xml:space="preserve"> 1784 </w:t>
      </w:r>
      <w:r w:rsidRPr="009E5DB1">
        <w:rPr>
          <w:rFonts w:ascii="Arial" w:hAnsi="Arial" w:cs="Arial"/>
          <w:sz w:val="24"/>
          <w:szCs w:val="24"/>
        </w:rPr>
        <w:t>/</w:t>
      </w:r>
      <w:r w:rsidR="00212FED">
        <w:rPr>
          <w:rFonts w:ascii="Arial" w:hAnsi="Arial" w:cs="Arial"/>
          <w:sz w:val="24"/>
          <w:szCs w:val="24"/>
        </w:rPr>
        <w:t xml:space="preserve"> I </w:t>
      </w:r>
      <w:r w:rsidRPr="009E5D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E5DB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</w:p>
    <w:p w14:paraId="5F6075B9" w14:textId="77777777" w:rsidR="00D43928" w:rsidRPr="009E5DB1" w:rsidRDefault="00D43928" w:rsidP="00D43928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Burmistrza Gołdap</w:t>
      </w:r>
    </w:p>
    <w:p w14:paraId="12912C7A" w14:textId="7B12C569" w:rsidR="00D43928" w:rsidRPr="009E5DB1" w:rsidRDefault="00D43928" w:rsidP="00D43928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E5DB1">
        <w:rPr>
          <w:rFonts w:ascii="Arial" w:hAnsi="Arial" w:cs="Arial"/>
          <w:sz w:val="24"/>
          <w:szCs w:val="24"/>
        </w:rPr>
        <w:t>z dnia</w:t>
      </w:r>
      <w:r w:rsidR="00212FED">
        <w:rPr>
          <w:rFonts w:ascii="Arial" w:hAnsi="Arial" w:cs="Arial"/>
          <w:sz w:val="24"/>
          <w:szCs w:val="24"/>
        </w:rPr>
        <w:t xml:space="preserve"> 23 stycznia </w:t>
      </w:r>
      <w:r>
        <w:rPr>
          <w:rFonts w:ascii="Arial" w:hAnsi="Arial" w:cs="Arial"/>
          <w:sz w:val="24"/>
          <w:szCs w:val="24"/>
        </w:rPr>
        <w:t>2023 roku</w:t>
      </w:r>
    </w:p>
    <w:p w14:paraId="2428FEA7" w14:textId="44091B66" w:rsidR="00D43928" w:rsidRDefault="00D43928" w:rsidP="00D439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E5DB1">
        <w:rPr>
          <w:rFonts w:ascii="Arial" w:eastAsia="Times New Roman" w:hAnsi="Arial" w:cs="Arial"/>
          <w:b/>
          <w:kern w:val="2"/>
          <w:sz w:val="24"/>
          <w:szCs w:val="24"/>
        </w:rPr>
        <w:t xml:space="preserve">w sprawie </w:t>
      </w:r>
      <w:r>
        <w:rPr>
          <w:rFonts w:ascii="Arial" w:eastAsia="Times New Roman" w:hAnsi="Arial" w:cs="Arial"/>
          <w:b/>
          <w:kern w:val="2"/>
          <w:sz w:val="24"/>
          <w:szCs w:val="24"/>
        </w:rPr>
        <w:t>wydzierżawienia gruntów zabudowanych garażem lub budynkiem gospodarczym</w:t>
      </w:r>
    </w:p>
    <w:p w14:paraId="2C6CEB74" w14:textId="77777777" w:rsidR="00D43928" w:rsidRDefault="00D43928" w:rsidP="00D4392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BE21EF" w14:textId="5528272E" w:rsidR="00D43928" w:rsidRPr="001965B4" w:rsidRDefault="00D43928" w:rsidP="00D43928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65B4">
        <w:rPr>
          <w:rFonts w:ascii="Arial" w:hAnsi="Arial" w:cs="Arial"/>
          <w:sz w:val="24"/>
          <w:szCs w:val="24"/>
        </w:rPr>
        <w:t>Art. 25 ust. 1 ustawy z dnia 21 sierpnia 1997 r. o gospodarce nieruchomościami (</w:t>
      </w:r>
      <w:proofErr w:type="spellStart"/>
      <w:r w:rsidRPr="001965B4">
        <w:rPr>
          <w:rFonts w:ascii="Arial" w:hAnsi="Arial" w:cs="Arial"/>
          <w:sz w:val="24"/>
          <w:szCs w:val="24"/>
        </w:rPr>
        <w:t>t.j</w:t>
      </w:r>
      <w:proofErr w:type="spellEnd"/>
      <w:r w:rsidRPr="001965B4">
        <w:rPr>
          <w:rFonts w:ascii="Arial" w:hAnsi="Arial" w:cs="Arial"/>
          <w:sz w:val="24"/>
          <w:szCs w:val="24"/>
        </w:rPr>
        <w:t xml:space="preserve">. Dz. U. z 2021 r. poz. 1899 z </w:t>
      </w:r>
      <w:proofErr w:type="spellStart"/>
      <w:r w:rsidRPr="001965B4">
        <w:rPr>
          <w:rFonts w:ascii="Arial" w:hAnsi="Arial" w:cs="Arial"/>
          <w:sz w:val="24"/>
          <w:szCs w:val="24"/>
        </w:rPr>
        <w:t>późn</w:t>
      </w:r>
      <w:proofErr w:type="spellEnd"/>
      <w:r w:rsidRPr="001965B4">
        <w:rPr>
          <w:rFonts w:ascii="Arial" w:hAnsi="Arial" w:cs="Arial"/>
          <w:sz w:val="24"/>
          <w:szCs w:val="24"/>
        </w:rPr>
        <w:t>. zm.) wskazuje, iż gminnym zasobem nieruchomości gospodaruje burmistrz. Zgodnie z §11 ust. 1 Uchwały nr XXXII/208/2012 Rady Miejskiej w Gołdapi z dnia 28 grudnia 2012 roku w sprawie określenia zasad nabywania, zbywania i obciążania nieruchomości Gminy Gołdap oraz</w:t>
      </w:r>
      <w:r w:rsidR="00A4741F">
        <w:rPr>
          <w:rFonts w:ascii="Arial" w:hAnsi="Arial" w:cs="Arial"/>
          <w:sz w:val="24"/>
          <w:szCs w:val="24"/>
        </w:rPr>
        <w:t xml:space="preserve"> </w:t>
      </w:r>
      <w:r w:rsidRPr="001965B4">
        <w:rPr>
          <w:rFonts w:ascii="Arial" w:hAnsi="Arial" w:cs="Arial"/>
          <w:sz w:val="24"/>
          <w:szCs w:val="24"/>
        </w:rPr>
        <w:t xml:space="preserve">ich wydzierżawiania lub wynajmowania na czas nieoznaczony dłuższy niż trzy lata lub na czas nieoznaczony (Dz. Urz. Woj. </w:t>
      </w:r>
      <w:proofErr w:type="spellStart"/>
      <w:r w:rsidRPr="001965B4">
        <w:rPr>
          <w:rFonts w:ascii="Arial" w:hAnsi="Arial" w:cs="Arial"/>
          <w:sz w:val="24"/>
          <w:szCs w:val="24"/>
        </w:rPr>
        <w:t>Warm</w:t>
      </w:r>
      <w:proofErr w:type="spellEnd"/>
      <w:r w:rsidRPr="001965B4">
        <w:rPr>
          <w:rFonts w:ascii="Arial" w:hAnsi="Arial" w:cs="Arial"/>
          <w:sz w:val="24"/>
          <w:szCs w:val="24"/>
        </w:rPr>
        <w:t xml:space="preserve">. – </w:t>
      </w:r>
      <w:proofErr w:type="spellStart"/>
      <w:r w:rsidRPr="001965B4">
        <w:rPr>
          <w:rFonts w:ascii="Arial" w:hAnsi="Arial" w:cs="Arial"/>
          <w:sz w:val="24"/>
          <w:szCs w:val="24"/>
        </w:rPr>
        <w:t>Maz</w:t>
      </w:r>
      <w:proofErr w:type="spellEnd"/>
      <w:r w:rsidRPr="001965B4">
        <w:rPr>
          <w:rFonts w:ascii="Arial" w:hAnsi="Arial" w:cs="Arial"/>
          <w:sz w:val="24"/>
          <w:szCs w:val="24"/>
        </w:rPr>
        <w:t>. 2013 r. poz. 696) przy wydzierżawianiu nieruchomości</w:t>
      </w:r>
      <w:r w:rsidR="00A4741F">
        <w:rPr>
          <w:rFonts w:ascii="Arial" w:hAnsi="Arial" w:cs="Arial"/>
          <w:sz w:val="24"/>
          <w:szCs w:val="24"/>
        </w:rPr>
        <w:t xml:space="preserve"> </w:t>
      </w:r>
      <w:r w:rsidRPr="001965B4">
        <w:rPr>
          <w:rFonts w:ascii="Arial" w:hAnsi="Arial" w:cs="Arial"/>
          <w:sz w:val="24"/>
          <w:szCs w:val="24"/>
        </w:rPr>
        <w:t xml:space="preserve">burmistrz możne odstąpić od trybu przetargowego, jeżeli oddanie </w:t>
      </w:r>
      <w:r w:rsidR="00A4741F">
        <w:rPr>
          <w:rFonts w:ascii="Arial" w:hAnsi="Arial" w:cs="Arial"/>
          <w:sz w:val="24"/>
          <w:szCs w:val="24"/>
        </w:rPr>
        <w:t xml:space="preserve">                     </w:t>
      </w:r>
      <w:r w:rsidRPr="001965B4">
        <w:rPr>
          <w:rFonts w:ascii="Arial" w:hAnsi="Arial" w:cs="Arial"/>
          <w:sz w:val="24"/>
          <w:szCs w:val="24"/>
        </w:rPr>
        <w:t>w dzierżawę następuje</w:t>
      </w:r>
      <w:r>
        <w:rPr>
          <w:rFonts w:ascii="Arial" w:hAnsi="Arial" w:cs="Arial"/>
          <w:sz w:val="24"/>
          <w:szCs w:val="24"/>
        </w:rPr>
        <w:t xml:space="preserve"> </w:t>
      </w:r>
      <w:r w:rsidRPr="001965B4">
        <w:rPr>
          <w:rFonts w:ascii="Arial" w:hAnsi="Arial" w:cs="Arial"/>
          <w:sz w:val="24"/>
          <w:szCs w:val="24"/>
        </w:rPr>
        <w:t>z następcami prawnymi dotychczasowych dzierżawców.</w:t>
      </w:r>
    </w:p>
    <w:p w14:paraId="4028C2CA" w14:textId="0EEBE0FF" w:rsidR="00D43928" w:rsidRPr="00480C69" w:rsidRDefault="00D43928" w:rsidP="00D43928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C69">
        <w:rPr>
          <w:rFonts w:ascii="Arial" w:eastAsia="Calibri" w:hAnsi="Arial" w:cs="Arial"/>
          <w:sz w:val="24"/>
          <w:szCs w:val="24"/>
          <w:lang w:eastAsia="en-US"/>
        </w:rPr>
        <w:t xml:space="preserve">W związku z powyższym podjęcie niniejszego zarządzenia uznaje się </w:t>
      </w:r>
      <w:r w:rsidR="00A4741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</w:t>
      </w:r>
      <w:r w:rsidRPr="00480C69">
        <w:rPr>
          <w:rFonts w:ascii="Arial" w:eastAsia="Calibri" w:hAnsi="Arial" w:cs="Arial"/>
          <w:sz w:val="24"/>
          <w:szCs w:val="24"/>
          <w:lang w:eastAsia="en-US"/>
        </w:rPr>
        <w:t>za zasadne.</w:t>
      </w:r>
    </w:p>
    <w:p w14:paraId="76C5879C" w14:textId="77777777" w:rsidR="00D43928" w:rsidRPr="0095749C" w:rsidRDefault="00D43928" w:rsidP="00D43928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10734D9D" w14:textId="77777777" w:rsidR="00D43928" w:rsidRPr="00E23C41" w:rsidRDefault="00D43928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D43928" w:rsidRPr="00E23C41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3926290E"/>
    <w:multiLevelType w:val="hybridMultilevel"/>
    <w:tmpl w:val="9580E258"/>
    <w:lvl w:ilvl="0" w:tplc="591CE88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869"/>
    <w:multiLevelType w:val="hybridMultilevel"/>
    <w:tmpl w:val="5C4E78E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4"/>
  </w:num>
  <w:num w:numId="4" w16cid:durableId="1915358377">
    <w:abstractNumId w:val="3"/>
  </w:num>
  <w:num w:numId="5" w16cid:durableId="386613838">
    <w:abstractNumId w:val="0"/>
  </w:num>
  <w:num w:numId="6" w16cid:durableId="128712777">
    <w:abstractNumId w:val="1"/>
  </w:num>
  <w:num w:numId="7" w16cid:durableId="82393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6079B"/>
    <w:rsid w:val="000837DB"/>
    <w:rsid w:val="000A0A07"/>
    <w:rsid w:val="000D72CF"/>
    <w:rsid w:val="00113F7F"/>
    <w:rsid w:val="00124881"/>
    <w:rsid w:val="001408E5"/>
    <w:rsid w:val="001443FB"/>
    <w:rsid w:val="00155F62"/>
    <w:rsid w:val="001B0C6E"/>
    <w:rsid w:val="001E1098"/>
    <w:rsid w:val="00212FED"/>
    <w:rsid w:val="00241950"/>
    <w:rsid w:val="00287F99"/>
    <w:rsid w:val="002F517D"/>
    <w:rsid w:val="0030214A"/>
    <w:rsid w:val="003119E9"/>
    <w:rsid w:val="00353C19"/>
    <w:rsid w:val="00393C9E"/>
    <w:rsid w:val="00395A30"/>
    <w:rsid w:val="00396260"/>
    <w:rsid w:val="00397C22"/>
    <w:rsid w:val="003C6E8E"/>
    <w:rsid w:val="003E1C80"/>
    <w:rsid w:val="0040326A"/>
    <w:rsid w:val="00405A1C"/>
    <w:rsid w:val="004D444C"/>
    <w:rsid w:val="005232CE"/>
    <w:rsid w:val="005712E8"/>
    <w:rsid w:val="005A406B"/>
    <w:rsid w:val="005E779C"/>
    <w:rsid w:val="0060317A"/>
    <w:rsid w:val="00621D4B"/>
    <w:rsid w:val="00687965"/>
    <w:rsid w:val="006E2B94"/>
    <w:rsid w:val="00702E4A"/>
    <w:rsid w:val="00712D90"/>
    <w:rsid w:val="00723DF8"/>
    <w:rsid w:val="00747320"/>
    <w:rsid w:val="007956A0"/>
    <w:rsid w:val="00820D4E"/>
    <w:rsid w:val="0084548B"/>
    <w:rsid w:val="008732E2"/>
    <w:rsid w:val="008A7CEC"/>
    <w:rsid w:val="008F068C"/>
    <w:rsid w:val="009508E4"/>
    <w:rsid w:val="009C7883"/>
    <w:rsid w:val="009F1CC3"/>
    <w:rsid w:val="009F59A5"/>
    <w:rsid w:val="00A4741F"/>
    <w:rsid w:val="00A53957"/>
    <w:rsid w:val="00A963EA"/>
    <w:rsid w:val="00AA17C1"/>
    <w:rsid w:val="00AB1068"/>
    <w:rsid w:val="00AE3ACE"/>
    <w:rsid w:val="00AF4593"/>
    <w:rsid w:val="00B0563F"/>
    <w:rsid w:val="00B47F68"/>
    <w:rsid w:val="00B91A88"/>
    <w:rsid w:val="00BC64BD"/>
    <w:rsid w:val="00BC6EB8"/>
    <w:rsid w:val="00BD33E8"/>
    <w:rsid w:val="00BE4664"/>
    <w:rsid w:val="00BE5D43"/>
    <w:rsid w:val="00BE7350"/>
    <w:rsid w:val="00BE78FE"/>
    <w:rsid w:val="00C84269"/>
    <w:rsid w:val="00CA6B41"/>
    <w:rsid w:val="00CB3FEF"/>
    <w:rsid w:val="00CC52CB"/>
    <w:rsid w:val="00CD3FD8"/>
    <w:rsid w:val="00D43928"/>
    <w:rsid w:val="00D44C2E"/>
    <w:rsid w:val="00D47E2B"/>
    <w:rsid w:val="00D560B1"/>
    <w:rsid w:val="00D633CD"/>
    <w:rsid w:val="00D86C21"/>
    <w:rsid w:val="00D90A95"/>
    <w:rsid w:val="00DB72DE"/>
    <w:rsid w:val="00E23C41"/>
    <w:rsid w:val="00E51DEC"/>
    <w:rsid w:val="00E67E25"/>
    <w:rsid w:val="00E67F7A"/>
    <w:rsid w:val="00E70048"/>
    <w:rsid w:val="00F13466"/>
    <w:rsid w:val="00F301FD"/>
    <w:rsid w:val="00F538FD"/>
    <w:rsid w:val="00F54AEE"/>
    <w:rsid w:val="00F64786"/>
    <w:rsid w:val="00F65C67"/>
    <w:rsid w:val="00F82353"/>
    <w:rsid w:val="00F96CD6"/>
    <w:rsid w:val="00FB5B37"/>
    <w:rsid w:val="00FC438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8</cp:revision>
  <cp:lastPrinted>2023-01-17T09:38:00Z</cp:lastPrinted>
  <dcterms:created xsi:type="dcterms:W3CDTF">2023-01-17T09:24:00Z</dcterms:created>
  <dcterms:modified xsi:type="dcterms:W3CDTF">2023-01-23T12:38:00Z</dcterms:modified>
</cp:coreProperties>
</file>