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6E31" w14:textId="093B8C81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Zarządzenie Nr</w:t>
      </w:r>
      <w:r w:rsidR="004E2092">
        <w:rPr>
          <w:rFonts w:ascii="Arial" w:eastAsia="Times New Roman" w:hAnsi="Arial"/>
          <w:b/>
          <w:kern w:val="2"/>
          <w:sz w:val="20"/>
          <w:szCs w:val="20"/>
        </w:rPr>
        <w:t xml:space="preserve"> 1477</w:t>
      </w:r>
      <w:r>
        <w:rPr>
          <w:rFonts w:ascii="Arial" w:eastAsia="Times New Roman" w:hAnsi="Arial"/>
          <w:b/>
          <w:bCs/>
          <w:kern w:val="2"/>
          <w:sz w:val="20"/>
          <w:szCs w:val="20"/>
        </w:rPr>
        <w:t>/</w:t>
      </w:r>
      <w:r w:rsidR="004E2092">
        <w:rPr>
          <w:rFonts w:ascii="Arial" w:eastAsia="Times New Roman" w:hAnsi="Arial"/>
          <w:b/>
          <w:bCs/>
          <w:kern w:val="2"/>
          <w:sz w:val="20"/>
          <w:szCs w:val="20"/>
        </w:rPr>
        <w:t xml:space="preserve"> III </w:t>
      </w:r>
      <w:r w:rsidR="00B57B80">
        <w:rPr>
          <w:rFonts w:ascii="Arial" w:eastAsia="Times New Roman" w:hAnsi="Arial"/>
          <w:b/>
          <w:bCs/>
          <w:kern w:val="2"/>
          <w:sz w:val="20"/>
          <w:szCs w:val="20"/>
        </w:rPr>
        <w:t>/</w:t>
      </w:r>
      <w:r w:rsidR="00B46EB7">
        <w:rPr>
          <w:rFonts w:ascii="Arial" w:eastAsia="Times New Roman" w:hAnsi="Arial"/>
          <w:b/>
          <w:bCs/>
          <w:kern w:val="2"/>
          <w:sz w:val="20"/>
          <w:szCs w:val="20"/>
        </w:rPr>
        <w:t xml:space="preserve"> 2022</w:t>
      </w:r>
    </w:p>
    <w:p w14:paraId="10B2ED0D" w14:textId="77777777" w:rsidR="0003095C" w:rsidRPr="00C672BE" w:rsidRDefault="0003095C" w:rsidP="0003095C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Arial" w:eastAsia="Times New Roman" w:hAnsi="Arial"/>
          <w:b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Burmistrza Gołdapi</w:t>
      </w:r>
    </w:p>
    <w:p w14:paraId="3B3CB562" w14:textId="5C204A72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  <w:r w:rsidRPr="00A767E3">
        <w:rPr>
          <w:rFonts w:ascii="Arial" w:eastAsia="Times New Roman" w:hAnsi="Arial"/>
          <w:b/>
          <w:kern w:val="2"/>
          <w:sz w:val="20"/>
          <w:szCs w:val="20"/>
        </w:rPr>
        <w:t>z dnia</w:t>
      </w:r>
      <w:r w:rsidR="004E2092">
        <w:rPr>
          <w:rFonts w:ascii="Arial" w:eastAsia="Times New Roman" w:hAnsi="Arial"/>
          <w:b/>
          <w:kern w:val="2"/>
          <w:sz w:val="20"/>
          <w:szCs w:val="20"/>
        </w:rPr>
        <w:t xml:space="preserve"> 14 marca </w:t>
      </w:r>
      <w:r w:rsidR="00B46EB7">
        <w:rPr>
          <w:rFonts w:ascii="Arial" w:eastAsia="Times New Roman" w:hAnsi="Arial"/>
          <w:b/>
          <w:kern w:val="2"/>
          <w:sz w:val="20"/>
          <w:szCs w:val="20"/>
        </w:rPr>
        <w:t xml:space="preserve">2022 </w:t>
      </w:r>
      <w:r>
        <w:rPr>
          <w:rFonts w:ascii="Arial" w:eastAsia="Times New Roman" w:hAnsi="Arial"/>
          <w:b/>
          <w:kern w:val="2"/>
          <w:sz w:val="20"/>
          <w:szCs w:val="20"/>
        </w:rPr>
        <w:t>roku</w:t>
      </w:r>
    </w:p>
    <w:p w14:paraId="230755A5" w14:textId="424CFE04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bCs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w sprawie ogłoszenia przetar</w:t>
      </w:r>
      <w:r>
        <w:rPr>
          <w:rFonts w:ascii="Arial" w:eastAsia="Times New Roman" w:hAnsi="Arial"/>
          <w:b/>
          <w:kern w:val="2"/>
          <w:sz w:val="20"/>
          <w:szCs w:val="20"/>
        </w:rPr>
        <w:t>gów na dzierżawę gruntów pod uprawy rolne lub zagospodarowanie zielenią</w:t>
      </w:r>
    </w:p>
    <w:p w14:paraId="6B6D5F6C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5DF2B32F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42D10324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67725996" w14:textId="26ABB259" w:rsidR="0003095C" w:rsidRPr="00C672BE" w:rsidRDefault="0003095C" w:rsidP="0003095C">
      <w:pPr>
        <w:suppressAutoHyphens/>
        <w:spacing w:after="0" w:line="240" w:lineRule="auto"/>
        <w:ind w:firstLine="708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Na podstawie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13 ust. 1 i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25 ust. 1,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37 ust.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4  ustawy z dnia 21 sierpnia 1997 roku o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gospodarce nieruchomościami </w:t>
      </w:r>
      <w:r w:rsidRPr="003F6E91">
        <w:rPr>
          <w:rFonts w:ascii="Arial" w:eastAsia="Times New Roman" w:hAnsi="Arial"/>
          <w:kern w:val="2"/>
          <w:sz w:val="20"/>
          <w:szCs w:val="20"/>
        </w:rPr>
        <w:t>(t. j. Dz. U. z 202</w:t>
      </w:r>
      <w:r w:rsidR="00B57B80">
        <w:rPr>
          <w:rFonts w:ascii="Arial" w:eastAsia="Times New Roman" w:hAnsi="Arial"/>
          <w:kern w:val="2"/>
          <w:sz w:val="20"/>
          <w:szCs w:val="20"/>
        </w:rPr>
        <w:t>1</w:t>
      </w:r>
      <w:r w:rsidRPr="003F6E91">
        <w:rPr>
          <w:rFonts w:ascii="Arial" w:eastAsia="Times New Roman" w:hAnsi="Arial"/>
          <w:kern w:val="2"/>
          <w:sz w:val="20"/>
          <w:szCs w:val="20"/>
        </w:rPr>
        <w:t xml:space="preserve"> r. poz. </w:t>
      </w:r>
      <w:r w:rsidR="00E8556A">
        <w:rPr>
          <w:rFonts w:ascii="Arial" w:eastAsia="Times New Roman" w:hAnsi="Arial"/>
          <w:kern w:val="2"/>
          <w:sz w:val="20"/>
          <w:szCs w:val="20"/>
        </w:rPr>
        <w:t>1</w:t>
      </w:r>
      <w:r w:rsidR="00B46EB7">
        <w:rPr>
          <w:rFonts w:ascii="Arial" w:eastAsia="Times New Roman" w:hAnsi="Arial"/>
          <w:kern w:val="2"/>
          <w:sz w:val="20"/>
          <w:szCs w:val="20"/>
        </w:rPr>
        <w:t>899</w:t>
      </w:r>
      <w:r w:rsidRPr="003F6E91">
        <w:rPr>
          <w:rFonts w:ascii="Arial" w:eastAsia="Times New Roman" w:hAnsi="Arial"/>
          <w:kern w:val="2"/>
          <w:sz w:val="20"/>
          <w:szCs w:val="20"/>
        </w:rPr>
        <w:t xml:space="preserve"> z późn. zm.)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zarządza się co następuje:</w:t>
      </w:r>
    </w:p>
    <w:p w14:paraId="28E3C3B5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44D7C607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1.</w:t>
      </w:r>
    </w:p>
    <w:p w14:paraId="24D4DB21" w14:textId="77777777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Ogłosić ustny przetarg nieograniczony/ograniczony na dzierżawę gruntu z przeznaczeniem pod uprawy rolne i zagospodarowanie zielenią, zgodnie z załącznikiem nr 1 do zarządzenia oraz załącznikami graficznymi.</w:t>
      </w:r>
    </w:p>
    <w:p w14:paraId="14E739A3" w14:textId="003ACA37" w:rsidR="0003095C" w:rsidRPr="003F6E91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Ustalić cenę wywoławczą rocznego czynszu dzierżawnego, za grunt sklasyfikowany jako B, Bi, Bp w wysokości </w:t>
      </w:r>
      <w:r w:rsidRPr="00AD7326">
        <w:rPr>
          <w:rFonts w:ascii="Arial" w:eastAsia="Times New Roman" w:hAnsi="Arial"/>
          <w:kern w:val="2"/>
          <w:sz w:val="20"/>
          <w:szCs w:val="20"/>
        </w:rPr>
        <w:t>0,</w:t>
      </w:r>
      <w:r w:rsidR="00A06556">
        <w:rPr>
          <w:rFonts w:ascii="Arial" w:eastAsia="Times New Roman" w:hAnsi="Arial"/>
          <w:kern w:val="2"/>
          <w:sz w:val="20"/>
          <w:szCs w:val="20"/>
        </w:rPr>
        <w:t>43349</w:t>
      </w:r>
      <w:r>
        <w:rPr>
          <w:rFonts w:ascii="Arial" w:eastAsia="Times New Roman" w:hAnsi="Arial"/>
          <w:kern w:val="2"/>
          <w:sz w:val="20"/>
          <w:szCs w:val="20"/>
        </w:rPr>
        <w:t xml:space="preserve"> zł/m</w:t>
      </w:r>
      <w:r>
        <w:rPr>
          <w:rFonts w:ascii="Arial" w:eastAsia="Times New Roman" w:hAnsi="Arial"/>
          <w:kern w:val="2"/>
          <w:sz w:val="20"/>
          <w:szCs w:val="20"/>
          <w:vertAlign w:val="superscript"/>
        </w:rPr>
        <w:t>2</w:t>
      </w:r>
      <w:r>
        <w:rPr>
          <w:rFonts w:ascii="Arial" w:eastAsia="Times New Roman" w:hAnsi="Arial"/>
          <w:kern w:val="2"/>
          <w:sz w:val="20"/>
          <w:szCs w:val="20"/>
        </w:rPr>
        <w:t>.</w:t>
      </w:r>
    </w:p>
    <w:p w14:paraId="059AE1FC" w14:textId="7EE58FA7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 w:rsidRPr="00AD7326">
        <w:rPr>
          <w:rFonts w:ascii="Arial" w:eastAsia="Times New Roman" w:hAnsi="Arial"/>
          <w:kern w:val="2"/>
          <w:sz w:val="20"/>
          <w:szCs w:val="20"/>
        </w:rPr>
        <w:t>Ustalić cenę wywoławczą rocznego czynszu dzierżawnego, za gru</w:t>
      </w:r>
      <w:r>
        <w:rPr>
          <w:rFonts w:ascii="Arial" w:eastAsia="Times New Roman" w:hAnsi="Arial"/>
          <w:kern w:val="2"/>
          <w:sz w:val="20"/>
          <w:szCs w:val="20"/>
        </w:rPr>
        <w:t>n</w:t>
      </w:r>
      <w:r w:rsidRPr="00AD7326">
        <w:rPr>
          <w:rFonts w:ascii="Arial" w:eastAsia="Times New Roman" w:hAnsi="Arial"/>
          <w:kern w:val="2"/>
          <w:sz w:val="20"/>
          <w:szCs w:val="20"/>
        </w:rPr>
        <w:t>t sklasyfikowany jako rolny, w tym  nieużytki w wysokości 0,0</w:t>
      </w:r>
      <w:r w:rsidR="00A06556">
        <w:rPr>
          <w:rFonts w:ascii="Arial" w:eastAsia="Times New Roman" w:hAnsi="Arial"/>
          <w:kern w:val="2"/>
          <w:sz w:val="20"/>
          <w:szCs w:val="20"/>
        </w:rPr>
        <w:t>6193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zł/m</w:t>
      </w:r>
      <w:r w:rsidRPr="00AD7326">
        <w:rPr>
          <w:rFonts w:ascii="Arial" w:eastAsia="Times New Roman" w:hAnsi="Arial"/>
          <w:kern w:val="2"/>
          <w:sz w:val="20"/>
          <w:szCs w:val="20"/>
          <w:vertAlign w:val="superscript"/>
        </w:rPr>
        <w:t>2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.    </w:t>
      </w:r>
    </w:p>
    <w:p w14:paraId="21DC23C4" w14:textId="77777777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Stawki czynszu z tytułu dzierżawy gruntów komunalnych podlegają corocznej waloryzacji o średnioroczny wskaźnik cen towarów i usług konsumpcyjnych publikowany przez Główny Urząd Statystyczny. 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   </w:t>
      </w:r>
    </w:p>
    <w:p w14:paraId="1554D7EB" w14:textId="77777777" w:rsidR="0003095C" w:rsidRPr="00AD7326" w:rsidRDefault="0003095C" w:rsidP="0003095C">
      <w:pPr>
        <w:pStyle w:val="Akapitzlist"/>
        <w:suppressAutoHyphens/>
        <w:spacing w:after="0" w:line="240" w:lineRule="auto"/>
        <w:ind w:left="284"/>
        <w:jc w:val="both"/>
        <w:rPr>
          <w:rFonts w:ascii="Arial" w:eastAsia="Times New Roman" w:hAnsi="Arial"/>
          <w:kern w:val="2"/>
          <w:sz w:val="20"/>
          <w:szCs w:val="20"/>
        </w:rPr>
      </w:pPr>
      <w:r w:rsidRPr="00AD7326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</w:t>
      </w:r>
    </w:p>
    <w:p w14:paraId="72EC114F" w14:textId="77777777" w:rsidR="0003095C" w:rsidRPr="00C672BE" w:rsidRDefault="0003095C" w:rsidP="0003095C">
      <w:pPr>
        <w:tabs>
          <w:tab w:val="left" w:pos="720"/>
        </w:tabs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2.</w:t>
      </w:r>
    </w:p>
    <w:p w14:paraId="6560F3B7" w14:textId="2B2BB051" w:rsidR="0003095C" w:rsidRPr="00C672BE" w:rsidRDefault="0003095C" w:rsidP="0003095C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Przetarg przeprowadzić z odpowiednim zastosowaniem przepisów rozporządzenia Rady Ministrów z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>dnia 14 września 2004r., w sprawie sposobu i trybu przeprowadzania przetargów oraz rokowań na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>zbycie nieruchomości (Dz.U z 20</w:t>
      </w:r>
      <w:r w:rsidR="008B3A58">
        <w:rPr>
          <w:rFonts w:ascii="Arial" w:eastAsia="Times New Roman" w:hAnsi="Arial"/>
          <w:kern w:val="2"/>
          <w:sz w:val="20"/>
          <w:szCs w:val="20"/>
        </w:rPr>
        <w:t>21</w:t>
      </w:r>
      <w:r w:rsidRPr="00C672BE">
        <w:rPr>
          <w:rFonts w:ascii="Arial" w:eastAsia="Times New Roman" w:hAnsi="Arial"/>
          <w:kern w:val="2"/>
          <w:sz w:val="20"/>
          <w:szCs w:val="20"/>
        </w:rPr>
        <w:t>r., poz.</w:t>
      </w:r>
      <w:r w:rsidR="008B3A58">
        <w:rPr>
          <w:rFonts w:ascii="Arial" w:eastAsia="Times New Roman" w:hAnsi="Arial"/>
          <w:kern w:val="2"/>
          <w:sz w:val="20"/>
          <w:szCs w:val="20"/>
        </w:rPr>
        <w:t>2213</w:t>
      </w:r>
      <w:r w:rsidR="00FF3286">
        <w:rPr>
          <w:rFonts w:ascii="Arial" w:eastAsia="Times New Roman" w:hAnsi="Arial"/>
          <w:kern w:val="2"/>
          <w:sz w:val="20"/>
          <w:szCs w:val="20"/>
        </w:rPr>
        <w:t>)</w:t>
      </w:r>
    </w:p>
    <w:p w14:paraId="5372A299" w14:textId="77777777" w:rsidR="0003095C" w:rsidRPr="00C672BE" w:rsidRDefault="0003095C" w:rsidP="0003095C">
      <w:pPr>
        <w:suppressAutoHyphens/>
        <w:spacing w:after="0" w:line="2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FD4AFBB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3.</w:t>
      </w:r>
    </w:p>
    <w:p w14:paraId="4D668534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Powołać komisję przetargową w składzie:</w:t>
      </w:r>
    </w:p>
    <w:p w14:paraId="711107DC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1.  </w:t>
      </w:r>
      <w:r>
        <w:rPr>
          <w:rFonts w:ascii="Arial" w:eastAsia="Times New Roman" w:hAnsi="Arial"/>
          <w:kern w:val="2"/>
          <w:sz w:val="20"/>
          <w:szCs w:val="20"/>
        </w:rPr>
        <w:t>Beata Kołakowska</w:t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przewodniczący</w:t>
      </w:r>
    </w:p>
    <w:p w14:paraId="3567794F" w14:textId="74BCFF91" w:rsidR="0003095C" w:rsidRPr="00C672BE" w:rsidRDefault="0003095C" w:rsidP="0003095C">
      <w:pPr>
        <w:suppressAutoHyphens/>
        <w:spacing w:after="0" w:line="240" w:lineRule="auto"/>
        <w:ind w:left="30" w:hanging="15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2.  </w:t>
      </w:r>
      <w:r w:rsidR="00A06556">
        <w:rPr>
          <w:rFonts w:ascii="Arial" w:eastAsia="Times New Roman" w:hAnsi="Arial"/>
          <w:kern w:val="2"/>
          <w:sz w:val="20"/>
          <w:szCs w:val="20"/>
        </w:rPr>
        <w:t>Olga Sadowska</w:t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 w:rsidR="000E69D3"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zastępca przewodniczącego</w:t>
      </w:r>
    </w:p>
    <w:p w14:paraId="5DA5A53D" w14:textId="6FA24DFA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3.  </w:t>
      </w:r>
      <w:r w:rsidR="000E69D3">
        <w:rPr>
          <w:rFonts w:ascii="Arial" w:eastAsia="Times New Roman" w:hAnsi="Arial"/>
          <w:kern w:val="2"/>
          <w:sz w:val="20"/>
          <w:szCs w:val="20"/>
        </w:rPr>
        <w:t>Anita Germaniuk</w:t>
      </w:r>
      <w:r w:rsidR="000E69D3"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członek</w:t>
      </w:r>
    </w:p>
    <w:p w14:paraId="22F6C0AA" w14:textId="4DEE33DF" w:rsidR="0003095C" w:rsidRDefault="00D711AA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4</w:t>
      </w:r>
      <w:r w:rsidR="0003095C">
        <w:rPr>
          <w:rFonts w:ascii="Arial" w:eastAsia="Times New Roman" w:hAnsi="Arial"/>
          <w:kern w:val="2"/>
          <w:sz w:val="20"/>
          <w:szCs w:val="20"/>
        </w:rPr>
        <w:t>.</w:t>
      </w:r>
      <w:r w:rsidR="0003095C" w:rsidRPr="00C672BE">
        <w:rPr>
          <w:rFonts w:ascii="Arial" w:eastAsia="Times New Roman" w:hAnsi="Arial"/>
          <w:kern w:val="2"/>
          <w:sz w:val="20"/>
          <w:szCs w:val="20"/>
        </w:rPr>
        <w:t xml:space="preserve">  </w:t>
      </w:r>
      <w:r w:rsidR="0003095C">
        <w:rPr>
          <w:rFonts w:ascii="Arial" w:eastAsia="Times New Roman" w:hAnsi="Arial"/>
          <w:kern w:val="2"/>
          <w:sz w:val="20"/>
          <w:szCs w:val="20"/>
        </w:rPr>
        <w:t>Karolina Burba</w:t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="0003095C" w:rsidRPr="00C672BE">
        <w:rPr>
          <w:rFonts w:ascii="Arial" w:eastAsia="Times New Roman" w:hAnsi="Arial"/>
          <w:kern w:val="2"/>
          <w:sz w:val="20"/>
          <w:szCs w:val="20"/>
        </w:rPr>
        <w:t>członek</w:t>
      </w:r>
    </w:p>
    <w:p w14:paraId="6F4A067B" w14:textId="71EF39CC" w:rsidR="0003095C" w:rsidRPr="00C672BE" w:rsidRDefault="00D711AA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5</w:t>
      </w:r>
      <w:r w:rsidR="0003095C">
        <w:rPr>
          <w:rFonts w:ascii="Arial" w:eastAsia="Times New Roman" w:hAnsi="Arial"/>
          <w:kern w:val="2"/>
          <w:sz w:val="20"/>
          <w:szCs w:val="20"/>
        </w:rPr>
        <w:t xml:space="preserve">.  Joanna Olszewska </w:t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  <w:t>- członek</w:t>
      </w:r>
    </w:p>
    <w:p w14:paraId="05E79CE4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17A8237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73E231F9" w14:textId="15BC9F93" w:rsidR="0003095C" w:rsidRPr="00C672BE" w:rsidRDefault="0003095C" w:rsidP="001B19BB">
      <w:pPr>
        <w:suppressAutoHyphens/>
        <w:spacing w:after="0" w:line="24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4.</w:t>
      </w:r>
    </w:p>
    <w:p w14:paraId="47A40DED" w14:textId="77777777" w:rsidR="0003095C" w:rsidRPr="00C672BE" w:rsidRDefault="0003095C" w:rsidP="0003095C">
      <w:pPr>
        <w:suppressAutoHyphens/>
        <w:spacing w:after="0" w:line="240" w:lineRule="auto"/>
        <w:rPr>
          <w:rFonts w:ascii="Arial" w:eastAsia="Times New Roman" w:hAnsi="Arial"/>
          <w:kern w:val="2"/>
          <w:sz w:val="20"/>
          <w:szCs w:val="20"/>
        </w:rPr>
      </w:pPr>
    </w:p>
    <w:p w14:paraId="7BB7094C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Do prawidłowego przeprowadzenia przetargu niezbędna jest obecność co najmniej trzech członków ww</w:t>
      </w:r>
      <w:r>
        <w:rPr>
          <w:rFonts w:ascii="Arial" w:eastAsia="Times New Roman" w:hAnsi="Arial"/>
          <w:kern w:val="2"/>
          <w:sz w:val="20"/>
          <w:szCs w:val="20"/>
        </w:rPr>
        <w:t>.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komisji w tym przewodniczącego lub jego zastępcy</w:t>
      </w:r>
      <w:r>
        <w:rPr>
          <w:rFonts w:ascii="Arial" w:eastAsia="Times New Roman" w:hAnsi="Arial"/>
          <w:kern w:val="2"/>
          <w:sz w:val="20"/>
          <w:szCs w:val="20"/>
        </w:rPr>
        <w:t>.</w:t>
      </w:r>
    </w:p>
    <w:p w14:paraId="37EC9E66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B857737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5.</w:t>
      </w:r>
    </w:p>
    <w:p w14:paraId="1A3B2963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Wykonanie zarządzenia powierza się Kierownikowi Wydziału Gospodarki Przestrzennej, Ochrony Środowiska i Nieruchomości.</w:t>
      </w:r>
    </w:p>
    <w:p w14:paraId="6AAF7B7A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920E038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6.</w:t>
      </w:r>
    </w:p>
    <w:p w14:paraId="2D46A993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Zarządzenie wchodzi w życie z dniem podjęcia.</w:t>
      </w:r>
    </w:p>
    <w:p w14:paraId="0AE42F18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EEF5228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 xml:space="preserve">                                                                                                                </w:t>
      </w:r>
      <w:r w:rsidRPr="00C672BE">
        <w:rPr>
          <w:rFonts w:ascii="Arial" w:eastAsia="Times New Roman" w:hAnsi="Arial"/>
          <w:kern w:val="2"/>
          <w:sz w:val="20"/>
          <w:szCs w:val="20"/>
        </w:rPr>
        <w:t>Burmistrz  Gołdapi</w:t>
      </w:r>
    </w:p>
    <w:p w14:paraId="6E2FA956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Times New Roman" w:eastAsia="Times New Roman" w:hAnsi="Times New Roman"/>
          <w:kern w:val="2"/>
          <w:sz w:val="24"/>
          <w:szCs w:val="20"/>
        </w:rPr>
      </w:pPr>
    </w:p>
    <w:p w14:paraId="35803C28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                                                    Tomasz Luto                     </w:t>
      </w:r>
    </w:p>
    <w:p w14:paraId="1390A460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EFEA22F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79A0BE76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6B7A975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EECB941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A8BE4F5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33DB45AD" w14:textId="78173C1C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lastRenderedPageBreak/>
        <w:t xml:space="preserve">                                                      </w:t>
      </w:r>
      <w:r>
        <w:rPr>
          <w:rFonts w:ascii="Arial" w:eastAsia="Times New Roman" w:hAnsi="Arial"/>
          <w:kern w:val="2"/>
          <w:sz w:val="20"/>
          <w:szCs w:val="20"/>
        </w:rPr>
        <w:t>Załącznik nr 1 do Zarządzenia Nr</w:t>
      </w:r>
      <w:r w:rsidR="004E2092">
        <w:rPr>
          <w:rFonts w:ascii="Arial" w:eastAsia="Times New Roman" w:hAnsi="Arial"/>
          <w:kern w:val="2"/>
          <w:sz w:val="20"/>
          <w:szCs w:val="20"/>
        </w:rPr>
        <w:t xml:space="preserve"> 1477 /III</w:t>
      </w:r>
      <w:r w:rsidR="00056530">
        <w:rPr>
          <w:rFonts w:ascii="Arial" w:eastAsia="Times New Roman" w:hAnsi="Arial"/>
          <w:kern w:val="2"/>
          <w:sz w:val="20"/>
          <w:szCs w:val="20"/>
        </w:rPr>
        <w:t>/</w:t>
      </w:r>
      <w:r w:rsidR="004E2092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056530">
        <w:rPr>
          <w:rFonts w:ascii="Arial" w:eastAsia="Times New Roman" w:hAnsi="Arial"/>
          <w:kern w:val="2"/>
          <w:sz w:val="20"/>
          <w:szCs w:val="20"/>
        </w:rPr>
        <w:t>202</w:t>
      </w:r>
      <w:r w:rsidR="00A06556">
        <w:rPr>
          <w:rFonts w:ascii="Arial" w:eastAsia="Times New Roman" w:hAnsi="Arial"/>
          <w:kern w:val="2"/>
          <w:sz w:val="20"/>
          <w:szCs w:val="20"/>
        </w:rPr>
        <w:t>2</w:t>
      </w:r>
    </w:p>
    <w:p w14:paraId="7E0CB9F0" w14:textId="660EEDF9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Burmistrza Gołdapi </w:t>
      </w:r>
      <w:r w:rsidR="004E2092">
        <w:rPr>
          <w:rFonts w:ascii="Arial" w:eastAsia="Times New Roman" w:hAnsi="Arial"/>
          <w:kern w:val="2"/>
          <w:sz w:val="20"/>
          <w:szCs w:val="20"/>
        </w:rPr>
        <w:t xml:space="preserve">z 14 marca </w:t>
      </w:r>
      <w:r w:rsidR="00056530">
        <w:rPr>
          <w:rFonts w:ascii="Arial" w:eastAsia="Times New Roman" w:hAnsi="Arial"/>
          <w:kern w:val="2"/>
          <w:sz w:val="20"/>
          <w:szCs w:val="20"/>
        </w:rPr>
        <w:t>202</w:t>
      </w:r>
      <w:r w:rsidR="00A06556">
        <w:rPr>
          <w:rFonts w:ascii="Arial" w:eastAsia="Times New Roman" w:hAnsi="Arial"/>
          <w:kern w:val="2"/>
          <w:sz w:val="20"/>
          <w:szCs w:val="20"/>
        </w:rPr>
        <w:t>2</w:t>
      </w:r>
      <w:r w:rsidR="00056530">
        <w:rPr>
          <w:rFonts w:ascii="Arial" w:eastAsia="Times New Roman" w:hAnsi="Arial"/>
          <w:kern w:val="2"/>
          <w:sz w:val="20"/>
          <w:szCs w:val="20"/>
        </w:rPr>
        <w:t xml:space="preserve"> r.</w:t>
      </w:r>
    </w:p>
    <w:p w14:paraId="49461FF4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359"/>
        <w:tblW w:w="10709" w:type="dxa"/>
        <w:tblLook w:val="04A0" w:firstRow="1" w:lastRow="0" w:firstColumn="1" w:lastColumn="0" w:noHBand="0" w:noVBand="1"/>
      </w:tblPr>
      <w:tblGrid>
        <w:gridCol w:w="609"/>
        <w:gridCol w:w="3355"/>
        <w:gridCol w:w="1180"/>
        <w:gridCol w:w="1514"/>
        <w:gridCol w:w="2275"/>
        <w:gridCol w:w="1776"/>
      </w:tblGrid>
      <w:tr w:rsidR="004C01E0" w14:paraId="27BB0F2B" w14:textId="77777777" w:rsidTr="004C01E0">
        <w:trPr>
          <w:trHeight w:val="453"/>
        </w:trPr>
        <w:tc>
          <w:tcPr>
            <w:tcW w:w="609" w:type="dxa"/>
            <w:vAlign w:val="center"/>
          </w:tcPr>
          <w:p w14:paraId="3D57F01E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Lp.</w:t>
            </w:r>
          </w:p>
        </w:tc>
        <w:tc>
          <w:tcPr>
            <w:tcW w:w="3355" w:type="dxa"/>
            <w:vAlign w:val="center"/>
          </w:tcPr>
          <w:p w14:paraId="71A39686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Położenie nieruchomości</w:t>
            </w:r>
          </w:p>
        </w:tc>
        <w:tc>
          <w:tcPr>
            <w:tcW w:w="1180" w:type="dxa"/>
            <w:vAlign w:val="center"/>
          </w:tcPr>
          <w:p w14:paraId="2BD2748A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Nr działki</w:t>
            </w:r>
          </w:p>
        </w:tc>
        <w:tc>
          <w:tcPr>
            <w:tcW w:w="1514" w:type="dxa"/>
            <w:vAlign w:val="center"/>
          </w:tcPr>
          <w:p w14:paraId="43CD8E4D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Powierzchnia</w:t>
            </w:r>
            <w:r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 xml:space="preserve"> dzierżawy</w:t>
            </w: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 xml:space="preserve"> [m2]</w:t>
            </w:r>
          </w:p>
        </w:tc>
        <w:tc>
          <w:tcPr>
            <w:tcW w:w="2275" w:type="dxa"/>
            <w:vAlign w:val="center"/>
          </w:tcPr>
          <w:p w14:paraId="3FD8F458" w14:textId="738672CE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Tryb</w:t>
            </w:r>
          </w:p>
        </w:tc>
        <w:tc>
          <w:tcPr>
            <w:tcW w:w="1776" w:type="dxa"/>
            <w:vAlign w:val="center"/>
          </w:tcPr>
          <w:p w14:paraId="01229BAE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Okres dzierżawy</w:t>
            </w:r>
          </w:p>
        </w:tc>
      </w:tr>
      <w:tr w:rsidR="004C01E0" w14:paraId="005BE5F6" w14:textId="77777777" w:rsidTr="004C01E0">
        <w:trPr>
          <w:trHeight w:val="558"/>
        </w:trPr>
        <w:tc>
          <w:tcPr>
            <w:tcW w:w="609" w:type="dxa"/>
            <w:vAlign w:val="center"/>
          </w:tcPr>
          <w:p w14:paraId="4E41BDDC" w14:textId="77777777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3355" w:type="dxa"/>
            <w:vAlign w:val="center"/>
          </w:tcPr>
          <w:p w14:paraId="4B1D9313" w14:textId="77777777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Gołdap</w:t>
            </w:r>
          </w:p>
          <w:p w14:paraId="48A02282" w14:textId="0BE35395" w:rsidR="004C01E0" w:rsidRDefault="001F2845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o</w:t>
            </w:r>
            <w:r w:rsidR="004C01E0">
              <w:rPr>
                <w:rFonts w:ascii="Arial" w:eastAsia="Times New Roman" w:hAnsi="Arial"/>
                <w:kern w:val="2"/>
                <w:sz w:val="20"/>
                <w:szCs w:val="20"/>
              </w:rPr>
              <w:t>bręb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 2, ul. Dolna</w:t>
            </w:r>
          </w:p>
        </w:tc>
        <w:tc>
          <w:tcPr>
            <w:tcW w:w="1180" w:type="dxa"/>
            <w:vAlign w:val="center"/>
          </w:tcPr>
          <w:p w14:paraId="4258B090" w14:textId="20720DFB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część dz. </w:t>
            </w:r>
            <w:r w:rsidR="001F2845">
              <w:rPr>
                <w:rFonts w:ascii="Arial" w:eastAsia="Times New Roman" w:hAnsi="Arial"/>
                <w:kern w:val="2"/>
                <w:sz w:val="20"/>
                <w:szCs w:val="20"/>
              </w:rPr>
              <w:t>648/16</w:t>
            </w:r>
          </w:p>
        </w:tc>
        <w:tc>
          <w:tcPr>
            <w:tcW w:w="1514" w:type="dxa"/>
            <w:vAlign w:val="center"/>
          </w:tcPr>
          <w:p w14:paraId="5F7A6E42" w14:textId="09F1822F" w:rsidR="004C01E0" w:rsidRDefault="001F2845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60</w:t>
            </w:r>
            <w:r w:rsidR="004C01E0">
              <w:rPr>
                <w:rFonts w:ascii="Arial" w:eastAsia="Times New Roman" w:hAnsi="Arial"/>
                <w:kern w:val="2"/>
                <w:sz w:val="20"/>
                <w:szCs w:val="20"/>
              </w:rPr>
              <w:t>,00</w:t>
            </w:r>
          </w:p>
        </w:tc>
        <w:tc>
          <w:tcPr>
            <w:tcW w:w="2275" w:type="dxa"/>
            <w:vAlign w:val="center"/>
          </w:tcPr>
          <w:p w14:paraId="76E4D408" w14:textId="15D117BB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przetarg </w:t>
            </w:r>
            <w:r w:rsidR="001F2845"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ustny 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nieograniczony</w:t>
            </w:r>
          </w:p>
        </w:tc>
        <w:tc>
          <w:tcPr>
            <w:tcW w:w="1776" w:type="dxa"/>
            <w:vAlign w:val="center"/>
          </w:tcPr>
          <w:p w14:paraId="43A732FD" w14:textId="77777777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4C01E0" w14:paraId="5A1C3500" w14:textId="77777777" w:rsidTr="001F2845">
        <w:trPr>
          <w:trHeight w:val="552"/>
        </w:trPr>
        <w:tc>
          <w:tcPr>
            <w:tcW w:w="609" w:type="dxa"/>
            <w:vAlign w:val="center"/>
          </w:tcPr>
          <w:p w14:paraId="6091BDDF" w14:textId="77777777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2.</w:t>
            </w:r>
          </w:p>
        </w:tc>
        <w:tc>
          <w:tcPr>
            <w:tcW w:w="3355" w:type="dxa"/>
            <w:vAlign w:val="center"/>
          </w:tcPr>
          <w:p w14:paraId="522DF3FF" w14:textId="778ADCF1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Gołdap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br/>
              <w:t xml:space="preserve">obręb 2, ul. </w:t>
            </w:r>
            <w:r w:rsidR="001F2845">
              <w:rPr>
                <w:rFonts w:ascii="Arial" w:eastAsia="Times New Roman" w:hAnsi="Arial"/>
                <w:kern w:val="2"/>
                <w:sz w:val="20"/>
                <w:szCs w:val="20"/>
              </w:rPr>
              <w:t>Dolna</w:t>
            </w:r>
          </w:p>
        </w:tc>
        <w:tc>
          <w:tcPr>
            <w:tcW w:w="1180" w:type="dxa"/>
            <w:vAlign w:val="center"/>
          </w:tcPr>
          <w:p w14:paraId="02BB1DD5" w14:textId="6868D2A1" w:rsidR="001F2845" w:rsidRDefault="001F2845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część dz.</w:t>
            </w:r>
          </w:p>
          <w:p w14:paraId="47F659A6" w14:textId="3644A6AD" w:rsidR="004C01E0" w:rsidRDefault="001F2845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656</w:t>
            </w:r>
          </w:p>
        </w:tc>
        <w:tc>
          <w:tcPr>
            <w:tcW w:w="1514" w:type="dxa"/>
            <w:vAlign w:val="center"/>
          </w:tcPr>
          <w:p w14:paraId="50DA113E" w14:textId="374F1C4A" w:rsidR="004C01E0" w:rsidRDefault="001F2845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100</w:t>
            </w:r>
            <w:r w:rsidR="004C01E0">
              <w:rPr>
                <w:rFonts w:ascii="Arial" w:eastAsia="Times New Roman" w:hAnsi="Arial"/>
                <w:kern w:val="2"/>
                <w:sz w:val="20"/>
                <w:szCs w:val="20"/>
              </w:rPr>
              <w:t>,00</w:t>
            </w:r>
          </w:p>
        </w:tc>
        <w:tc>
          <w:tcPr>
            <w:tcW w:w="2275" w:type="dxa"/>
            <w:vAlign w:val="center"/>
          </w:tcPr>
          <w:p w14:paraId="58D44C7E" w14:textId="6958DF44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przetarg </w:t>
            </w:r>
            <w:r w:rsidR="001F2845">
              <w:rPr>
                <w:rFonts w:ascii="Arial" w:eastAsia="Times New Roman" w:hAnsi="Arial"/>
                <w:kern w:val="2"/>
                <w:sz w:val="20"/>
                <w:szCs w:val="20"/>
              </w:rPr>
              <w:t>ustny nieograniczony</w:t>
            </w:r>
          </w:p>
        </w:tc>
        <w:tc>
          <w:tcPr>
            <w:tcW w:w="1776" w:type="dxa"/>
            <w:vAlign w:val="center"/>
          </w:tcPr>
          <w:p w14:paraId="638756DD" w14:textId="77777777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4C01E0" w14:paraId="4055AC63" w14:textId="77777777" w:rsidTr="004C01E0">
        <w:trPr>
          <w:trHeight w:val="453"/>
        </w:trPr>
        <w:tc>
          <w:tcPr>
            <w:tcW w:w="609" w:type="dxa"/>
            <w:vAlign w:val="center"/>
          </w:tcPr>
          <w:p w14:paraId="072A1D3E" w14:textId="77777777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3.</w:t>
            </w:r>
          </w:p>
        </w:tc>
        <w:tc>
          <w:tcPr>
            <w:tcW w:w="3355" w:type="dxa"/>
            <w:vAlign w:val="center"/>
          </w:tcPr>
          <w:p w14:paraId="75B077A3" w14:textId="5EE06E08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Gołdap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br/>
              <w:t xml:space="preserve">obręb </w:t>
            </w:r>
            <w:r w:rsidR="001F2845">
              <w:rPr>
                <w:rFonts w:ascii="Arial" w:eastAsia="Times New Roman" w:hAnsi="Arial"/>
                <w:kern w:val="2"/>
                <w:sz w:val="20"/>
                <w:szCs w:val="20"/>
              </w:rPr>
              <w:t>Kośmidry 0015</w:t>
            </w:r>
          </w:p>
        </w:tc>
        <w:tc>
          <w:tcPr>
            <w:tcW w:w="1180" w:type="dxa"/>
            <w:vAlign w:val="center"/>
          </w:tcPr>
          <w:p w14:paraId="0DEA9730" w14:textId="4CC786BC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część dz. </w:t>
            </w:r>
            <w:r w:rsidR="001F2845">
              <w:rPr>
                <w:rFonts w:ascii="Arial" w:eastAsia="Times New Roman" w:hAnsi="Arial"/>
                <w:kern w:val="2"/>
                <w:sz w:val="20"/>
                <w:szCs w:val="20"/>
              </w:rPr>
              <w:t>254/135</w:t>
            </w:r>
          </w:p>
        </w:tc>
        <w:tc>
          <w:tcPr>
            <w:tcW w:w="1514" w:type="dxa"/>
            <w:vAlign w:val="center"/>
          </w:tcPr>
          <w:p w14:paraId="7BB6C05C" w14:textId="0305239B" w:rsidR="004C01E0" w:rsidRDefault="001F2845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151</w:t>
            </w:r>
            <w:r w:rsidR="004C01E0">
              <w:rPr>
                <w:rFonts w:ascii="Arial" w:eastAsia="Times New Roman" w:hAnsi="Arial"/>
                <w:kern w:val="2"/>
                <w:sz w:val="20"/>
                <w:szCs w:val="20"/>
              </w:rPr>
              <w:t>,00</w:t>
            </w:r>
          </w:p>
        </w:tc>
        <w:tc>
          <w:tcPr>
            <w:tcW w:w="2275" w:type="dxa"/>
            <w:vAlign w:val="center"/>
          </w:tcPr>
          <w:p w14:paraId="2CFE84E8" w14:textId="18BCBF20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przetarg ustny nieograniczony</w:t>
            </w:r>
          </w:p>
        </w:tc>
        <w:tc>
          <w:tcPr>
            <w:tcW w:w="1776" w:type="dxa"/>
            <w:vAlign w:val="center"/>
          </w:tcPr>
          <w:p w14:paraId="3B3D78F2" w14:textId="77777777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4C01E0" w14:paraId="5F09B613" w14:textId="77777777" w:rsidTr="004C01E0">
        <w:trPr>
          <w:trHeight w:val="453"/>
        </w:trPr>
        <w:tc>
          <w:tcPr>
            <w:tcW w:w="609" w:type="dxa"/>
            <w:vAlign w:val="center"/>
          </w:tcPr>
          <w:p w14:paraId="31C32EF4" w14:textId="77777777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4.</w:t>
            </w:r>
          </w:p>
        </w:tc>
        <w:tc>
          <w:tcPr>
            <w:tcW w:w="3355" w:type="dxa"/>
            <w:vAlign w:val="center"/>
          </w:tcPr>
          <w:p w14:paraId="27ED0A14" w14:textId="77777777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Gołdap</w:t>
            </w:r>
          </w:p>
          <w:p w14:paraId="4BA86706" w14:textId="72F44936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obręb Gołdap 2</w:t>
            </w:r>
            <w:r w:rsidR="001F2845">
              <w:rPr>
                <w:rFonts w:ascii="Arial" w:eastAsia="Times New Roman" w:hAnsi="Arial"/>
                <w:kern w:val="2"/>
                <w:sz w:val="20"/>
                <w:szCs w:val="20"/>
              </w:rPr>
              <w:t>, Osiedle II</w:t>
            </w:r>
          </w:p>
        </w:tc>
        <w:tc>
          <w:tcPr>
            <w:tcW w:w="1180" w:type="dxa"/>
            <w:vAlign w:val="center"/>
          </w:tcPr>
          <w:p w14:paraId="32C44F1F" w14:textId="0AB51089" w:rsidR="004C01E0" w:rsidRDefault="001F2845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część dz.</w:t>
            </w:r>
          </w:p>
          <w:p w14:paraId="16852F25" w14:textId="1F7ED008" w:rsidR="001F2845" w:rsidRDefault="001F2845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1371/19</w:t>
            </w:r>
          </w:p>
        </w:tc>
        <w:tc>
          <w:tcPr>
            <w:tcW w:w="1514" w:type="dxa"/>
            <w:vAlign w:val="center"/>
          </w:tcPr>
          <w:p w14:paraId="0E6E4961" w14:textId="6B810AE8" w:rsidR="004C01E0" w:rsidRDefault="001F2845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2050,00</w:t>
            </w:r>
          </w:p>
        </w:tc>
        <w:tc>
          <w:tcPr>
            <w:tcW w:w="2275" w:type="dxa"/>
            <w:vAlign w:val="center"/>
          </w:tcPr>
          <w:p w14:paraId="3801C4C9" w14:textId="03F3678A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przetarg ograniczony do właścicieli i użytkowników wieczystych nieruchomości przyległych</w:t>
            </w:r>
          </w:p>
        </w:tc>
        <w:tc>
          <w:tcPr>
            <w:tcW w:w="1776" w:type="dxa"/>
            <w:vAlign w:val="center"/>
          </w:tcPr>
          <w:p w14:paraId="36E735DA" w14:textId="77777777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4C01E0" w14:paraId="2B4F5286" w14:textId="77777777" w:rsidTr="004C01E0">
        <w:trPr>
          <w:trHeight w:val="674"/>
        </w:trPr>
        <w:tc>
          <w:tcPr>
            <w:tcW w:w="609" w:type="dxa"/>
            <w:vAlign w:val="center"/>
          </w:tcPr>
          <w:p w14:paraId="129AD47E" w14:textId="77777777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5.</w:t>
            </w:r>
          </w:p>
        </w:tc>
        <w:tc>
          <w:tcPr>
            <w:tcW w:w="3355" w:type="dxa"/>
            <w:vAlign w:val="center"/>
          </w:tcPr>
          <w:p w14:paraId="58D6943A" w14:textId="722DDFA2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Gołdap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br/>
              <w:t xml:space="preserve">obręb Gołdap </w:t>
            </w:r>
            <w:r w:rsidR="001F2845">
              <w:rPr>
                <w:rFonts w:ascii="Arial" w:eastAsia="Times New Roman" w:hAnsi="Arial"/>
                <w:kern w:val="2"/>
                <w:sz w:val="20"/>
                <w:szCs w:val="20"/>
              </w:rPr>
              <w:t>2, ul. Mazurska</w:t>
            </w:r>
          </w:p>
        </w:tc>
        <w:tc>
          <w:tcPr>
            <w:tcW w:w="1180" w:type="dxa"/>
            <w:vAlign w:val="center"/>
          </w:tcPr>
          <w:p w14:paraId="2DAA36EE" w14:textId="77777777" w:rsidR="004C01E0" w:rsidRDefault="004C01E0" w:rsidP="001F2845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część dz.</w:t>
            </w:r>
          </w:p>
          <w:p w14:paraId="3B016696" w14:textId="3A0E5618" w:rsidR="001F2845" w:rsidRDefault="001F2845" w:rsidP="001F2845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648/8</w:t>
            </w:r>
          </w:p>
        </w:tc>
        <w:tc>
          <w:tcPr>
            <w:tcW w:w="1514" w:type="dxa"/>
            <w:vAlign w:val="center"/>
          </w:tcPr>
          <w:p w14:paraId="3FC96973" w14:textId="1FF26ADA" w:rsidR="004C01E0" w:rsidRDefault="001F2845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329</w:t>
            </w:r>
            <w:r w:rsidR="00A95EDB">
              <w:rPr>
                <w:rFonts w:ascii="Arial" w:eastAsia="Times New Roman" w:hAnsi="Arial"/>
                <w:kern w:val="2"/>
                <w:sz w:val="20"/>
                <w:szCs w:val="20"/>
              </w:rPr>
              <w:t>,00</w:t>
            </w:r>
          </w:p>
        </w:tc>
        <w:tc>
          <w:tcPr>
            <w:tcW w:w="2275" w:type="dxa"/>
            <w:vAlign w:val="center"/>
          </w:tcPr>
          <w:p w14:paraId="2CDF3C44" w14:textId="54DD0927" w:rsidR="004C01E0" w:rsidRDefault="00124C2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 drugi </w:t>
            </w:r>
            <w:r w:rsidR="004C01E0">
              <w:rPr>
                <w:rFonts w:ascii="Arial" w:eastAsia="Times New Roman" w:hAnsi="Arial"/>
                <w:kern w:val="2"/>
                <w:sz w:val="20"/>
                <w:szCs w:val="20"/>
              </w:rPr>
              <w:t>przetarg ustny nieograniczony</w:t>
            </w:r>
          </w:p>
        </w:tc>
        <w:tc>
          <w:tcPr>
            <w:tcW w:w="1776" w:type="dxa"/>
            <w:vAlign w:val="center"/>
          </w:tcPr>
          <w:p w14:paraId="0B17CE3B" w14:textId="77777777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1401B2" w14:paraId="1E14946D" w14:textId="77777777" w:rsidTr="004C01E0">
        <w:trPr>
          <w:trHeight w:val="674"/>
        </w:trPr>
        <w:tc>
          <w:tcPr>
            <w:tcW w:w="609" w:type="dxa"/>
            <w:vAlign w:val="center"/>
          </w:tcPr>
          <w:p w14:paraId="31D1640E" w14:textId="136A4C60" w:rsidR="001401B2" w:rsidRDefault="001401B2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6.</w:t>
            </w:r>
          </w:p>
        </w:tc>
        <w:tc>
          <w:tcPr>
            <w:tcW w:w="3355" w:type="dxa"/>
            <w:vAlign w:val="center"/>
          </w:tcPr>
          <w:p w14:paraId="559053CA" w14:textId="77777777" w:rsidR="001401B2" w:rsidRDefault="001401B2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Gołdap</w:t>
            </w:r>
          </w:p>
          <w:p w14:paraId="48F843A1" w14:textId="77CAFC59" w:rsidR="009959FF" w:rsidRDefault="009959FF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Obręb Gołdap 2, ul. Mazurska</w:t>
            </w:r>
          </w:p>
        </w:tc>
        <w:tc>
          <w:tcPr>
            <w:tcW w:w="1180" w:type="dxa"/>
            <w:vAlign w:val="center"/>
          </w:tcPr>
          <w:p w14:paraId="66E79A47" w14:textId="77777777" w:rsidR="001401B2" w:rsidRDefault="009959FF" w:rsidP="001F2845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Część dz.</w:t>
            </w:r>
          </w:p>
          <w:p w14:paraId="77474975" w14:textId="5CD65F80" w:rsidR="009959FF" w:rsidRDefault="009959FF" w:rsidP="001F2845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526/14</w:t>
            </w:r>
          </w:p>
        </w:tc>
        <w:tc>
          <w:tcPr>
            <w:tcW w:w="1514" w:type="dxa"/>
            <w:vAlign w:val="center"/>
          </w:tcPr>
          <w:p w14:paraId="04DA02C5" w14:textId="45ABE967" w:rsidR="001401B2" w:rsidRDefault="009959FF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110,00</w:t>
            </w:r>
          </w:p>
        </w:tc>
        <w:tc>
          <w:tcPr>
            <w:tcW w:w="2275" w:type="dxa"/>
            <w:vAlign w:val="center"/>
          </w:tcPr>
          <w:p w14:paraId="3AA8FD62" w14:textId="3A3199B1" w:rsidR="001401B2" w:rsidRDefault="009959FF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drugi przetarg ustny nieograniczony</w:t>
            </w:r>
          </w:p>
        </w:tc>
        <w:tc>
          <w:tcPr>
            <w:tcW w:w="1776" w:type="dxa"/>
            <w:vAlign w:val="center"/>
          </w:tcPr>
          <w:p w14:paraId="38E30DF0" w14:textId="6628E56C" w:rsidR="001401B2" w:rsidRDefault="009959FF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czas </w:t>
            </w:r>
          </w:p>
          <w:p w14:paraId="000D6CD3" w14:textId="06BFB556" w:rsidR="009959FF" w:rsidRDefault="009959FF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nieokreślony</w:t>
            </w:r>
          </w:p>
        </w:tc>
      </w:tr>
    </w:tbl>
    <w:p w14:paraId="22449F8C" w14:textId="77777777" w:rsidR="0003095C" w:rsidRDefault="0003095C" w:rsidP="004C01E0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3DA97169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9AF523D" w14:textId="77777777" w:rsidR="0003095C" w:rsidRDefault="0003095C" w:rsidP="0003095C">
      <w:pPr>
        <w:suppressAutoHyphens/>
        <w:spacing w:after="0" w:line="100" w:lineRule="atLeast"/>
        <w:rPr>
          <w:rFonts w:ascii="Arial" w:eastAsia="Times New Roman" w:hAnsi="Arial"/>
          <w:kern w:val="2"/>
          <w:sz w:val="20"/>
          <w:szCs w:val="20"/>
        </w:rPr>
      </w:pPr>
    </w:p>
    <w:p w14:paraId="35F2C78D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DDE3A73" w14:textId="77777777" w:rsidR="0003095C" w:rsidRPr="003F6E91" w:rsidRDefault="0003095C" w:rsidP="0003095C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11751988" w14:textId="77777777" w:rsidR="0003095C" w:rsidRDefault="0003095C" w:rsidP="0003095C">
      <w:pPr>
        <w:rPr>
          <w:rFonts w:ascii="Arial" w:hAnsi="Arial" w:cs="Arial"/>
          <w:u w:val="single"/>
        </w:rPr>
      </w:pPr>
    </w:p>
    <w:p w14:paraId="54614262" w14:textId="77777777" w:rsidR="0003095C" w:rsidRDefault="0003095C" w:rsidP="0003095C">
      <w:pPr>
        <w:spacing w:after="0"/>
        <w:jc w:val="both"/>
        <w:rPr>
          <w:rFonts w:ascii="Arial" w:hAnsi="Arial" w:cs="Arial"/>
          <w:u w:val="single"/>
        </w:rPr>
      </w:pPr>
    </w:p>
    <w:p w14:paraId="323C8A7C" w14:textId="77777777" w:rsidR="0003095C" w:rsidRDefault="0003095C" w:rsidP="0003095C"/>
    <w:p w14:paraId="640FE0B6" w14:textId="77777777" w:rsidR="00EA2FF6" w:rsidRDefault="00EA2FF6"/>
    <w:sectPr w:rsidR="00EA2FF6" w:rsidSect="008B37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35FB" w14:textId="77777777" w:rsidR="00BD4B79" w:rsidRDefault="00BD4B79" w:rsidP="001401B2">
      <w:pPr>
        <w:spacing w:after="0" w:line="240" w:lineRule="auto"/>
      </w:pPr>
      <w:r>
        <w:separator/>
      </w:r>
    </w:p>
  </w:endnote>
  <w:endnote w:type="continuationSeparator" w:id="0">
    <w:p w14:paraId="49BC5D19" w14:textId="77777777" w:rsidR="00BD4B79" w:rsidRDefault="00BD4B79" w:rsidP="0014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B2EE" w14:textId="77777777" w:rsidR="00BD4B79" w:rsidRDefault="00BD4B79" w:rsidP="001401B2">
      <w:pPr>
        <w:spacing w:after="0" w:line="240" w:lineRule="auto"/>
      </w:pPr>
      <w:r>
        <w:separator/>
      </w:r>
    </w:p>
  </w:footnote>
  <w:footnote w:type="continuationSeparator" w:id="0">
    <w:p w14:paraId="0210F388" w14:textId="77777777" w:rsidR="00BD4B79" w:rsidRDefault="00BD4B79" w:rsidP="0014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6D70D6F8"/>
    <w:lvl w:ilvl="0" w:tplc="6B2A9A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1"/>
    <w:rsid w:val="0003095C"/>
    <w:rsid w:val="00056530"/>
    <w:rsid w:val="000E69D3"/>
    <w:rsid w:val="000F58C7"/>
    <w:rsid w:val="00124C20"/>
    <w:rsid w:val="001401B2"/>
    <w:rsid w:val="001B19BB"/>
    <w:rsid w:val="001C1900"/>
    <w:rsid w:val="001D3730"/>
    <w:rsid w:val="001F2845"/>
    <w:rsid w:val="002B57E1"/>
    <w:rsid w:val="004C01E0"/>
    <w:rsid w:val="004E2092"/>
    <w:rsid w:val="0059784D"/>
    <w:rsid w:val="006654C9"/>
    <w:rsid w:val="0073000E"/>
    <w:rsid w:val="008B3A58"/>
    <w:rsid w:val="009524D7"/>
    <w:rsid w:val="009959FF"/>
    <w:rsid w:val="00A06556"/>
    <w:rsid w:val="00A95EDB"/>
    <w:rsid w:val="00B3643C"/>
    <w:rsid w:val="00B46EB7"/>
    <w:rsid w:val="00B57B80"/>
    <w:rsid w:val="00BD4B79"/>
    <w:rsid w:val="00CF08B4"/>
    <w:rsid w:val="00D711AA"/>
    <w:rsid w:val="00E254B9"/>
    <w:rsid w:val="00E8556A"/>
    <w:rsid w:val="00EA2FF6"/>
    <w:rsid w:val="00ED0A50"/>
    <w:rsid w:val="00F9488E"/>
    <w:rsid w:val="00FC5E26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4937"/>
  <w15:chartTrackingRefBased/>
  <w15:docId w15:val="{CA6AA5B2-4842-4FD1-8E98-951D7DC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5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9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1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1B2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5</cp:revision>
  <cp:lastPrinted>2022-03-07T12:47:00Z</cp:lastPrinted>
  <dcterms:created xsi:type="dcterms:W3CDTF">2022-03-07T11:15:00Z</dcterms:created>
  <dcterms:modified xsi:type="dcterms:W3CDTF">2022-03-15T07:14:00Z</dcterms:modified>
</cp:coreProperties>
</file>