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E404" w14:textId="77777777" w:rsidR="00857F3F" w:rsidRDefault="00857F3F" w:rsidP="00857F3F">
      <w:pPr>
        <w:pStyle w:val="Standard"/>
        <w:jc w:val="center"/>
        <w:rPr>
          <w:b/>
          <w:bCs/>
        </w:rPr>
      </w:pPr>
      <w:r>
        <w:rPr>
          <w:b/>
          <w:bCs/>
        </w:rPr>
        <w:t>Zarządzenie Nr  815/X/2020</w:t>
      </w:r>
    </w:p>
    <w:p w14:paraId="5AD8748C" w14:textId="77777777" w:rsidR="00857F3F" w:rsidRDefault="00857F3F" w:rsidP="00857F3F">
      <w:pPr>
        <w:pStyle w:val="Standard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3CFC0BE1" w14:textId="77777777" w:rsidR="00857F3F" w:rsidRDefault="00857F3F" w:rsidP="00857F3F">
      <w:pPr>
        <w:pStyle w:val="Standard"/>
        <w:jc w:val="center"/>
        <w:rPr>
          <w:b/>
          <w:bCs/>
        </w:rPr>
      </w:pPr>
      <w:r>
        <w:rPr>
          <w:b/>
          <w:bCs/>
        </w:rPr>
        <w:t>z dnia 29 października 2020 r.</w:t>
      </w:r>
    </w:p>
    <w:p w14:paraId="2C609B98" w14:textId="77777777" w:rsidR="00857F3F" w:rsidRDefault="00857F3F" w:rsidP="00857F3F">
      <w:pPr>
        <w:pStyle w:val="Standard"/>
        <w:jc w:val="both"/>
        <w:rPr>
          <w:sz w:val="12"/>
          <w:szCs w:val="12"/>
        </w:rPr>
      </w:pPr>
    </w:p>
    <w:p w14:paraId="113DDC6E" w14:textId="77777777" w:rsidR="00857F3F" w:rsidRDefault="00857F3F" w:rsidP="00857F3F">
      <w:pPr>
        <w:pStyle w:val="Standard"/>
        <w:jc w:val="center"/>
      </w:pPr>
      <w:r>
        <w:rPr>
          <w:rFonts w:eastAsia="TimesNewRomanPSMT" w:cs="TimesNewRomanPSMT"/>
          <w:b/>
          <w:bCs/>
        </w:rPr>
        <w:t>zmieniające zarządzenie w sprawie ustalenia podstawowej kwoty dotacji w 2020 r.</w:t>
      </w:r>
    </w:p>
    <w:p w14:paraId="0D3E2302" w14:textId="77777777" w:rsidR="00857F3F" w:rsidRDefault="00857F3F" w:rsidP="00857F3F">
      <w:pPr>
        <w:pStyle w:val="Standard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dla publicznych i niepublicznych placówek oświatowych,</w:t>
      </w:r>
    </w:p>
    <w:p w14:paraId="23D1BC4D" w14:textId="77777777" w:rsidR="00857F3F" w:rsidRDefault="00857F3F" w:rsidP="00857F3F">
      <w:pPr>
        <w:pStyle w:val="Standard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dla których Gmina Gołdap nie jest organem prowadzącym</w:t>
      </w:r>
    </w:p>
    <w:p w14:paraId="40318EC5" w14:textId="77777777" w:rsidR="00857F3F" w:rsidRDefault="00857F3F" w:rsidP="00857F3F">
      <w:pPr>
        <w:pStyle w:val="Standard"/>
        <w:jc w:val="center"/>
        <w:rPr>
          <w:rFonts w:eastAsia="TimesNewRomanPSMT" w:cs="TimesNewRomanPSMT"/>
          <w:b/>
          <w:bCs/>
        </w:rPr>
      </w:pPr>
    </w:p>
    <w:p w14:paraId="483EE944" w14:textId="77777777" w:rsidR="00857F3F" w:rsidRDefault="00857F3F" w:rsidP="00857F3F">
      <w:pPr>
        <w:pStyle w:val="Standard"/>
        <w:jc w:val="center"/>
        <w:rPr>
          <w:rFonts w:eastAsia="TimesNewRomanPSMT" w:cs="TimesNewRomanPSMT"/>
          <w:b/>
          <w:bCs/>
          <w:sz w:val="12"/>
          <w:szCs w:val="12"/>
        </w:rPr>
      </w:pPr>
    </w:p>
    <w:p w14:paraId="3087BD68" w14:textId="77777777" w:rsidR="00857F3F" w:rsidRDefault="00857F3F" w:rsidP="00857F3F">
      <w:pPr>
        <w:pStyle w:val="Standard"/>
        <w:jc w:val="center"/>
        <w:rPr>
          <w:rFonts w:eastAsia="TimesNewRomanPSMT" w:cs="TimesNewRomanPSMT"/>
          <w:b/>
          <w:bCs/>
          <w:sz w:val="4"/>
          <w:szCs w:val="4"/>
        </w:rPr>
      </w:pPr>
    </w:p>
    <w:p w14:paraId="627A013E" w14:textId="77777777" w:rsidR="00857F3F" w:rsidRDefault="00857F3F" w:rsidP="00857F3F">
      <w:pPr>
        <w:pStyle w:val="Standard"/>
        <w:jc w:val="both"/>
      </w:pPr>
      <w:r>
        <w:tab/>
        <w:t>Na podstawie art. 30 ust. 1 ustawy z dnia 8 marca 1990 r. o samorządzie gminnym</w:t>
      </w:r>
      <w:r>
        <w:br/>
        <w:t>(t. j. Dz. U. z 2020 r., poz. 713</w:t>
      </w:r>
      <w:r>
        <w:rPr>
          <w:rFonts w:cs="Times New Roman"/>
        </w:rPr>
        <w:t>),  art. 43, ust. 2 pkt 2, ust. 4 oraz art. 46 ust. 1 ustawy</w:t>
      </w:r>
      <w:r>
        <w:rPr>
          <w:rFonts w:cs="Times New Roman"/>
        </w:rPr>
        <w:br/>
        <w:t>z dnia 27 października 2017 r. o finansowaniu zadań oświatowych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 Dz. U. z 2020 r. poz. 17), zarządza się co następuje:</w:t>
      </w:r>
    </w:p>
    <w:p w14:paraId="7D8E85C8" w14:textId="77777777" w:rsidR="00857F3F" w:rsidRDefault="00857F3F" w:rsidP="00857F3F">
      <w:pPr>
        <w:pStyle w:val="Standard"/>
        <w:jc w:val="both"/>
        <w:rPr>
          <w:rFonts w:cs="Times New Roman"/>
          <w:sz w:val="12"/>
          <w:szCs w:val="12"/>
        </w:rPr>
      </w:pPr>
    </w:p>
    <w:p w14:paraId="5FAF36D3" w14:textId="77777777" w:rsidR="00857F3F" w:rsidRDefault="00857F3F" w:rsidP="00857F3F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§ 1.</w:t>
      </w:r>
    </w:p>
    <w:p w14:paraId="5FD72F84" w14:textId="77777777" w:rsidR="00857F3F" w:rsidRDefault="00857F3F" w:rsidP="00857F3F">
      <w:pPr>
        <w:pStyle w:val="Standard"/>
        <w:jc w:val="both"/>
      </w:pPr>
      <w:r>
        <w:rPr>
          <w:rFonts w:ascii="TimesNewRomanPSMT" w:eastAsia="TimesNewRomanPSMT" w:hAnsi="TimesNewRomanPSMT" w:cs="TimesNewRomanPSMT"/>
        </w:rPr>
        <w:t xml:space="preserve">W </w:t>
      </w:r>
      <w:r>
        <w:rPr>
          <w:bCs/>
        </w:rPr>
        <w:t xml:space="preserve">zarządzeniu nr 470/I/2020 Burmistrza Gołdapi z dnia 7 stycznia 2020 r. </w:t>
      </w:r>
      <w:r>
        <w:rPr>
          <w:rFonts w:eastAsia="TimesNewRomanPSMT" w:cs="TimesNewRomanPSMT"/>
          <w:bCs/>
        </w:rPr>
        <w:t>w sprawie ustalenia podstawowej kwoty dotacji w 2020 r. dla publicznych i niepublicznych placówek oświatowych, dla których Gmina Gołdap nie jest organem prowadzącym wprowadza się następujące zmiany:</w:t>
      </w:r>
    </w:p>
    <w:p w14:paraId="5D46C640" w14:textId="77777777" w:rsidR="00857F3F" w:rsidRDefault="00857F3F" w:rsidP="00857F3F">
      <w:pPr>
        <w:pStyle w:val="Standard"/>
        <w:jc w:val="both"/>
      </w:pPr>
    </w:p>
    <w:p w14:paraId="7F306348" w14:textId="77777777" w:rsidR="00857F3F" w:rsidRDefault="00857F3F" w:rsidP="00857F3F">
      <w:pPr>
        <w:pStyle w:val="Standard"/>
        <w:numPr>
          <w:ilvl w:val="0"/>
          <w:numId w:val="2"/>
        </w:numPr>
        <w:jc w:val="both"/>
        <w:textAlignment w:val="auto"/>
      </w:pPr>
      <w:r>
        <w:rPr>
          <w:rFonts w:eastAsia="TimesNewRomanPSMT" w:cs="TimesNewRomanPSMT"/>
          <w:bCs/>
        </w:rPr>
        <w:t xml:space="preserve">dotychczasową treść </w:t>
      </w:r>
      <w:r>
        <w:rPr>
          <w:rFonts w:ascii="TimesNewRomanPSMT" w:eastAsia="TimesNewRomanPSMT" w:hAnsi="TimesNewRomanPSMT" w:cs="TimesNewRomanPSMT"/>
        </w:rPr>
        <w:t xml:space="preserve">§ 1 oznacza się jako ust. 1 i dodaje ust. 2 o następującej treści:    </w:t>
      </w:r>
    </w:p>
    <w:p w14:paraId="7E5DBFC8" w14:textId="77777777" w:rsidR="00857F3F" w:rsidRDefault="00857F3F" w:rsidP="00857F3F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16"/>
          <w:szCs w:val="16"/>
        </w:rPr>
      </w:pPr>
    </w:p>
    <w:p w14:paraId="6D935AF5" w14:textId="77777777" w:rsidR="00857F3F" w:rsidRDefault="00857F3F" w:rsidP="00857F3F">
      <w:pPr>
        <w:pStyle w:val="Standard"/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„2. Ustalam podstawową kwotę dotacji oraz stawki miesięczne na każdego ucznia obowiązujące od 1 listopada 2020 r., po wykonaniu aktualizacji, o której mowa w art. 43 ust. 2 pkt 2 </w:t>
      </w:r>
      <w:r>
        <w:rPr>
          <w:rFonts w:eastAsia="TimesNewRomanPSMT" w:cs="Times New Roman"/>
        </w:rPr>
        <w:t>ustawy z dnia 27 października 2017 r. o finansowaniu zadań oświatowych (</w:t>
      </w:r>
      <w:proofErr w:type="spellStart"/>
      <w:r>
        <w:rPr>
          <w:rFonts w:eastAsia="TimesNewRomanPSMT" w:cs="Times New Roman"/>
        </w:rPr>
        <w:t>t.j</w:t>
      </w:r>
      <w:proofErr w:type="spellEnd"/>
      <w:r>
        <w:rPr>
          <w:rFonts w:eastAsia="TimesNewRomanPSMT" w:cs="Times New Roman"/>
        </w:rPr>
        <w:t xml:space="preserve">. Dz. U. z 2020 r. poz. 17), </w:t>
      </w:r>
      <w:r>
        <w:rPr>
          <w:rFonts w:ascii="TimesNewRomanPSMT" w:eastAsia="TimesNewRomanPSMT" w:hAnsi="TimesNewRomanPSMT" w:cs="TimesNewRomanPSMT"/>
        </w:rPr>
        <w:t>uwzględniając dotychczasową aktualizację</w:t>
      </w:r>
      <w:r>
        <w:rPr>
          <w:rFonts w:eastAsia="TimesNewRomanPSMT" w:cs="Times New Roman"/>
        </w:rPr>
        <w:t xml:space="preserve">, </w:t>
      </w:r>
      <w:r>
        <w:rPr>
          <w:rFonts w:ascii="TimesNewRomanPSMT" w:eastAsia="TimesNewRomanPSMT" w:hAnsi="TimesNewRomanPSMT" w:cs="TimesNewRomanPSMT"/>
        </w:rPr>
        <w:t>w następującej wysokości:</w:t>
      </w:r>
    </w:p>
    <w:p w14:paraId="49155A38" w14:textId="77777777" w:rsidR="00857F3F" w:rsidRDefault="00857F3F" w:rsidP="00857F3F">
      <w:pPr>
        <w:pStyle w:val="Standard"/>
        <w:autoSpaceDE w:val="0"/>
        <w:jc w:val="both"/>
      </w:pPr>
    </w:p>
    <w:tbl>
      <w:tblPr>
        <w:tblW w:w="9855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51"/>
        <w:gridCol w:w="1559"/>
        <w:gridCol w:w="1418"/>
        <w:gridCol w:w="1559"/>
        <w:gridCol w:w="1417"/>
        <w:gridCol w:w="1701"/>
      </w:tblGrid>
      <w:tr w:rsidR="00857F3F" w14:paraId="6281B128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01DD" w14:textId="77777777" w:rsidR="00857F3F" w:rsidRDefault="00857F3F" w:rsidP="00FE1CAA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6E39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Podstawowa kwota dotacji</w:t>
            </w:r>
          </w:p>
          <w:p w14:paraId="0B2072FA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(roczna/</w:t>
            </w:r>
          </w:p>
          <w:p w14:paraId="76E7945E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miesięczna)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3D927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Placówka publiczna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8283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Placówka niepubliczna</w:t>
            </w:r>
          </w:p>
        </w:tc>
      </w:tr>
      <w:tr w:rsidR="00857F3F" w14:paraId="141660C3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63602" w14:textId="77777777" w:rsidR="00857F3F" w:rsidRDefault="00857F3F" w:rsidP="00FE1CAA">
            <w:pPr>
              <w:suppressAutoHyphens w:val="0"/>
              <w:rPr>
                <w:rFonts w:eastAsia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A279" w14:textId="77777777" w:rsidR="00857F3F" w:rsidRDefault="00857F3F" w:rsidP="00FE1CAA">
            <w:pPr>
              <w:suppressAutoHyphens w:val="0"/>
              <w:rPr>
                <w:rFonts w:eastAsia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FDB32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wychowanek/</w:t>
            </w:r>
            <w:r>
              <w:rPr>
                <w:b/>
                <w:bCs/>
                <w:sz w:val="22"/>
                <w:szCs w:val="22"/>
              </w:rPr>
              <w:br/>
              <w:t>uczeń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BB77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wychowanek/</w:t>
            </w:r>
            <w:r>
              <w:rPr>
                <w:b/>
                <w:bCs/>
                <w:sz w:val="22"/>
                <w:szCs w:val="22"/>
              </w:rPr>
              <w:br/>
              <w:t xml:space="preserve">uczeń </w:t>
            </w:r>
            <w:proofErr w:type="spellStart"/>
            <w:r>
              <w:rPr>
                <w:b/>
                <w:bCs/>
                <w:sz w:val="22"/>
                <w:szCs w:val="22"/>
              </w:rPr>
              <w:t>niepełnospra-wny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CE2C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wychowanek/</w:t>
            </w:r>
            <w:r>
              <w:rPr>
                <w:b/>
                <w:bCs/>
                <w:sz w:val="22"/>
                <w:szCs w:val="22"/>
              </w:rPr>
              <w:br/>
              <w:t>uczeń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E5743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wychowanek/</w:t>
            </w:r>
            <w:r>
              <w:rPr>
                <w:b/>
                <w:bCs/>
                <w:sz w:val="22"/>
                <w:szCs w:val="22"/>
              </w:rPr>
              <w:br/>
              <w:t>uczeń niepełno-sprawny</w:t>
            </w:r>
          </w:p>
        </w:tc>
      </w:tr>
      <w:tr w:rsidR="00857F3F" w14:paraId="118734DD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ACDE4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przedszkole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96E62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9 868,67 zł</w:t>
            </w:r>
          </w:p>
          <w:p w14:paraId="0DDC752E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822,39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81570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B5E93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81507" w14:textId="77777777" w:rsidR="00857F3F" w:rsidRDefault="00857F3F" w:rsidP="00FE1CAA">
            <w:pPr>
              <w:pStyle w:val="Standard"/>
              <w:jc w:val="center"/>
            </w:pPr>
            <w:r>
              <w:rPr>
                <w:sz w:val="22"/>
                <w:szCs w:val="22"/>
              </w:rPr>
              <w:t>8 </w:t>
            </w:r>
            <w:r>
              <w:rPr>
                <w:rFonts w:cs="Times New Roman"/>
                <w:lang w:bidi="ar-SA"/>
              </w:rPr>
              <w:t>241,80</w:t>
            </w:r>
            <w:r>
              <w:rPr>
                <w:sz w:val="22"/>
                <w:szCs w:val="22"/>
              </w:rPr>
              <w:t xml:space="preserve"> zł</w:t>
            </w:r>
          </w:p>
          <w:p w14:paraId="5B2B8F66" w14:textId="77777777" w:rsidR="00857F3F" w:rsidRDefault="00857F3F" w:rsidP="00FE1CAA">
            <w:pPr>
              <w:pStyle w:val="Standard"/>
              <w:jc w:val="center"/>
            </w:pPr>
            <w:r>
              <w:rPr>
                <w:rFonts w:cs="Times New Roman"/>
                <w:lang w:bidi="ar-SA"/>
              </w:rPr>
              <w:t>686,82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91E96" w14:textId="77777777" w:rsidR="00857F3F" w:rsidRDefault="00857F3F" w:rsidP="00FE1CA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+100% kwoty przewidzianej w części oświatowej subwencji ogólnej</w:t>
            </w:r>
          </w:p>
        </w:tc>
      </w:tr>
      <w:tr w:rsidR="00857F3F" w14:paraId="66507BFE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3C9FF" w14:textId="77777777" w:rsidR="00857F3F" w:rsidRDefault="00857F3F" w:rsidP="00FE1CAA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punkt przedszkolny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8E898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9 868,67 zł</w:t>
            </w:r>
          </w:p>
          <w:p w14:paraId="72AFE875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822,39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5B727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04DAC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0BF03" w14:textId="77777777" w:rsidR="00857F3F" w:rsidRDefault="00857F3F" w:rsidP="00FE1CA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4 </w:t>
            </w:r>
            <w:r>
              <w:rPr>
                <w:rFonts w:cs="Times New Roman"/>
                <w:lang w:bidi="ar-SA"/>
              </w:rPr>
              <w:t>395,63</w:t>
            </w:r>
            <w:r>
              <w:rPr>
                <w:sz w:val="22"/>
                <w:szCs w:val="22"/>
              </w:rPr>
              <w:t xml:space="preserve"> zł</w:t>
            </w:r>
          </w:p>
          <w:p w14:paraId="419CB5EC" w14:textId="77777777" w:rsidR="00857F3F" w:rsidRDefault="00857F3F" w:rsidP="00FE1CA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rFonts w:cs="Times New Roman"/>
                <w:lang w:bidi="ar-SA"/>
              </w:rPr>
              <w:t xml:space="preserve">66,30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04CA" w14:textId="77777777" w:rsidR="00857F3F" w:rsidRDefault="00857F3F" w:rsidP="00FE1CA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+100% kwoty przewidzianej w części oświatowej subwencji ogólnej</w:t>
            </w:r>
          </w:p>
        </w:tc>
      </w:tr>
      <w:tr w:rsidR="00857F3F" w14:paraId="5CA8B3F6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1AB78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130BFF86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szkoła podstawowa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684DB" w14:textId="77777777" w:rsidR="00857F3F" w:rsidRDefault="00857F3F" w:rsidP="00FE1CA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 I-III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3A2D8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10 790,73 zł</w:t>
            </w:r>
          </w:p>
          <w:p w14:paraId="1FFB17C8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899,23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C08ED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F71EB" w14:textId="77777777" w:rsidR="00857F3F" w:rsidRDefault="00857F3F" w:rsidP="00FE1CA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kwoty przewidzianej w części oświatowej subwencji ogólnej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22E18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F33F2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7F3F" w14:paraId="3DEC091D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D7AE" w14:textId="77777777" w:rsidR="00857F3F" w:rsidRDefault="00857F3F" w:rsidP="00FE1CAA">
            <w:pPr>
              <w:suppressAutoHyphens w:val="0"/>
              <w:rPr>
                <w:rFonts w:eastAsia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B1CF5" w14:textId="77777777" w:rsidR="00857F3F" w:rsidRDefault="00857F3F" w:rsidP="00FE1CA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 IV-VIII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2A850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10 399,10 zł</w:t>
            </w:r>
          </w:p>
          <w:p w14:paraId="790FDF93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866,59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0F46C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DD456" w14:textId="77777777" w:rsidR="00857F3F" w:rsidRDefault="00857F3F" w:rsidP="00FE1CAA">
            <w:pPr>
              <w:suppressAutoHyphens w:val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BFE2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9165E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7F3F" w14:paraId="69FE89CA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665D8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oddział przedszkolny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DCDD0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8 954,83 zł</w:t>
            </w:r>
          </w:p>
          <w:p w14:paraId="796D5CD5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746,24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F4106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8 954,83 zł</w:t>
            </w:r>
          </w:p>
          <w:p w14:paraId="59BE87E0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746,24 zł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F9096" w14:textId="77777777" w:rsidR="00857F3F" w:rsidRDefault="00857F3F" w:rsidP="00FE1CA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+100% kwoty przewidzianej w części oświatowej subwencji ogólnej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AC021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992BA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7F3F" w14:paraId="358D2A27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8E844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szkoła podstawowa dla dorosłych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36965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7 989,11 zł 665,76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28BA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7 989,11 zł 665,76 zł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A23AA" w14:textId="77777777" w:rsidR="00857F3F" w:rsidRDefault="00857F3F" w:rsidP="00FE1CA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kwoty przewidzianej w części oświatowej subwencji ogólnej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FE29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136B8" w14:textId="77777777" w:rsidR="00857F3F" w:rsidRDefault="00857F3F" w:rsidP="00FE1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7F3F" w14:paraId="36A3C71D" w14:textId="77777777" w:rsidTr="00FE1CAA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6F702" w14:textId="77777777" w:rsidR="00857F3F" w:rsidRDefault="00857F3F" w:rsidP="00FE1CA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internat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EBD3A" w14:textId="77777777" w:rsidR="00857F3F" w:rsidRDefault="00857F3F" w:rsidP="00FE1CAA">
            <w:pPr>
              <w:pStyle w:val="Standard"/>
              <w:autoSpaceDE w:val="0"/>
              <w:jc w:val="center"/>
              <w:rPr>
                <w:rFonts w:eastAsia="TimesNewRomanPSMT" w:cs="TimesNewRomanPSMT"/>
                <w:sz w:val="22"/>
                <w:szCs w:val="22"/>
              </w:rPr>
            </w:pPr>
            <w:r>
              <w:rPr>
                <w:rFonts w:eastAsia="TimesNewRomanPSMT" w:cs="TimesNewRomanPSMT"/>
                <w:sz w:val="22"/>
                <w:szCs w:val="22"/>
              </w:rPr>
              <w:t>9 037,46 zł 753,12 zł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E2811" w14:textId="77777777" w:rsidR="00857F3F" w:rsidRDefault="00857F3F" w:rsidP="00FE1CAA">
            <w:pPr>
              <w:pStyle w:val="Standard"/>
              <w:autoSpaceDE w:val="0"/>
              <w:jc w:val="center"/>
              <w:rPr>
                <w:rFonts w:eastAsia="TimesNewRomanPSMT" w:cs="TimesNewRomanPSMT"/>
                <w:sz w:val="22"/>
                <w:szCs w:val="22"/>
              </w:rPr>
            </w:pPr>
            <w:r>
              <w:rPr>
                <w:rFonts w:eastAsia="TimesNewRomanPSMT" w:cs="TimesNewRomanPSMT"/>
                <w:sz w:val="22"/>
                <w:szCs w:val="22"/>
              </w:rPr>
              <w:t>9 037,46 zł</w:t>
            </w:r>
          </w:p>
          <w:p w14:paraId="105417C1" w14:textId="77777777" w:rsidR="00857F3F" w:rsidRDefault="00857F3F" w:rsidP="00FE1CAA">
            <w:pPr>
              <w:pStyle w:val="Standard"/>
              <w:autoSpaceDE w:val="0"/>
              <w:jc w:val="center"/>
              <w:rPr>
                <w:rFonts w:eastAsia="TimesNewRomanPSMT" w:cs="TimesNewRomanPSMT"/>
                <w:sz w:val="22"/>
                <w:szCs w:val="22"/>
              </w:rPr>
            </w:pPr>
            <w:r>
              <w:rPr>
                <w:rFonts w:eastAsia="TimesNewRomanPSMT" w:cs="TimesNewRomanPSMT"/>
                <w:sz w:val="22"/>
                <w:szCs w:val="22"/>
              </w:rPr>
              <w:t>753,12 zł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F918" w14:textId="77777777" w:rsidR="00857F3F" w:rsidRDefault="00857F3F" w:rsidP="00FE1CAA">
            <w:pPr>
              <w:pStyle w:val="TableContents"/>
              <w:autoSpaceDE w:val="0"/>
              <w:jc w:val="center"/>
              <w:rPr>
                <w:rFonts w:eastAsia="TimesNewRomanPSMT" w:cs="TimesNewRomanPSMT"/>
                <w:sz w:val="22"/>
                <w:szCs w:val="22"/>
              </w:rPr>
            </w:pPr>
            <w:r>
              <w:rPr>
                <w:rFonts w:eastAsia="TimesNewRomanPSMT" w:cs="TimesNewRomanPSMT"/>
                <w:sz w:val="22"/>
                <w:szCs w:val="22"/>
              </w:rPr>
              <w:t>-</w:t>
            </w:r>
          </w:p>
        </w:tc>
      </w:tr>
    </w:tbl>
    <w:p w14:paraId="441A829F" w14:textId="77777777" w:rsidR="00857F3F" w:rsidRDefault="00857F3F" w:rsidP="00857F3F">
      <w:pPr>
        <w:pStyle w:val="Standard"/>
        <w:autoSpaceDE w:val="0"/>
        <w:jc w:val="both"/>
        <w:rPr>
          <w:sz w:val="4"/>
          <w:szCs w:val="4"/>
        </w:rPr>
      </w:pPr>
    </w:p>
    <w:p w14:paraId="4811D47E" w14:textId="77777777" w:rsidR="00857F3F" w:rsidRDefault="00857F3F" w:rsidP="00857F3F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2"/>
          <w:szCs w:val="12"/>
        </w:rPr>
      </w:pPr>
    </w:p>
    <w:p w14:paraId="6F11D198" w14:textId="77777777" w:rsidR="00857F3F" w:rsidRDefault="00857F3F" w:rsidP="00857F3F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2"/>
          <w:szCs w:val="12"/>
        </w:rPr>
      </w:pPr>
    </w:p>
    <w:p w14:paraId="19A29CAC" w14:textId="77777777" w:rsidR="00857F3F" w:rsidRDefault="00857F3F" w:rsidP="00857F3F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2"/>
          <w:szCs w:val="12"/>
        </w:rPr>
      </w:pPr>
    </w:p>
    <w:p w14:paraId="0E612E0E" w14:textId="77777777" w:rsidR="00857F3F" w:rsidRDefault="00857F3F" w:rsidP="00857F3F">
      <w:pPr>
        <w:pStyle w:val="Standard"/>
        <w:jc w:val="both"/>
        <w:rPr>
          <w:rFonts w:eastAsia="TimesNewRomanPSMT" w:cs="TimesNewRomanPSMT"/>
          <w:sz w:val="12"/>
          <w:szCs w:val="12"/>
        </w:rPr>
      </w:pPr>
    </w:p>
    <w:p w14:paraId="41309212" w14:textId="77777777" w:rsidR="00857F3F" w:rsidRDefault="00857F3F" w:rsidP="00857F3F">
      <w:pPr>
        <w:pStyle w:val="Standard"/>
        <w:ind w:left="720"/>
        <w:jc w:val="both"/>
        <w:rPr>
          <w:rFonts w:eastAsia="TimesNewRomanPSMT" w:cs="TimesNewRomanPSMT"/>
          <w:sz w:val="12"/>
          <w:szCs w:val="12"/>
        </w:rPr>
      </w:pPr>
    </w:p>
    <w:p w14:paraId="7F60A536" w14:textId="77777777" w:rsidR="00857F3F" w:rsidRDefault="00857F3F" w:rsidP="00857F3F">
      <w:pPr>
        <w:pStyle w:val="Standard"/>
        <w:numPr>
          <w:ilvl w:val="0"/>
          <w:numId w:val="1"/>
        </w:numPr>
        <w:autoSpaceDE w:val="0"/>
        <w:ind w:left="1134" w:firstLine="0"/>
        <w:jc w:val="both"/>
        <w:textAlignment w:val="auto"/>
      </w:pPr>
      <w:r>
        <w:rPr>
          <w:rFonts w:ascii="TimesNewRomanPSMT" w:eastAsia="TimesNewRomanPSMT" w:hAnsi="TimesNewRomanPSMT" w:cs="TimesNewRomanPSMT"/>
        </w:rPr>
        <w:t>§ 3 otrzymują następujące brzmienie:</w:t>
      </w:r>
    </w:p>
    <w:p w14:paraId="39AEFF4E" w14:textId="77777777" w:rsidR="00857F3F" w:rsidRDefault="00857F3F" w:rsidP="00857F3F">
      <w:pPr>
        <w:pStyle w:val="Standard"/>
        <w:autoSpaceDE w:val="0"/>
        <w:ind w:left="1134"/>
        <w:jc w:val="both"/>
      </w:pPr>
    </w:p>
    <w:p w14:paraId="09852264" w14:textId="77777777" w:rsidR="00857F3F" w:rsidRDefault="00857F3F" w:rsidP="00857F3F">
      <w:pPr>
        <w:pStyle w:val="Standard"/>
        <w:autoSpaceDE w:val="0"/>
        <w:ind w:left="360"/>
        <w:jc w:val="both"/>
      </w:pPr>
      <w:r>
        <w:rPr>
          <w:rFonts w:cs="Times New Roman"/>
          <w:bCs/>
        </w:rPr>
        <w:t>„§ 3.</w:t>
      </w:r>
      <w:r>
        <w:rPr>
          <w:rFonts w:cs="Times New Roman"/>
          <w:b/>
          <w:bCs/>
        </w:rPr>
        <w:t xml:space="preserve"> </w:t>
      </w:r>
      <w:r>
        <w:rPr>
          <w:bCs/>
        </w:rPr>
        <w:t>Statystyczna liczba dzieci, o której mowa w</w:t>
      </w:r>
      <w:r>
        <w:t xml:space="preserve"> ustawie </w:t>
      </w:r>
      <w:r>
        <w:rPr>
          <w:rFonts w:eastAsia="TimesNewRomanPSMT" w:cs="Times New Roman"/>
        </w:rPr>
        <w:t>z dnia 27 października 2017 r.</w:t>
      </w:r>
      <w:r>
        <w:rPr>
          <w:rFonts w:eastAsia="TimesNewRomanPSMT" w:cs="Times New Roman"/>
        </w:rPr>
        <w:br/>
        <w:t xml:space="preserve">          o  finansowaniu zadań oświatowych (</w:t>
      </w:r>
      <w:proofErr w:type="spellStart"/>
      <w:r>
        <w:rPr>
          <w:rFonts w:eastAsia="TimesNewRomanPSMT" w:cs="Times New Roman"/>
        </w:rPr>
        <w:t>t.j</w:t>
      </w:r>
      <w:proofErr w:type="spellEnd"/>
      <w:r>
        <w:rPr>
          <w:rFonts w:eastAsia="TimesNewRomanPSMT" w:cs="Times New Roman"/>
        </w:rPr>
        <w:t>. Dz. U. z 2020 r. poz. 17), wynosi</w:t>
      </w:r>
      <w:r>
        <w:rPr>
          <w:bCs/>
        </w:rPr>
        <w:t>:</w:t>
      </w:r>
    </w:p>
    <w:p w14:paraId="5384FBA4" w14:textId="77777777" w:rsidR="00857F3F" w:rsidRDefault="00857F3F" w:rsidP="00857F3F">
      <w:pPr>
        <w:pStyle w:val="Standard"/>
        <w:autoSpaceDE w:val="0"/>
        <w:ind w:left="567" w:hanging="283"/>
        <w:jc w:val="both"/>
      </w:pPr>
      <w:r>
        <w:rPr>
          <w:bCs/>
        </w:rPr>
        <w:t xml:space="preserve">1. zgodnie z </w:t>
      </w:r>
      <w:r>
        <w:t>art. 11 ust. 1 ustawy</w:t>
      </w:r>
      <w:r>
        <w:rPr>
          <w:rFonts w:eastAsia="TimesNewRomanPSMT" w:cs="Times New Roman"/>
        </w:rPr>
        <w:t>:</w:t>
      </w:r>
    </w:p>
    <w:p w14:paraId="2FB6ADF4" w14:textId="77777777" w:rsidR="00857F3F" w:rsidRDefault="00857F3F" w:rsidP="00857F3F">
      <w:pPr>
        <w:pStyle w:val="Standard"/>
        <w:numPr>
          <w:ilvl w:val="0"/>
          <w:numId w:val="4"/>
        </w:numPr>
        <w:autoSpaceDE w:val="0"/>
        <w:jc w:val="both"/>
        <w:textAlignment w:val="auto"/>
      </w:pPr>
      <w:r>
        <w:rPr>
          <w:rFonts w:cs="Times New Roman"/>
          <w:bCs/>
        </w:rPr>
        <w:t xml:space="preserve">w szkole podstawowej- </w:t>
      </w:r>
      <w:r>
        <w:rPr>
          <w:rFonts w:cs="Times New Roman"/>
          <w:b/>
          <w:bCs/>
        </w:rPr>
        <w:t xml:space="preserve">1 618, </w:t>
      </w:r>
      <w:r>
        <w:rPr>
          <w:rFonts w:cs="Times New Roman"/>
          <w:bCs/>
        </w:rPr>
        <w:t>w tym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niepełnosprawnych – </w:t>
      </w:r>
      <w:r>
        <w:rPr>
          <w:rFonts w:cs="Times New Roman"/>
          <w:b/>
          <w:bCs/>
        </w:rPr>
        <w:t>56</w:t>
      </w:r>
      <w:r>
        <w:rPr>
          <w:rFonts w:cs="Times New Roman"/>
          <w:bCs/>
        </w:rPr>
        <w:t>,</w:t>
      </w:r>
    </w:p>
    <w:p w14:paraId="0E3C2849" w14:textId="77777777" w:rsidR="00857F3F" w:rsidRDefault="00857F3F" w:rsidP="00857F3F">
      <w:pPr>
        <w:pStyle w:val="Standard"/>
        <w:numPr>
          <w:ilvl w:val="0"/>
          <w:numId w:val="3"/>
        </w:numPr>
        <w:autoSpaceDE w:val="0"/>
        <w:jc w:val="both"/>
        <w:textAlignment w:val="auto"/>
      </w:pPr>
      <w:r>
        <w:t xml:space="preserve">w oddziałach przedszkolnych zorganizowanych w szkołach podstawowych- </w:t>
      </w:r>
      <w:r>
        <w:rPr>
          <w:b/>
        </w:rPr>
        <w:t>419</w:t>
      </w:r>
      <w:r>
        <w:t>, w tym</w:t>
      </w:r>
      <w:r>
        <w:rPr>
          <w:b/>
        </w:rPr>
        <w:t xml:space="preserve"> </w:t>
      </w:r>
      <w:r>
        <w:t xml:space="preserve">objętych wczesnym wspomaganiem rozwoju- </w:t>
      </w:r>
      <w:r>
        <w:rPr>
          <w:b/>
        </w:rPr>
        <w:t>41</w:t>
      </w:r>
      <w:r>
        <w:t>,</w:t>
      </w:r>
    </w:p>
    <w:p w14:paraId="34E2264D" w14:textId="77777777" w:rsidR="00857F3F" w:rsidRDefault="00857F3F" w:rsidP="00857F3F">
      <w:pPr>
        <w:pStyle w:val="Standard"/>
        <w:numPr>
          <w:ilvl w:val="0"/>
          <w:numId w:val="3"/>
        </w:numPr>
        <w:autoSpaceDE w:val="0"/>
        <w:jc w:val="both"/>
        <w:textAlignment w:val="auto"/>
      </w:pPr>
      <w:r>
        <w:rPr>
          <w:rFonts w:cs="Times New Roman"/>
          <w:bCs/>
        </w:rPr>
        <w:t xml:space="preserve">w przedszkolach publicznych- </w:t>
      </w:r>
      <w:r>
        <w:rPr>
          <w:rFonts w:cs="Times New Roman"/>
          <w:b/>
          <w:bCs/>
        </w:rPr>
        <w:t>191</w:t>
      </w:r>
      <w:r>
        <w:rPr>
          <w:rFonts w:cs="Times New Roman"/>
          <w:bCs/>
        </w:rPr>
        <w:t>, w tym objętych wczesnym wspomaganiem rozwoju</w:t>
      </w:r>
      <w:r>
        <w:rPr>
          <w:rFonts w:cs="Times New Roman"/>
          <w:bCs/>
        </w:rPr>
        <w:br/>
        <w:t xml:space="preserve">w przedszkolach publicznych – </w:t>
      </w:r>
      <w:r>
        <w:rPr>
          <w:rFonts w:cs="Times New Roman"/>
          <w:b/>
          <w:bCs/>
        </w:rPr>
        <w:t>0</w:t>
      </w:r>
      <w:r>
        <w:rPr>
          <w:rFonts w:cs="Times New Roman"/>
          <w:bCs/>
        </w:rPr>
        <w:t>”.</w:t>
      </w:r>
    </w:p>
    <w:p w14:paraId="62E43123" w14:textId="77777777" w:rsidR="00857F3F" w:rsidRDefault="00857F3F" w:rsidP="00857F3F">
      <w:pPr>
        <w:pStyle w:val="Standard"/>
        <w:numPr>
          <w:ilvl w:val="0"/>
          <w:numId w:val="5"/>
        </w:numPr>
        <w:autoSpaceDE w:val="0"/>
        <w:jc w:val="both"/>
        <w:textAlignment w:val="auto"/>
      </w:pPr>
      <w:r>
        <w:rPr>
          <w:bCs/>
        </w:rPr>
        <w:t xml:space="preserve">zgodnie z </w:t>
      </w:r>
      <w:r>
        <w:t>art. 11 ust. 2 ustawy</w:t>
      </w:r>
      <w:r>
        <w:rPr>
          <w:rFonts w:eastAsia="TimesNewRomanPSMT" w:cs="Times New Roman"/>
        </w:rPr>
        <w:t>:</w:t>
      </w:r>
    </w:p>
    <w:p w14:paraId="673DEB65" w14:textId="77777777" w:rsidR="00857F3F" w:rsidRDefault="00857F3F" w:rsidP="00857F3F">
      <w:pPr>
        <w:pStyle w:val="Standard"/>
        <w:numPr>
          <w:ilvl w:val="0"/>
          <w:numId w:val="6"/>
        </w:numPr>
        <w:autoSpaceDE w:val="0"/>
        <w:ind w:left="1134"/>
        <w:jc w:val="both"/>
        <w:textAlignment w:val="auto"/>
      </w:pPr>
      <w:r>
        <w:rPr>
          <w:rFonts w:cs="Times New Roman"/>
          <w:bCs/>
        </w:rPr>
        <w:t xml:space="preserve">w szkole podstawowej- </w:t>
      </w:r>
      <w:r>
        <w:rPr>
          <w:rFonts w:cs="Times New Roman"/>
          <w:b/>
          <w:bCs/>
        </w:rPr>
        <w:t xml:space="preserve">1 607,67, </w:t>
      </w:r>
      <w:r>
        <w:rPr>
          <w:rFonts w:cs="Times New Roman"/>
          <w:bCs/>
        </w:rPr>
        <w:t>w tym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niepełnosprawnych – </w:t>
      </w:r>
      <w:r>
        <w:rPr>
          <w:rFonts w:cs="Times New Roman"/>
          <w:b/>
          <w:bCs/>
        </w:rPr>
        <w:t>54,33</w:t>
      </w:r>
      <w:r>
        <w:rPr>
          <w:rFonts w:cs="Times New Roman"/>
          <w:bCs/>
        </w:rPr>
        <w:t>,</w:t>
      </w:r>
    </w:p>
    <w:p w14:paraId="4D7C802B" w14:textId="77777777" w:rsidR="00857F3F" w:rsidRDefault="00857F3F" w:rsidP="00857F3F">
      <w:pPr>
        <w:pStyle w:val="Standard"/>
        <w:numPr>
          <w:ilvl w:val="0"/>
          <w:numId w:val="6"/>
        </w:numPr>
        <w:tabs>
          <w:tab w:val="left" w:pos="1397"/>
        </w:tabs>
        <w:autoSpaceDE w:val="0"/>
        <w:ind w:left="1134"/>
        <w:jc w:val="both"/>
        <w:textAlignment w:val="auto"/>
      </w:pPr>
      <w:r>
        <w:t xml:space="preserve">w oddziałach przedszkolnych zorganizowanych w szkołach podstawowych- </w:t>
      </w:r>
      <w:r>
        <w:rPr>
          <w:b/>
        </w:rPr>
        <w:t>413,67</w:t>
      </w:r>
      <w:r>
        <w:t>,</w:t>
      </w:r>
      <w:r>
        <w:br/>
        <w:t>w tym</w:t>
      </w:r>
      <w:r>
        <w:rPr>
          <w:b/>
        </w:rPr>
        <w:t xml:space="preserve"> </w:t>
      </w:r>
      <w:r>
        <w:t xml:space="preserve">objętych wczesnym wspomaganiem rozwoju- </w:t>
      </w:r>
      <w:r>
        <w:rPr>
          <w:b/>
        </w:rPr>
        <w:t>16,34</w:t>
      </w:r>
      <w:r>
        <w:t>,</w:t>
      </w:r>
    </w:p>
    <w:p w14:paraId="3C4DE2D7" w14:textId="77777777" w:rsidR="00857F3F" w:rsidRDefault="00857F3F" w:rsidP="00857F3F">
      <w:pPr>
        <w:pStyle w:val="Standard"/>
        <w:numPr>
          <w:ilvl w:val="0"/>
          <w:numId w:val="6"/>
        </w:numPr>
        <w:tabs>
          <w:tab w:val="left" w:pos="1397"/>
        </w:tabs>
        <w:autoSpaceDE w:val="0"/>
        <w:ind w:left="1134"/>
        <w:jc w:val="both"/>
        <w:textAlignment w:val="auto"/>
      </w:pPr>
      <w:r>
        <w:rPr>
          <w:rFonts w:cs="Times New Roman"/>
          <w:bCs/>
        </w:rPr>
        <w:t xml:space="preserve">w przedszkolach publicznych- </w:t>
      </w:r>
      <w:r>
        <w:rPr>
          <w:rFonts w:cs="Times New Roman"/>
          <w:b/>
          <w:bCs/>
        </w:rPr>
        <w:t>191,33</w:t>
      </w:r>
      <w:r>
        <w:rPr>
          <w:rFonts w:cs="Times New Roman"/>
          <w:bCs/>
        </w:rPr>
        <w:t xml:space="preserve">, w tym </w:t>
      </w:r>
      <w:r>
        <w:t xml:space="preserve">objętych wczesnym wspomaganiem rozwoju </w:t>
      </w:r>
      <w:r>
        <w:rPr>
          <w:rFonts w:cs="Times New Roman"/>
          <w:bCs/>
        </w:rPr>
        <w:t xml:space="preserve">w przedszkolach publicznych – </w:t>
      </w:r>
      <w:r>
        <w:rPr>
          <w:rFonts w:cs="Times New Roman"/>
          <w:b/>
        </w:rPr>
        <w:t>0</w:t>
      </w:r>
      <w:r>
        <w:rPr>
          <w:rFonts w:cs="Times New Roman"/>
          <w:bCs/>
        </w:rPr>
        <w:t>”.</w:t>
      </w:r>
    </w:p>
    <w:p w14:paraId="13041731" w14:textId="77777777" w:rsidR="00857F3F" w:rsidRDefault="00857F3F" w:rsidP="00857F3F">
      <w:pPr>
        <w:pStyle w:val="Standard"/>
        <w:autoSpaceDE w:val="0"/>
        <w:jc w:val="both"/>
      </w:pPr>
    </w:p>
    <w:p w14:paraId="1EFA7869" w14:textId="77777777" w:rsidR="00857F3F" w:rsidRDefault="00857F3F" w:rsidP="00857F3F">
      <w:pPr>
        <w:pStyle w:val="Standard"/>
        <w:jc w:val="both"/>
        <w:rPr>
          <w:rFonts w:eastAsia="TimesNewRomanPSMT" w:cs="TimesNewRomanPSMT"/>
          <w:sz w:val="12"/>
          <w:szCs w:val="12"/>
        </w:rPr>
      </w:pPr>
    </w:p>
    <w:p w14:paraId="09EA242C" w14:textId="77777777" w:rsidR="00857F3F" w:rsidRDefault="00857F3F" w:rsidP="00857F3F">
      <w:pPr>
        <w:pStyle w:val="Standard"/>
        <w:jc w:val="both"/>
        <w:rPr>
          <w:rFonts w:eastAsia="TimesNewRomanPSMT" w:cs="TimesNewRomanPSMT"/>
          <w:sz w:val="12"/>
          <w:szCs w:val="12"/>
        </w:rPr>
      </w:pPr>
    </w:p>
    <w:p w14:paraId="767A5F28" w14:textId="77777777" w:rsidR="00857F3F" w:rsidRDefault="00857F3F" w:rsidP="00857F3F">
      <w:pPr>
        <w:pStyle w:val="Standard"/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14:paraId="4FA1840E" w14:textId="77777777" w:rsidR="00857F3F" w:rsidRDefault="00857F3F" w:rsidP="00857F3F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Wykonanie zarządzenia powierza się Kierownikowi Wydziału Oświaty i Spraw Społecznych.</w:t>
      </w:r>
    </w:p>
    <w:p w14:paraId="0253F71D" w14:textId="77777777" w:rsidR="00857F3F" w:rsidRDefault="00857F3F" w:rsidP="00857F3F">
      <w:pPr>
        <w:pStyle w:val="Standard"/>
        <w:autoSpaceDE w:val="0"/>
        <w:jc w:val="both"/>
        <w:rPr>
          <w:rFonts w:cs="Times New Roman"/>
        </w:rPr>
      </w:pPr>
    </w:p>
    <w:p w14:paraId="6A3BC7D5" w14:textId="77777777" w:rsidR="00857F3F" w:rsidRDefault="00857F3F" w:rsidP="00857F3F">
      <w:pPr>
        <w:pStyle w:val="Standard"/>
        <w:autoSpaceDE w:val="0"/>
        <w:jc w:val="center"/>
      </w:pPr>
      <w:r>
        <w:rPr>
          <w:rFonts w:cs="Times New Roman"/>
          <w:b/>
          <w:bCs/>
        </w:rPr>
        <w:t>§</w:t>
      </w:r>
      <w:r>
        <w:rPr>
          <w:rFonts w:eastAsia="TimesNewRomanPSMT" w:cs="TimesNewRomanPSMT"/>
          <w:b/>
          <w:bCs/>
        </w:rPr>
        <w:t xml:space="preserve"> 3.</w:t>
      </w:r>
    </w:p>
    <w:p w14:paraId="126E2E58" w14:textId="77777777" w:rsidR="00857F3F" w:rsidRDefault="00857F3F" w:rsidP="00857F3F">
      <w:pPr>
        <w:pStyle w:val="Standard"/>
        <w:jc w:val="both"/>
      </w:pPr>
      <w:r>
        <w:t>Zarządzenie wchodzi w życie z dniem podjęcia.</w:t>
      </w:r>
    </w:p>
    <w:p w14:paraId="27F4A908" w14:textId="77777777" w:rsidR="00857F3F" w:rsidRDefault="00857F3F" w:rsidP="00857F3F">
      <w:pPr>
        <w:pStyle w:val="Standard"/>
        <w:jc w:val="both"/>
      </w:pPr>
    </w:p>
    <w:p w14:paraId="7005612F" w14:textId="77777777" w:rsidR="00857F3F" w:rsidRDefault="00857F3F" w:rsidP="00857F3F">
      <w:pPr>
        <w:pStyle w:val="Standard"/>
        <w:jc w:val="both"/>
      </w:pPr>
    </w:p>
    <w:p w14:paraId="196E3AA4" w14:textId="77777777" w:rsidR="00857F3F" w:rsidRDefault="00857F3F" w:rsidP="00857F3F">
      <w:pPr>
        <w:pStyle w:val="Standard"/>
        <w:jc w:val="both"/>
      </w:pPr>
    </w:p>
    <w:p w14:paraId="34CC7514" w14:textId="77777777" w:rsidR="00857F3F" w:rsidRDefault="00857F3F" w:rsidP="00857F3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Gołdapi</w:t>
      </w:r>
    </w:p>
    <w:p w14:paraId="22B44F64" w14:textId="77777777" w:rsidR="00857F3F" w:rsidRDefault="00857F3F" w:rsidP="00857F3F">
      <w:pPr>
        <w:pStyle w:val="Standard"/>
        <w:autoSpaceDE w:val="0"/>
        <w:ind w:left="4253"/>
        <w:jc w:val="center"/>
        <w:rPr>
          <w:b/>
          <w:bCs/>
        </w:rPr>
      </w:pPr>
    </w:p>
    <w:p w14:paraId="7A5681F9" w14:textId="77777777" w:rsidR="00857F3F" w:rsidRDefault="00857F3F" w:rsidP="00857F3F">
      <w:pPr>
        <w:pStyle w:val="Standard"/>
        <w:jc w:val="both"/>
      </w:pP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  <w:t>Tomasz Rafał Luto</w:t>
      </w:r>
    </w:p>
    <w:p w14:paraId="37697993" w14:textId="77777777" w:rsidR="00176A7F" w:rsidRDefault="00176A7F"/>
    <w:sectPr w:rsidR="0017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5D6E"/>
    <w:multiLevelType w:val="multilevel"/>
    <w:tmpl w:val="09685C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6CC8"/>
    <w:multiLevelType w:val="multilevel"/>
    <w:tmpl w:val="ECB2F75E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FB521B"/>
    <w:multiLevelType w:val="multilevel"/>
    <w:tmpl w:val="5EEC18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5B7"/>
    <w:multiLevelType w:val="multilevel"/>
    <w:tmpl w:val="FD94A2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3F"/>
    <w:rsid w:val="00176A7F"/>
    <w:rsid w:val="008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C14F"/>
  <w15:chartTrackingRefBased/>
  <w15:docId w15:val="{69566211-56EF-426E-AA4E-CAB9CD58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F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F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57F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Agnieszka Wojtala</cp:lastModifiedBy>
  <cp:revision>1</cp:revision>
  <dcterms:created xsi:type="dcterms:W3CDTF">2020-12-01T16:08:00Z</dcterms:created>
  <dcterms:modified xsi:type="dcterms:W3CDTF">2020-12-01T16:09:00Z</dcterms:modified>
</cp:coreProperties>
</file>