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B8E1B" w14:textId="77777777" w:rsidR="00D85E74" w:rsidRDefault="00726740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UZASADNIENIE</w:t>
      </w:r>
    </w:p>
    <w:p w14:paraId="7AB75CC6" w14:textId="41A14AFE" w:rsidR="00D85E74" w:rsidRDefault="00726740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Do Zarządzenia Nr 805/X/2020 z dnia 16 października 2020 roku w sprawie przeprowadzenia inwentaryzacji  </w:t>
      </w:r>
    </w:p>
    <w:p w14:paraId="676F1642" w14:textId="77777777" w:rsidR="00D85E74" w:rsidRDefault="00D85E7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BB5C568" w14:textId="77777777" w:rsidR="00D85E74" w:rsidRDefault="007267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Przepisy ustawy z dnia 29 września 1994 r. o rachunkowości nakładają na kierownika jednostki obowiązek przeprowadzenia inwentaryzacji. Terminy i częstotliwość jej przeprowadzenia określone zostały w art. 26 i art. 27 w/w ustawy. </w:t>
      </w:r>
    </w:p>
    <w:p w14:paraId="7763020A" w14:textId="67F7BA25" w:rsidR="00D85E74" w:rsidRDefault="00726740">
      <w:pPr>
        <w:spacing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celu spełnienia zapisów ustawy i przeprowadzenia pełnej inwentaryzacji majątku                    Gminy Gołdap, według stanu na 31 </w:t>
      </w:r>
      <w:r w:rsidR="00C037F0">
        <w:rPr>
          <w:rFonts w:ascii="Times New Roman" w:eastAsia="Times New Roman" w:hAnsi="Times New Roman" w:cs="Times New Roman"/>
          <w:sz w:val="24"/>
        </w:rPr>
        <w:t>grudnia</w:t>
      </w:r>
      <w:r>
        <w:rPr>
          <w:rFonts w:ascii="Times New Roman" w:eastAsia="Times New Roman" w:hAnsi="Times New Roman" w:cs="Times New Roman"/>
          <w:sz w:val="24"/>
        </w:rPr>
        <w:t xml:space="preserve"> 2020 roku, zasadnym jest wprowadzenie niniejszego zarządzenia.</w:t>
      </w:r>
    </w:p>
    <w:p w14:paraId="2C5242FA" w14:textId="77777777" w:rsidR="00D85E74" w:rsidRDefault="00D85E74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6AE048B5" w14:textId="77777777" w:rsidR="00D85E74" w:rsidRDefault="00726740">
      <w:pPr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Opracowała: Agnieszka Ryszewska</w:t>
      </w:r>
    </w:p>
    <w:p w14:paraId="39524A6E" w14:textId="22888C00" w:rsidR="00D85E74" w:rsidRDefault="00726740">
      <w:pPr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>Gołdap, dn. 12.10.2020 r.</w:t>
      </w:r>
    </w:p>
    <w:sectPr w:rsidR="00D85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E74"/>
    <w:rsid w:val="00726740"/>
    <w:rsid w:val="00C037F0"/>
    <w:rsid w:val="00D8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93A1"/>
  <w15:docId w15:val="{D0EDBCFB-39D8-4C69-A668-D2D2CCF6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525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agnieszka.ryszewska</cp:lastModifiedBy>
  <cp:revision>4</cp:revision>
  <cp:lastPrinted>2020-11-12T12:47:00Z</cp:lastPrinted>
  <dcterms:created xsi:type="dcterms:W3CDTF">2020-11-12T07:21:00Z</dcterms:created>
  <dcterms:modified xsi:type="dcterms:W3CDTF">2020-11-12T12:47:00Z</dcterms:modified>
</cp:coreProperties>
</file>