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</w:p>
    <w:p w14:paraId="66FF0A2B" w14:textId="77777777" w:rsidR="00F61E9F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3FF693AA" w:rsidR="00B011A8" w:rsidRPr="00A80D48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GPO.6733.</w:t>
      </w:r>
      <w:r w:rsidR="00DE4DC1">
        <w:rPr>
          <w:rFonts w:ascii="Arial Narrow" w:hAnsi="Arial Narrow" w:cstheme="majorHAnsi"/>
          <w:sz w:val="22"/>
          <w:szCs w:val="22"/>
        </w:rPr>
        <w:t>3</w:t>
      </w:r>
      <w:r w:rsidRPr="00A80D48">
        <w:rPr>
          <w:rFonts w:ascii="Arial Narrow" w:hAnsi="Arial Narrow" w:cstheme="majorHAnsi"/>
          <w:sz w:val="22"/>
          <w:szCs w:val="22"/>
        </w:rPr>
        <w:t>.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sz w:val="22"/>
          <w:szCs w:val="22"/>
        </w:rPr>
        <w:t>.20</w:t>
      </w:r>
      <w:r w:rsidR="005F27F9" w:rsidRPr="00A80D48">
        <w:rPr>
          <w:rFonts w:ascii="Arial Narrow" w:hAnsi="Arial Narrow" w:cstheme="majorHAnsi"/>
          <w:sz w:val="22"/>
          <w:szCs w:val="22"/>
        </w:rPr>
        <w:t>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Pr="00A80D48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A80D48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A80D48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Gołdap, </w:t>
      </w:r>
      <w:r w:rsidR="00DE4DC1">
        <w:rPr>
          <w:rFonts w:ascii="Arial Narrow" w:hAnsi="Arial Narrow" w:cstheme="majorHAnsi"/>
          <w:sz w:val="22"/>
          <w:szCs w:val="22"/>
        </w:rPr>
        <w:t>04</w:t>
      </w:r>
      <w:r w:rsidR="005F27F9" w:rsidRPr="00A80D48">
        <w:rPr>
          <w:rFonts w:ascii="Arial Narrow" w:hAnsi="Arial Narrow" w:cstheme="majorHAnsi"/>
          <w:sz w:val="22"/>
          <w:szCs w:val="22"/>
        </w:rPr>
        <w:t>.0</w:t>
      </w:r>
      <w:r w:rsidR="00DE4DC1">
        <w:rPr>
          <w:rFonts w:ascii="Arial Narrow" w:hAnsi="Arial Narrow" w:cstheme="majorHAnsi"/>
          <w:sz w:val="22"/>
          <w:szCs w:val="22"/>
        </w:rPr>
        <w:t>4</w:t>
      </w:r>
      <w:r w:rsidR="005F27F9" w:rsidRPr="00A80D48">
        <w:rPr>
          <w:rFonts w:ascii="Arial Narrow" w:hAnsi="Arial Narrow" w:cstheme="majorHAnsi"/>
          <w:sz w:val="22"/>
          <w:szCs w:val="22"/>
        </w:rPr>
        <w:t>.</w:t>
      </w:r>
      <w:r w:rsidR="00B011A8" w:rsidRPr="00A80D48">
        <w:rPr>
          <w:rFonts w:ascii="Arial Narrow" w:hAnsi="Arial Narrow" w:cstheme="majorHAnsi"/>
          <w:sz w:val="22"/>
          <w:szCs w:val="22"/>
        </w:rPr>
        <w:t>202</w:t>
      </w:r>
      <w:r w:rsidR="001157EE">
        <w:rPr>
          <w:rFonts w:ascii="Arial Narrow" w:hAnsi="Arial Narrow" w:cstheme="majorHAnsi"/>
          <w:sz w:val="22"/>
          <w:szCs w:val="22"/>
        </w:rPr>
        <w:t>4</w:t>
      </w:r>
      <w:r w:rsidR="00B011A8" w:rsidRPr="00A80D48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A80D48" w:rsidRDefault="00B011A8" w:rsidP="00B011A8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4045B4B8" w14:textId="77777777" w:rsidR="001157EE" w:rsidRDefault="001157EE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</w:p>
    <w:p w14:paraId="21438405" w14:textId="3862C5A9" w:rsidR="00B011A8" w:rsidRPr="00A80D48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A80D48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</w:p>
    <w:p w14:paraId="362C777A" w14:textId="77777777" w:rsidR="00F61E9F" w:rsidRPr="00A80D48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3A525E25" w14:textId="45D05B26" w:rsidR="003E2B6E" w:rsidRDefault="00A80D48" w:rsidP="009C420B">
      <w:pPr>
        <w:pStyle w:val="Standard"/>
        <w:tabs>
          <w:tab w:val="left" w:pos="10"/>
          <w:tab w:val="left" w:pos="36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ab/>
      </w:r>
      <w:r w:rsidR="00DE4DC1">
        <w:rPr>
          <w:rFonts w:ascii="Arial Narrow" w:hAnsi="Arial Narrow" w:cstheme="majorHAnsi"/>
          <w:sz w:val="22"/>
          <w:szCs w:val="22"/>
        </w:rPr>
        <w:tab/>
      </w:r>
      <w:r w:rsidR="00F61E9F" w:rsidRPr="00A80D48">
        <w:rPr>
          <w:rFonts w:ascii="Arial Narrow" w:hAnsi="Arial Narrow" w:cstheme="majorHAnsi"/>
          <w:sz w:val="22"/>
          <w:szCs w:val="22"/>
        </w:rPr>
        <w:t>Na podstawie art.53 ust.1, art.51 ust.1 pkt 1 ustawy z dnia 23 marca 2003</w:t>
      </w:r>
      <w:r w:rsidR="00047962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>r. o planowaniu i zagospodarowaniu przestrzennym  /</w:t>
      </w:r>
      <w:proofErr w:type="spellStart"/>
      <w:r w:rsidR="00F61E9F" w:rsidRPr="00A80D48">
        <w:rPr>
          <w:rFonts w:ascii="Arial Narrow" w:hAnsi="Arial Narrow" w:cstheme="majorHAnsi"/>
          <w:sz w:val="22"/>
          <w:szCs w:val="22"/>
        </w:rPr>
        <w:t>t.j</w:t>
      </w:r>
      <w:proofErr w:type="spellEnd"/>
      <w:r w:rsidR="00F61E9F" w:rsidRPr="00A80D48">
        <w:rPr>
          <w:rFonts w:ascii="Arial Narrow" w:hAnsi="Arial Narrow" w:cstheme="majorHAnsi"/>
          <w:sz w:val="22"/>
          <w:szCs w:val="22"/>
        </w:rPr>
        <w:t xml:space="preserve">. </w:t>
      </w:r>
      <w:r w:rsidR="00575691" w:rsidRPr="00A80D48">
        <w:rPr>
          <w:rFonts w:ascii="Arial Narrow" w:hAnsi="Arial Narrow" w:cstheme="majorHAnsi"/>
          <w:sz w:val="22"/>
          <w:szCs w:val="22"/>
        </w:rPr>
        <w:t>Dz.U.202</w:t>
      </w:r>
      <w:r w:rsidR="00DE4DC1">
        <w:rPr>
          <w:rFonts w:ascii="Arial Narrow" w:hAnsi="Arial Narrow" w:cstheme="majorHAnsi"/>
          <w:sz w:val="22"/>
          <w:szCs w:val="22"/>
        </w:rPr>
        <w:t>3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A80D48">
        <w:rPr>
          <w:rFonts w:ascii="Arial Narrow" w:hAnsi="Arial Narrow" w:cstheme="majorHAnsi"/>
          <w:sz w:val="22"/>
          <w:szCs w:val="22"/>
        </w:rPr>
        <w:t>.</w:t>
      </w:r>
      <w:r w:rsidR="00DE4DC1">
        <w:rPr>
          <w:rFonts w:ascii="Arial Narrow" w:hAnsi="Arial Narrow" w:cstheme="majorHAnsi"/>
          <w:sz w:val="22"/>
          <w:szCs w:val="22"/>
        </w:rPr>
        <w:t>977</w:t>
      </w:r>
      <w:r w:rsidR="00203A7E" w:rsidRPr="00A80D48">
        <w:rPr>
          <w:rFonts w:ascii="Arial Narrow" w:hAnsi="Arial Narrow" w:cstheme="majorHAnsi"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26</w:t>
      </w:r>
      <w:r w:rsidR="00F14235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kwietnia</w:t>
      </w:r>
      <w:r w:rsidR="005F27F9" w:rsidRPr="00A80D48">
        <w:rPr>
          <w:rFonts w:ascii="Arial Narrow" w:hAnsi="Arial Narrow" w:cstheme="majorHAnsi"/>
          <w:b/>
          <w:bCs/>
          <w:sz w:val="22"/>
          <w:szCs w:val="22"/>
        </w:rPr>
        <w:t xml:space="preserve">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202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roku przesłany został do uzgodnień do: </w:t>
      </w:r>
      <w:r w:rsidR="00575691" w:rsidRPr="00A80D48">
        <w:rPr>
          <w:rFonts w:ascii="Arial Narrow" w:hAnsi="Arial Narrow" w:cstheme="majorHAnsi"/>
          <w:sz w:val="22"/>
          <w:szCs w:val="22"/>
        </w:rPr>
        <w:t xml:space="preserve">Starosty Gołdapskiego, </w:t>
      </w:r>
      <w:r w:rsidR="001157EE">
        <w:rPr>
          <w:rFonts w:ascii="Arial Narrow" w:hAnsi="Arial Narrow" w:cstheme="majorHAnsi"/>
          <w:sz w:val="22"/>
          <w:szCs w:val="22"/>
        </w:rPr>
        <w:t>Państwowego Gospodarstwa Wodnego Wody Polskie Zarząd Zlewni w Giżycku</w:t>
      </w:r>
      <w:r w:rsidRPr="00A80D48">
        <w:rPr>
          <w:rFonts w:ascii="Arial Narrow" w:hAnsi="Arial Narrow" w:cstheme="majorHAnsi"/>
          <w:sz w:val="22"/>
          <w:szCs w:val="22"/>
        </w:rPr>
        <w:t xml:space="preserve">, </w:t>
      </w:r>
      <w:r w:rsidR="001157EE">
        <w:rPr>
          <w:rFonts w:ascii="Arial Narrow" w:hAnsi="Arial Narrow" w:cstheme="majorHAnsi"/>
          <w:sz w:val="22"/>
          <w:szCs w:val="22"/>
        </w:rPr>
        <w:t xml:space="preserve">Powiatowej Stacji Sanitarno-Epidemiologicznej </w:t>
      </w:r>
      <w:r w:rsidR="009C420B">
        <w:rPr>
          <w:rFonts w:ascii="Arial Narrow" w:hAnsi="Arial Narrow" w:cstheme="majorHAnsi"/>
          <w:sz w:val="22"/>
          <w:szCs w:val="22"/>
        </w:rPr>
        <w:t xml:space="preserve">, Urzędu Miejskiego w Gołdapi – Wydziału Gospodarki Komunalnej 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projekt decyzji 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9C420B">
        <w:rPr>
          <w:rFonts w:ascii="Arial Narrow" w:hAnsi="Arial Narrow" w:cstheme="majorHAnsi"/>
          <w:b/>
          <w:bCs/>
          <w:sz w:val="22"/>
          <w:szCs w:val="22"/>
        </w:rPr>
        <w:t>3</w:t>
      </w:r>
      <w:r w:rsidR="00F61E9F" w:rsidRPr="00A80D48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A80D48">
        <w:rPr>
          <w:rFonts w:ascii="Arial Narrow" w:hAnsi="Arial Narrow" w:cstheme="majorHAnsi"/>
          <w:b/>
          <w:bCs/>
          <w:sz w:val="22"/>
          <w:szCs w:val="22"/>
        </w:rPr>
        <w:t>2</w:t>
      </w:r>
      <w:r w:rsidR="001157EE">
        <w:rPr>
          <w:rFonts w:ascii="Arial Narrow" w:hAnsi="Arial Narrow" w:cstheme="majorHAnsi"/>
          <w:b/>
          <w:bCs/>
          <w:sz w:val="22"/>
          <w:szCs w:val="22"/>
        </w:rPr>
        <w:t>4</w:t>
      </w:r>
      <w:r w:rsidR="00F61E9F" w:rsidRPr="00A80D48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9C420B" w:rsidRPr="009C420B">
        <w:rPr>
          <w:rFonts w:ascii="Arial Narrow" w:eastAsia="SimSun" w:hAnsi="Arial Narrow" w:cs="Calibri Light"/>
          <w:b/>
          <w:bCs/>
          <w:iCs/>
          <w:kern w:val="0"/>
          <w:sz w:val="22"/>
          <w:szCs w:val="22"/>
        </w:rPr>
        <w:t>rozbiórce linii napowietrznej i budowie linii kablowej nN0,4kV i usunięcia kolizji, przewidzianej do realizacji na działce oznaczonej numerem ewidencyjnym 129/54, 130, 122/77, położonej w obrębie geodezyjnym 0010 Jabłońskie, we wsi Rostek, w gminie Gołdap.</w:t>
      </w:r>
    </w:p>
    <w:p w14:paraId="04F283DE" w14:textId="77777777" w:rsidR="003E2B6E" w:rsidRDefault="003E2B6E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A80D48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A80D48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A80D48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Default="00CE6A89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39769A9C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Pr="00A80D48" w:rsidRDefault="00F61E9F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1B0CE4EC" w14:textId="77777777" w:rsidR="00723F23" w:rsidRPr="00A80D48" w:rsidRDefault="00723F23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Pr="00A80D48" w:rsidRDefault="00EA39D0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A7DB000" w14:textId="77777777" w:rsidR="00A80D48" w:rsidRP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4E45936F" w14:textId="77777777" w:rsidR="00A80D48" w:rsidRDefault="00A80D4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216E14DB" w14:textId="77777777" w:rsidR="009C420B" w:rsidRPr="00A80D48" w:rsidRDefault="009C420B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</w:p>
    <w:p w14:paraId="58B6DF37" w14:textId="75DE6B8E" w:rsidR="00CE6A89" w:rsidRPr="00A80D48" w:rsidRDefault="00870B58" w:rsidP="00CE6A89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9C420B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26</w:t>
      </w:r>
      <w:r w:rsidR="00F14235"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.0</w:t>
      </w:r>
      <w:r w:rsidR="009C420B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.202</w:t>
      </w:r>
      <w:r w:rsidR="001157EE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4</w:t>
      </w:r>
      <w:r w:rsid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 xml:space="preserve"> </w:t>
      </w:r>
      <w:r w:rsidRPr="00A80D48"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A80D48">
      <w:headerReference w:type="first" r:id="rId7"/>
      <w:footerReference w:type="first" r:id="rId8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0B848" w14:textId="77777777" w:rsidR="00D33859" w:rsidRDefault="00D33859">
      <w:r>
        <w:separator/>
      </w:r>
    </w:p>
  </w:endnote>
  <w:endnote w:type="continuationSeparator" w:id="0">
    <w:p w14:paraId="5AE74538" w14:textId="77777777" w:rsidR="00D33859" w:rsidRDefault="00D3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B066F3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B066F3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D5EB1" w14:textId="77777777" w:rsidR="00D33859" w:rsidRDefault="00D33859">
      <w:r>
        <w:rPr>
          <w:color w:val="000000"/>
        </w:rPr>
        <w:separator/>
      </w:r>
    </w:p>
  </w:footnote>
  <w:footnote w:type="continuationSeparator" w:id="0">
    <w:p w14:paraId="3B2DDFC9" w14:textId="77777777" w:rsidR="00D33859" w:rsidRDefault="00D33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B066F3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B066F3" w:rsidRDefault="00B066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47236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22B8B"/>
    <w:rsid w:val="00041DE4"/>
    <w:rsid w:val="00047962"/>
    <w:rsid w:val="000F7787"/>
    <w:rsid w:val="001157EE"/>
    <w:rsid w:val="00182331"/>
    <w:rsid w:val="001C0263"/>
    <w:rsid w:val="00203A7E"/>
    <w:rsid w:val="002318FE"/>
    <w:rsid w:val="002557A4"/>
    <w:rsid w:val="00266BF2"/>
    <w:rsid w:val="0027612B"/>
    <w:rsid w:val="002833B5"/>
    <w:rsid w:val="00382B39"/>
    <w:rsid w:val="003E2B6E"/>
    <w:rsid w:val="0051229E"/>
    <w:rsid w:val="00517F36"/>
    <w:rsid w:val="00575691"/>
    <w:rsid w:val="005B4FCC"/>
    <w:rsid w:val="005F27F9"/>
    <w:rsid w:val="006448BC"/>
    <w:rsid w:val="00674F94"/>
    <w:rsid w:val="006A078F"/>
    <w:rsid w:val="006F1A56"/>
    <w:rsid w:val="00723F23"/>
    <w:rsid w:val="00747E68"/>
    <w:rsid w:val="00810476"/>
    <w:rsid w:val="008426D7"/>
    <w:rsid w:val="00870B58"/>
    <w:rsid w:val="008D6442"/>
    <w:rsid w:val="009C2246"/>
    <w:rsid w:val="009C420B"/>
    <w:rsid w:val="00A80D48"/>
    <w:rsid w:val="00B01181"/>
    <w:rsid w:val="00B011A8"/>
    <w:rsid w:val="00B066F3"/>
    <w:rsid w:val="00B52E6D"/>
    <w:rsid w:val="00BA2659"/>
    <w:rsid w:val="00C252FE"/>
    <w:rsid w:val="00CC589D"/>
    <w:rsid w:val="00CE6A89"/>
    <w:rsid w:val="00D03F26"/>
    <w:rsid w:val="00D33859"/>
    <w:rsid w:val="00DE4DC1"/>
    <w:rsid w:val="00DF3C69"/>
    <w:rsid w:val="00E20226"/>
    <w:rsid w:val="00E30796"/>
    <w:rsid w:val="00EA39D0"/>
    <w:rsid w:val="00EA4441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19</cp:revision>
  <cp:lastPrinted>2023-03-27T09:48:00Z</cp:lastPrinted>
  <dcterms:created xsi:type="dcterms:W3CDTF">2020-03-11T11:33:00Z</dcterms:created>
  <dcterms:modified xsi:type="dcterms:W3CDTF">2024-04-26T12:21:00Z</dcterms:modified>
</cp:coreProperties>
</file>