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3956E3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75629A8B" w:rsidR="00B011A8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GPO.6733.</w:t>
      </w:r>
      <w:r w:rsidR="009A381B">
        <w:rPr>
          <w:rFonts w:ascii="Arial Narrow" w:hAnsi="Arial Narrow" w:cstheme="majorHAnsi"/>
          <w:sz w:val="22"/>
          <w:szCs w:val="22"/>
        </w:rPr>
        <w:t>10</w:t>
      </w:r>
      <w:r w:rsidRPr="003956E3">
        <w:rPr>
          <w:rFonts w:ascii="Arial Narrow" w:hAnsi="Arial Narrow" w:cstheme="majorHAnsi"/>
          <w:sz w:val="22"/>
          <w:szCs w:val="22"/>
        </w:rPr>
        <w:t>.20</w:t>
      </w:r>
      <w:r w:rsidR="005F27F9" w:rsidRPr="003956E3">
        <w:rPr>
          <w:rFonts w:ascii="Arial Narrow" w:hAnsi="Arial Narrow" w:cstheme="majorHAnsi"/>
          <w:sz w:val="22"/>
          <w:szCs w:val="22"/>
        </w:rPr>
        <w:t>2</w:t>
      </w:r>
      <w:r w:rsidR="005A5141" w:rsidRPr="003956E3">
        <w:rPr>
          <w:rFonts w:ascii="Arial Narrow" w:hAnsi="Arial Narrow" w:cstheme="majorHAnsi"/>
          <w:sz w:val="22"/>
          <w:szCs w:val="22"/>
        </w:rPr>
        <w:t>3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3956E3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Gołdap, </w:t>
      </w:r>
      <w:r w:rsidR="00442549">
        <w:rPr>
          <w:rFonts w:ascii="Arial Narrow" w:hAnsi="Arial Narrow" w:cstheme="majorHAnsi"/>
          <w:sz w:val="22"/>
          <w:szCs w:val="22"/>
        </w:rPr>
        <w:t>17</w:t>
      </w:r>
      <w:r w:rsidR="003956E3" w:rsidRPr="003956E3">
        <w:rPr>
          <w:rFonts w:ascii="Arial Narrow" w:hAnsi="Arial Narrow" w:cstheme="majorHAnsi"/>
          <w:sz w:val="22"/>
          <w:szCs w:val="22"/>
        </w:rPr>
        <w:t>.</w:t>
      </w:r>
      <w:r w:rsidR="00442549">
        <w:rPr>
          <w:rFonts w:ascii="Arial Narrow" w:hAnsi="Arial Narrow" w:cstheme="majorHAnsi"/>
          <w:sz w:val="22"/>
          <w:szCs w:val="22"/>
        </w:rPr>
        <w:t>01</w:t>
      </w:r>
      <w:r w:rsidR="005F27F9" w:rsidRPr="003956E3">
        <w:rPr>
          <w:rFonts w:ascii="Arial Narrow" w:hAnsi="Arial Narrow" w:cstheme="majorHAnsi"/>
          <w:sz w:val="22"/>
          <w:szCs w:val="22"/>
        </w:rPr>
        <w:t>.</w:t>
      </w:r>
      <w:r w:rsidR="00B011A8" w:rsidRPr="003956E3">
        <w:rPr>
          <w:rFonts w:ascii="Arial Narrow" w:hAnsi="Arial Narrow" w:cstheme="majorHAnsi"/>
          <w:sz w:val="22"/>
          <w:szCs w:val="22"/>
        </w:rPr>
        <w:t>202</w:t>
      </w:r>
      <w:r w:rsidR="00442549">
        <w:rPr>
          <w:rFonts w:ascii="Arial Narrow" w:hAnsi="Arial Narrow" w:cstheme="majorHAnsi"/>
          <w:sz w:val="22"/>
          <w:szCs w:val="22"/>
        </w:rPr>
        <w:t>4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06A709D2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</w:p>
    <w:p w14:paraId="362C777A" w14:textId="77777777" w:rsidR="00F61E9F" w:rsidRPr="00442549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982C9F7" w14:textId="2391DF3C" w:rsidR="00D41C65" w:rsidRPr="009A381B" w:rsidRDefault="00F61E9F" w:rsidP="00D41C65">
      <w:pPr>
        <w:pStyle w:val="Standard"/>
        <w:tabs>
          <w:tab w:val="left" w:pos="10"/>
          <w:tab w:val="left" w:pos="360"/>
        </w:tabs>
        <w:jc w:val="both"/>
        <w:rPr>
          <w:rFonts w:ascii="Calibri Light" w:eastAsia="SimSun" w:hAnsi="Calibri Light" w:cs="Calibri Light"/>
          <w:b/>
          <w:bCs/>
          <w:i/>
          <w:iCs/>
          <w:kern w:val="0"/>
          <w:sz w:val="22"/>
          <w:szCs w:val="22"/>
        </w:rPr>
      </w:pPr>
      <w:r w:rsidRPr="00442549">
        <w:rPr>
          <w:rFonts w:ascii="Arial Narrow" w:hAnsi="Arial Narrow" w:cstheme="majorHAnsi"/>
          <w:sz w:val="22"/>
          <w:szCs w:val="22"/>
        </w:rPr>
        <w:tab/>
      </w:r>
      <w:r w:rsidR="00442549" w:rsidRPr="00442549">
        <w:rPr>
          <w:rFonts w:ascii="Arial Narrow" w:hAnsi="Arial Narrow" w:cstheme="majorHAnsi"/>
          <w:sz w:val="22"/>
          <w:szCs w:val="22"/>
        </w:rPr>
        <w:tab/>
      </w:r>
      <w:r w:rsidRPr="009A381B">
        <w:rPr>
          <w:rFonts w:ascii="Arial Narrow" w:hAnsi="Arial Narrow" w:cstheme="majorHAnsi"/>
          <w:sz w:val="22"/>
          <w:szCs w:val="22"/>
        </w:rPr>
        <w:t>Na podstawie art.53 ust.1, art.51 ust.1 pkt 1 ustawy z dnia 23 marca 2003r.</w:t>
      </w:r>
      <w:r w:rsidR="00792572" w:rsidRPr="009A381B">
        <w:rPr>
          <w:rFonts w:ascii="Arial Narrow" w:hAnsi="Arial Narrow" w:cstheme="majorHAnsi"/>
          <w:sz w:val="22"/>
          <w:szCs w:val="22"/>
        </w:rPr>
        <w:t>,</w:t>
      </w:r>
      <w:r w:rsidRPr="009A381B">
        <w:rPr>
          <w:rFonts w:ascii="Arial Narrow" w:hAnsi="Arial Narrow" w:cstheme="majorHAnsi"/>
          <w:sz w:val="22"/>
          <w:szCs w:val="22"/>
        </w:rPr>
        <w:t xml:space="preserve"> o planowaniu i zagospodarowaniu przestrzennym  /</w:t>
      </w:r>
      <w:proofErr w:type="spellStart"/>
      <w:r w:rsidRPr="009A381B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9A381B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9A381B">
        <w:rPr>
          <w:rFonts w:ascii="Arial Narrow" w:hAnsi="Arial Narrow" w:cstheme="majorHAnsi"/>
          <w:sz w:val="22"/>
          <w:szCs w:val="22"/>
        </w:rPr>
        <w:t>Dz.U.20</w:t>
      </w:r>
      <w:r w:rsidR="005A5141" w:rsidRPr="009A381B">
        <w:rPr>
          <w:rFonts w:ascii="Arial Narrow" w:hAnsi="Arial Narrow" w:cstheme="majorHAnsi"/>
          <w:sz w:val="22"/>
          <w:szCs w:val="22"/>
        </w:rPr>
        <w:t>2</w:t>
      </w:r>
      <w:r w:rsidR="00BE73F7" w:rsidRPr="009A381B">
        <w:rPr>
          <w:rFonts w:ascii="Arial Narrow" w:hAnsi="Arial Narrow" w:cstheme="majorHAnsi"/>
          <w:sz w:val="22"/>
          <w:szCs w:val="22"/>
        </w:rPr>
        <w:t>3</w:t>
      </w:r>
      <w:r w:rsidR="00203A7E" w:rsidRPr="009A381B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9A381B">
        <w:rPr>
          <w:rFonts w:ascii="Arial Narrow" w:hAnsi="Arial Narrow" w:cstheme="majorHAnsi"/>
          <w:sz w:val="22"/>
          <w:szCs w:val="22"/>
        </w:rPr>
        <w:t>.</w:t>
      </w:r>
      <w:r w:rsidR="00BE73F7" w:rsidRPr="009A381B">
        <w:rPr>
          <w:rFonts w:ascii="Arial Narrow" w:hAnsi="Arial Narrow" w:cstheme="majorHAnsi"/>
          <w:sz w:val="22"/>
          <w:szCs w:val="22"/>
        </w:rPr>
        <w:t>977</w:t>
      </w:r>
      <w:r w:rsidR="00203A7E" w:rsidRPr="009A381B">
        <w:rPr>
          <w:rFonts w:ascii="Arial Narrow" w:hAnsi="Arial Narrow" w:cstheme="majorHAnsi"/>
          <w:sz w:val="22"/>
          <w:szCs w:val="22"/>
        </w:rPr>
        <w:t xml:space="preserve"> ze zmianami</w:t>
      </w:r>
      <w:r w:rsidRPr="009A381B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442549" w:rsidRPr="009A381B">
        <w:rPr>
          <w:rFonts w:ascii="Arial Narrow" w:hAnsi="Arial Narrow" w:cstheme="majorHAnsi"/>
          <w:b/>
          <w:bCs/>
          <w:sz w:val="22"/>
          <w:szCs w:val="22"/>
        </w:rPr>
        <w:t>12</w:t>
      </w:r>
      <w:r w:rsidR="00622240" w:rsidRPr="009A381B">
        <w:rPr>
          <w:rFonts w:ascii="Arial Narrow" w:hAnsi="Arial Narrow" w:cstheme="majorHAnsi"/>
          <w:b/>
          <w:bCs/>
          <w:sz w:val="22"/>
          <w:szCs w:val="22"/>
        </w:rPr>
        <w:t>.</w:t>
      </w:r>
      <w:r w:rsidR="00442549" w:rsidRPr="009A381B">
        <w:rPr>
          <w:rFonts w:ascii="Arial Narrow" w:hAnsi="Arial Narrow" w:cstheme="majorHAnsi"/>
          <w:b/>
          <w:bCs/>
          <w:sz w:val="22"/>
          <w:szCs w:val="22"/>
        </w:rPr>
        <w:t>01</w:t>
      </w:r>
      <w:r w:rsidR="00622240" w:rsidRPr="009A381B">
        <w:rPr>
          <w:rFonts w:ascii="Arial Narrow" w:hAnsi="Arial Narrow" w:cstheme="majorHAnsi"/>
          <w:b/>
          <w:bCs/>
          <w:sz w:val="22"/>
          <w:szCs w:val="22"/>
        </w:rPr>
        <w:t>.2023 r.</w:t>
      </w:r>
      <w:r w:rsidRPr="009A381B">
        <w:rPr>
          <w:rFonts w:ascii="Arial Narrow" w:hAnsi="Arial Narrow" w:cstheme="majorHAnsi"/>
          <w:sz w:val="22"/>
          <w:szCs w:val="22"/>
        </w:rPr>
        <w:t xml:space="preserve"> roku został</w:t>
      </w:r>
      <w:r w:rsidR="00792572" w:rsidRPr="009A381B">
        <w:rPr>
          <w:rFonts w:ascii="Arial Narrow" w:hAnsi="Arial Narrow" w:cstheme="majorHAnsi"/>
          <w:sz w:val="22"/>
          <w:szCs w:val="22"/>
        </w:rPr>
        <w:t xml:space="preserve">a wydana </w:t>
      </w:r>
      <w:r w:rsidRPr="009A381B">
        <w:rPr>
          <w:rFonts w:ascii="Arial Narrow" w:hAnsi="Arial Narrow" w:cstheme="majorHAnsi"/>
          <w:sz w:val="22"/>
          <w:szCs w:val="22"/>
        </w:rPr>
        <w:t>decyzj</w:t>
      </w:r>
      <w:r w:rsidR="00792572" w:rsidRPr="009A381B">
        <w:rPr>
          <w:rFonts w:ascii="Arial Narrow" w:hAnsi="Arial Narrow" w:cstheme="majorHAnsi"/>
          <w:sz w:val="22"/>
          <w:szCs w:val="22"/>
        </w:rPr>
        <w:t>a</w:t>
      </w:r>
      <w:r w:rsidR="003956E3" w:rsidRPr="009A381B">
        <w:rPr>
          <w:rFonts w:ascii="Arial Narrow" w:hAnsi="Arial Narrow" w:cstheme="majorHAnsi"/>
          <w:sz w:val="22"/>
          <w:szCs w:val="22"/>
        </w:rPr>
        <w:t xml:space="preserve"> </w:t>
      </w:r>
      <w:r w:rsidRPr="009A381B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9A381B">
        <w:rPr>
          <w:rFonts w:ascii="Arial Narrow" w:hAnsi="Arial Narrow" w:cstheme="majorHAnsi"/>
          <w:b/>
          <w:bCs/>
          <w:sz w:val="22"/>
          <w:szCs w:val="22"/>
        </w:rPr>
        <w:t>10</w:t>
      </w:r>
      <w:r w:rsidRPr="009A381B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9A381B">
        <w:rPr>
          <w:rFonts w:ascii="Arial Narrow" w:hAnsi="Arial Narrow" w:cstheme="majorHAnsi"/>
          <w:b/>
          <w:bCs/>
          <w:sz w:val="22"/>
          <w:szCs w:val="22"/>
        </w:rPr>
        <w:t>2</w:t>
      </w:r>
      <w:r w:rsidR="005A5141" w:rsidRPr="009A381B">
        <w:rPr>
          <w:rFonts w:ascii="Arial Narrow" w:hAnsi="Arial Narrow" w:cstheme="majorHAnsi"/>
          <w:b/>
          <w:bCs/>
          <w:sz w:val="22"/>
          <w:szCs w:val="22"/>
        </w:rPr>
        <w:t>3</w:t>
      </w:r>
      <w:r w:rsidRPr="009A381B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</w:t>
      </w:r>
      <w:r w:rsidR="00D41C65" w:rsidRPr="009A381B">
        <w:rPr>
          <w:rFonts w:ascii="Arial Narrow" w:hAnsi="Arial Narrow" w:cstheme="majorHAnsi"/>
          <w:sz w:val="22"/>
          <w:szCs w:val="22"/>
        </w:rPr>
        <w:t xml:space="preserve">: </w:t>
      </w:r>
      <w:r w:rsidR="009A381B" w:rsidRPr="009A381B">
        <w:rPr>
          <w:rFonts w:ascii="Arial Narrow" w:hAnsi="Arial Narrow" w:cstheme="majorHAnsi"/>
          <w:kern w:val="0"/>
          <w:sz w:val="22"/>
          <w:szCs w:val="22"/>
        </w:rPr>
        <w:t xml:space="preserve">elektroenergetycznej sieci kablowej Sn 15kV przewidzianej do realizacji  w obrębie ewidencyjnym 0001 Gołdap 1 na działce ewidencyjnej oznaczonej numerami 60/2, 60/5, 62/9, 1472/4 i </w:t>
      </w:r>
      <w:proofErr w:type="spellStart"/>
      <w:r w:rsidR="009A381B" w:rsidRPr="009A381B">
        <w:rPr>
          <w:rFonts w:ascii="Arial Narrow" w:hAnsi="Arial Narrow" w:cstheme="majorHAnsi"/>
          <w:kern w:val="0"/>
          <w:sz w:val="22"/>
          <w:szCs w:val="22"/>
        </w:rPr>
        <w:t>obr</w:t>
      </w:r>
      <w:proofErr w:type="spellEnd"/>
      <w:r w:rsidR="009A381B" w:rsidRPr="009A381B">
        <w:rPr>
          <w:rFonts w:ascii="Arial Narrow" w:hAnsi="Arial Narrow" w:cstheme="majorHAnsi"/>
          <w:kern w:val="0"/>
          <w:sz w:val="22"/>
          <w:szCs w:val="22"/>
        </w:rPr>
        <w:t xml:space="preserve">. </w:t>
      </w:r>
      <w:proofErr w:type="spellStart"/>
      <w:r w:rsidR="009A381B" w:rsidRPr="009A381B">
        <w:rPr>
          <w:rFonts w:ascii="Arial Narrow" w:hAnsi="Arial Narrow" w:cstheme="majorHAnsi"/>
          <w:kern w:val="0"/>
          <w:sz w:val="22"/>
          <w:szCs w:val="22"/>
        </w:rPr>
        <w:t>ewid</w:t>
      </w:r>
      <w:proofErr w:type="spellEnd"/>
      <w:r w:rsidR="009A381B" w:rsidRPr="009A381B">
        <w:rPr>
          <w:rFonts w:ascii="Arial Narrow" w:hAnsi="Arial Narrow" w:cstheme="majorHAnsi"/>
          <w:kern w:val="0"/>
          <w:sz w:val="22"/>
          <w:szCs w:val="22"/>
        </w:rPr>
        <w:t>. Bałupiany, na działce ewidencyjnej oznaczonej numerami 225, 226/8 w gminie Gołdap.</w:t>
      </w:r>
    </w:p>
    <w:p w14:paraId="7D9476B2" w14:textId="298AFE5F" w:rsidR="00622240" w:rsidRDefault="00622240" w:rsidP="00D41C65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</w:p>
    <w:p w14:paraId="3328BC67" w14:textId="77777777" w:rsidR="009A381B" w:rsidRDefault="009A381B" w:rsidP="00D41C65">
      <w:pPr>
        <w:ind w:firstLine="426"/>
        <w:jc w:val="both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3956E3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19A933" w14:textId="77777777" w:rsidR="00622240" w:rsidRDefault="006222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178DEC8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A7E173C" w14:textId="77777777" w:rsidR="00442549" w:rsidRDefault="0044254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0D63C67" w14:textId="77777777" w:rsidR="00442549" w:rsidRDefault="0044254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5DC3DEF" w14:textId="77777777" w:rsidR="00442549" w:rsidRDefault="0044254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2E2DBD1E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OBWIESZCZENIE umieszczono na tablicy ogłoszeń</w:t>
      </w:r>
      <w:r w:rsidR="009A381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</w:t>
      </w:r>
      <w:r w:rsidR="0044254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17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44254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44254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="007C02B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764F" w14:textId="77777777" w:rsidR="00C57CB0" w:rsidRDefault="00C57CB0">
      <w:r>
        <w:separator/>
      </w:r>
    </w:p>
  </w:endnote>
  <w:endnote w:type="continuationSeparator" w:id="0">
    <w:p w14:paraId="3F5F0209" w14:textId="77777777" w:rsidR="00C57CB0" w:rsidRDefault="00C5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64378D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64378D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518A" w14:textId="77777777" w:rsidR="00C57CB0" w:rsidRDefault="00C57CB0">
      <w:r>
        <w:rPr>
          <w:color w:val="000000"/>
        </w:rPr>
        <w:separator/>
      </w:r>
    </w:p>
  </w:footnote>
  <w:footnote w:type="continuationSeparator" w:id="0">
    <w:p w14:paraId="56635418" w14:textId="77777777" w:rsidR="00C57CB0" w:rsidRDefault="00C5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64378D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64378D" w:rsidRDefault="006437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5138"/>
    <w:rsid w:val="00041DE4"/>
    <w:rsid w:val="000F7787"/>
    <w:rsid w:val="00182331"/>
    <w:rsid w:val="001C0263"/>
    <w:rsid w:val="00203A7E"/>
    <w:rsid w:val="002318FE"/>
    <w:rsid w:val="002557A4"/>
    <w:rsid w:val="0027612B"/>
    <w:rsid w:val="002955AE"/>
    <w:rsid w:val="00382B39"/>
    <w:rsid w:val="003956E3"/>
    <w:rsid w:val="003E2B6E"/>
    <w:rsid w:val="00442549"/>
    <w:rsid w:val="00517F36"/>
    <w:rsid w:val="00575691"/>
    <w:rsid w:val="005A5141"/>
    <w:rsid w:val="005B4FCC"/>
    <w:rsid w:val="005D7A02"/>
    <w:rsid w:val="005F27F9"/>
    <w:rsid w:val="00622240"/>
    <w:rsid w:val="0064378D"/>
    <w:rsid w:val="006448BC"/>
    <w:rsid w:val="006F1A56"/>
    <w:rsid w:val="00723F23"/>
    <w:rsid w:val="00747E68"/>
    <w:rsid w:val="00792572"/>
    <w:rsid w:val="007C02BA"/>
    <w:rsid w:val="00870B58"/>
    <w:rsid w:val="008D6442"/>
    <w:rsid w:val="00931AE7"/>
    <w:rsid w:val="009A381B"/>
    <w:rsid w:val="009A4314"/>
    <w:rsid w:val="00B01181"/>
    <w:rsid w:val="00B011A8"/>
    <w:rsid w:val="00B40991"/>
    <w:rsid w:val="00B52E6D"/>
    <w:rsid w:val="00BA2659"/>
    <w:rsid w:val="00BE73F7"/>
    <w:rsid w:val="00C252FE"/>
    <w:rsid w:val="00C34D6A"/>
    <w:rsid w:val="00C57CB0"/>
    <w:rsid w:val="00CC589D"/>
    <w:rsid w:val="00CE6A89"/>
    <w:rsid w:val="00D03F26"/>
    <w:rsid w:val="00D41C65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0940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10</cp:revision>
  <cp:lastPrinted>2023-09-05T10:16:00Z</cp:lastPrinted>
  <dcterms:created xsi:type="dcterms:W3CDTF">2023-04-07T09:40:00Z</dcterms:created>
  <dcterms:modified xsi:type="dcterms:W3CDTF">2024-01-17T08:19:00Z</dcterms:modified>
</cp:coreProperties>
</file>