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681F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663A3B1B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580533">
        <w:rPr>
          <w:rFonts w:asciiTheme="majorHAnsi" w:hAnsiTheme="majorHAnsi" w:cstheme="majorHAnsi"/>
          <w:sz w:val="22"/>
          <w:szCs w:val="22"/>
        </w:rPr>
        <w:t>1</w:t>
      </w:r>
      <w:r w:rsidR="00147F79">
        <w:rPr>
          <w:rFonts w:asciiTheme="majorHAnsi" w:hAnsiTheme="majorHAnsi" w:cstheme="majorHAnsi"/>
          <w:sz w:val="22"/>
          <w:szCs w:val="22"/>
        </w:rPr>
        <w:t>7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 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147F79">
        <w:rPr>
          <w:rFonts w:asciiTheme="majorHAnsi" w:hAnsiTheme="majorHAnsi" w:cstheme="majorHAnsi"/>
          <w:sz w:val="22"/>
          <w:szCs w:val="22"/>
        </w:rPr>
        <w:t>26.01</w:t>
      </w:r>
      <w:r w:rsidR="004109C7">
        <w:rPr>
          <w:rFonts w:asciiTheme="majorHAnsi" w:hAnsiTheme="majorHAnsi" w:cstheme="majorHAnsi"/>
          <w:sz w:val="22"/>
          <w:szCs w:val="22"/>
        </w:rPr>
        <w:t>.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147F79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63C040E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85ACA3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03CE332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E4EA48" w14:textId="605ADDCB" w:rsidR="00B011A8" w:rsidRDefault="00B011A8" w:rsidP="00B011A8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A56A34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5AFC7BF6" w14:textId="77777777" w:rsidR="00FF0B7C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</w:t>
      </w:r>
    </w:p>
    <w:p w14:paraId="1621FA0D" w14:textId="77777777" w:rsidR="00147F79" w:rsidRPr="00147F79" w:rsidRDefault="00FF0B7C" w:rsidP="00147F79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bidi="pl-PL"/>
        </w:rPr>
      </w:pPr>
      <w:r w:rsidRPr="00B935B8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FD1AF7" w:rsidRPr="00B935B8">
        <w:rPr>
          <w:rFonts w:asciiTheme="majorHAnsi" w:hAnsiTheme="majorHAnsi" w:cstheme="majorHAnsi"/>
          <w:sz w:val="22"/>
          <w:szCs w:val="22"/>
        </w:rPr>
        <w:tab/>
      </w:r>
      <w:r w:rsidRPr="00B935B8">
        <w:rPr>
          <w:rFonts w:asciiTheme="majorHAnsi" w:hAnsiTheme="majorHAnsi" w:cstheme="majorHAnsi"/>
          <w:sz w:val="22"/>
          <w:szCs w:val="22"/>
        </w:rPr>
        <w:t>Na podstawie art.53 ust.1, art.51 ust.1 pkt 1 ustawy z dnia 23 marca 2003r. o planowaniu i</w:t>
      </w:r>
      <w:r w:rsidR="009E5D4E" w:rsidRPr="00B935B8">
        <w:rPr>
          <w:rFonts w:asciiTheme="majorHAnsi" w:hAnsiTheme="majorHAnsi" w:cstheme="majorHAnsi"/>
          <w:sz w:val="22"/>
          <w:szCs w:val="22"/>
        </w:rPr>
        <w:t xml:space="preserve"> </w:t>
      </w:r>
      <w:r w:rsidRPr="00B935B8">
        <w:rPr>
          <w:rFonts w:asciiTheme="majorHAnsi" w:hAnsiTheme="majorHAnsi" w:cstheme="majorHAnsi"/>
          <w:sz w:val="22"/>
          <w:szCs w:val="22"/>
        </w:rPr>
        <w:t>zagospodarowaniu przestrzennym</w:t>
      </w:r>
      <w:r w:rsidR="00ED7625" w:rsidRPr="00B935B8">
        <w:rPr>
          <w:rFonts w:asciiTheme="majorHAnsi" w:hAnsiTheme="majorHAnsi" w:cstheme="majorHAnsi"/>
          <w:sz w:val="22"/>
          <w:szCs w:val="22"/>
        </w:rPr>
        <w:t xml:space="preserve"> /t.</w:t>
      </w:r>
      <w:r w:rsidR="004B75BA" w:rsidRPr="00B935B8">
        <w:rPr>
          <w:rFonts w:asciiTheme="majorHAnsi" w:hAnsiTheme="majorHAnsi" w:cstheme="majorHAnsi"/>
          <w:sz w:val="22"/>
          <w:szCs w:val="22"/>
        </w:rPr>
        <w:t xml:space="preserve"> </w:t>
      </w:r>
      <w:r w:rsidR="00ED7625" w:rsidRPr="00B935B8">
        <w:rPr>
          <w:rFonts w:asciiTheme="majorHAnsi" w:hAnsiTheme="majorHAnsi" w:cstheme="majorHAnsi"/>
          <w:sz w:val="22"/>
          <w:szCs w:val="22"/>
        </w:rPr>
        <w:t>j.</w:t>
      </w:r>
      <w:r w:rsidR="004B75BA" w:rsidRPr="00B935B8">
        <w:rPr>
          <w:rFonts w:asciiTheme="majorHAnsi" w:hAnsiTheme="majorHAnsi" w:cstheme="majorHAnsi"/>
          <w:sz w:val="22"/>
          <w:szCs w:val="22"/>
        </w:rPr>
        <w:t xml:space="preserve"> </w:t>
      </w:r>
      <w:r w:rsidR="00ED7625" w:rsidRPr="00B935B8">
        <w:rPr>
          <w:rFonts w:asciiTheme="majorHAnsi" w:hAnsiTheme="majorHAnsi" w:cstheme="majorHAnsi"/>
          <w:sz w:val="22"/>
          <w:szCs w:val="22"/>
        </w:rPr>
        <w:t>Dz.U.202</w:t>
      </w:r>
      <w:r w:rsidR="004B75BA" w:rsidRPr="00B935B8">
        <w:rPr>
          <w:rFonts w:asciiTheme="majorHAnsi" w:hAnsiTheme="majorHAnsi" w:cstheme="majorHAnsi"/>
          <w:sz w:val="22"/>
          <w:szCs w:val="22"/>
        </w:rPr>
        <w:t>2</w:t>
      </w:r>
      <w:r w:rsidR="00ED7625" w:rsidRPr="00B935B8">
        <w:rPr>
          <w:rFonts w:asciiTheme="majorHAnsi" w:hAnsiTheme="majorHAnsi" w:cstheme="majorHAnsi"/>
          <w:sz w:val="22"/>
          <w:szCs w:val="22"/>
        </w:rPr>
        <w:t xml:space="preserve"> poz.</w:t>
      </w:r>
      <w:r w:rsidR="004B75BA" w:rsidRPr="00B935B8">
        <w:rPr>
          <w:rFonts w:asciiTheme="majorHAnsi" w:hAnsiTheme="majorHAnsi" w:cstheme="majorHAnsi"/>
          <w:sz w:val="22"/>
          <w:szCs w:val="22"/>
        </w:rPr>
        <w:t xml:space="preserve">503/, </w:t>
      </w:r>
      <w:r w:rsidRPr="00B935B8">
        <w:rPr>
          <w:rFonts w:asciiTheme="majorHAnsi" w:hAnsiTheme="majorHAnsi" w:cstheme="majorHAnsi"/>
          <w:sz w:val="22"/>
          <w:szCs w:val="22"/>
        </w:rPr>
        <w:t xml:space="preserve"> zawiadamiam strony, że </w:t>
      </w:r>
      <w:r w:rsidR="00147F79">
        <w:rPr>
          <w:rFonts w:asciiTheme="majorHAnsi" w:hAnsiTheme="majorHAnsi" w:cstheme="majorHAnsi"/>
          <w:sz w:val="22"/>
          <w:szCs w:val="22"/>
        </w:rPr>
        <w:t>26</w:t>
      </w:r>
      <w:r w:rsidR="00FD1AF7" w:rsidRPr="00B935B8">
        <w:rPr>
          <w:rFonts w:asciiTheme="majorHAnsi" w:hAnsiTheme="majorHAnsi" w:cstheme="majorHAnsi"/>
          <w:sz w:val="22"/>
          <w:szCs w:val="22"/>
        </w:rPr>
        <w:t>.</w:t>
      </w:r>
      <w:r w:rsidR="00147F79">
        <w:rPr>
          <w:rFonts w:asciiTheme="majorHAnsi" w:hAnsiTheme="majorHAnsi" w:cstheme="majorHAnsi"/>
          <w:sz w:val="22"/>
          <w:szCs w:val="22"/>
        </w:rPr>
        <w:t>01</w:t>
      </w:r>
      <w:r w:rsidR="00FD1AF7" w:rsidRPr="00B935B8">
        <w:rPr>
          <w:rFonts w:asciiTheme="majorHAnsi" w:hAnsiTheme="majorHAnsi" w:cstheme="majorHAnsi"/>
          <w:sz w:val="22"/>
          <w:szCs w:val="22"/>
        </w:rPr>
        <w:t>.</w:t>
      </w:r>
      <w:r w:rsidRPr="00B935B8">
        <w:rPr>
          <w:rFonts w:asciiTheme="majorHAnsi" w:hAnsiTheme="majorHAnsi" w:cstheme="majorHAnsi"/>
          <w:sz w:val="22"/>
          <w:szCs w:val="22"/>
        </w:rPr>
        <w:t>202</w:t>
      </w:r>
      <w:r w:rsidR="00147F79">
        <w:rPr>
          <w:rFonts w:asciiTheme="majorHAnsi" w:hAnsiTheme="majorHAnsi" w:cstheme="majorHAnsi"/>
          <w:sz w:val="22"/>
          <w:szCs w:val="22"/>
        </w:rPr>
        <w:t>3</w:t>
      </w:r>
      <w:r w:rsidRPr="00B935B8">
        <w:rPr>
          <w:rFonts w:asciiTheme="majorHAnsi" w:hAnsiTheme="majorHAnsi" w:cstheme="majorHAnsi"/>
          <w:sz w:val="22"/>
          <w:szCs w:val="22"/>
        </w:rPr>
        <w:t xml:space="preserve"> roku została wydana decyzja nr </w:t>
      </w:r>
      <w:r w:rsidR="00580533" w:rsidRPr="00B935B8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147F79">
        <w:rPr>
          <w:rFonts w:asciiTheme="majorHAnsi" w:hAnsiTheme="majorHAnsi" w:cstheme="majorHAnsi"/>
          <w:b/>
          <w:bCs/>
          <w:sz w:val="22"/>
          <w:szCs w:val="22"/>
        </w:rPr>
        <w:t>7</w:t>
      </w:r>
      <w:r w:rsidRPr="00B935B8">
        <w:rPr>
          <w:rFonts w:asciiTheme="majorHAnsi" w:hAnsiTheme="majorHAnsi" w:cstheme="majorHAnsi"/>
          <w:b/>
          <w:bCs/>
          <w:sz w:val="22"/>
          <w:szCs w:val="22"/>
        </w:rPr>
        <w:t>/202</w:t>
      </w:r>
      <w:r w:rsidR="00ED7625" w:rsidRPr="00B935B8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B935B8">
        <w:rPr>
          <w:rFonts w:asciiTheme="majorHAnsi" w:hAnsiTheme="majorHAnsi" w:cstheme="majorHAnsi"/>
          <w:sz w:val="22"/>
          <w:szCs w:val="22"/>
        </w:rPr>
        <w:t xml:space="preserve"> </w:t>
      </w:r>
      <w:r w:rsidR="009E5D4E" w:rsidRPr="00B935B8">
        <w:rPr>
          <w:rFonts w:asciiTheme="majorHAnsi" w:hAnsiTheme="majorHAnsi" w:cstheme="majorHAnsi"/>
          <w:sz w:val="22"/>
          <w:szCs w:val="22"/>
        </w:rPr>
        <w:t xml:space="preserve"> </w:t>
      </w:r>
      <w:r w:rsidRPr="00B935B8">
        <w:rPr>
          <w:rFonts w:asciiTheme="majorHAnsi" w:hAnsiTheme="majorHAnsi" w:cstheme="majorHAnsi"/>
          <w:sz w:val="22"/>
          <w:szCs w:val="22"/>
        </w:rPr>
        <w:t xml:space="preserve">o ustaleniu lokalizacji inwestycji celu publicznego polegającej </w:t>
      </w:r>
      <w:r w:rsidR="00A67CA4" w:rsidRPr="00B935B8">
        <w:rPr>
          <w:rFonts w:asciiTheme="majorHAnsi" w:hAnsiTheme="majorHAnsi" w:cstheme="majorHAnsi"/>
          <w:sz w:val="22"/>
          <w:szCs w:val="22"/>
        </w:rPr>
        <w:t>na</w:t>
      </w:r>
      <w:bookmarkStart w:id="0" w:name="_Hlk33519452"/>
      <w:bookmarkStart w:id="1" w:name="_Hlk95911191"/>
      <w:bookmarkStart w:id="2" w:name="_Hlk106182856"/>
      <w:r w:rsidR="004B75BA" w:rsidRPr="00B935B8">
        <w:rPr>
          <w:rFonts w:asciiTheme="majorHAnsi" w:hAnsiTheme="majorHAnsi" w:cstheme="majorHAnsi"/>
          <w:b/>
          <w:bCs/>
          <w:sz w:val="22"/>
          <w:szCs w:val="22"/>
          <w:lang w:bidi="pl-PL"/>
        </w:rPr>
        <w:t xml:space="preserve">  </w:t>
      </w:r>
      <w:bookmarkEnd w:id="0"/>
      <w:bookmarkEnd w:id="1"/>
      <w:bookmarkEnd w:id="2"/>
      <w:r w:rsidR="00147F79" w:rsidRPr="00147F79">
        <w:rPr>
          <w:rFonts w:asciiTheme="majorHAnsi" w:hAnsiTheme="majorHAnsi" w:cstheme="majorHAnsi"/>
          <w:b/>
          <w:bCs/>
          <w:sz w:val="22"/>
          <w:szCs w:val="22"/>
          <w:lang w:bidi="pl-PL"/>
        </w:rPr>
        <w:t>budowie kablowej linii nN-0,4V, złącz kablowychnN-0,4kV oraz słupa linii napowietrznej nN-04kV, przewidzianej do realizacji w gminie Gołdap, na działce ewidencyjnej oznaczonej numerami 86; 52; 41/2; 104/2; 105/2; 89/1; 89/2; 90; 91/2; 91/1; 91/10; 93/1; 93/2; 93/3, 93/5; 93/7; 93/8 w obrębie ewidencyjnym Główka.</w:t>
      </w:r>
    </w:p>
    <w:p w14:paraId="3FC293CA" w14:textId="30828EAE" w:rsidR="00385C6C" w:rsidRPr="00B935B8" w:rsidRDefault="00385C6C" w:rsidP="00CF6B6F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bidi="pl-PL"/>
        </w:rPr>
      </w:pPr>
    </w:p>
    <w:p w14:paraId="0D2D8C99" w14:textId="26AC7BE2" w:rsidR="009E258E" w:rsidRPr="00385C6C" w:rsidRDefault="009E258E" w:rsidP="00B5762D">
      <w:pPr>
        <w:pStyle w:val="Textbody"/>
        <w:numPr>
          <w:ilvl w:val="0"/>
          <w:numId w:val="1"/>
        </w:numPr>
        <w:spacing w:line="276" w:lineRule="auto"/>
        <w:jc w:val="both"/>
        <w:rPr>
          <w:rFonts w:cstheme="majorHAnsi"/>
          <w:b/>
          <w:bCs/>
          <w:sz w:val="22"/>
          <w:szCs w:val="22"/>
        </w:rPr>
      </w:pPr>
    </w:p>
    <w:p w14:paraId="3BC64D38" w14:textId="27778899" w:rsidR="00FF7091" w:rsidRPr="00FF7091" w:rsidRDefault="00FF7091" w:rsidP="00FF7091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F7091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42022485" w14:textId="057C78C7" w:rsidR="00A56A34" w:rsidRPr="00385C6C" w:rsidRDefault="00A56A34" w:rsidP="00385C6C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C230A81" w14:textId="673FE30C" w:rsidR="00480937" w:rsidRDefault="00480937" w:rsidP="00095E88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BCEFD5" w14:textId="43681CBB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04976F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0D652771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CA6C162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D8E72A6" w14:textId="77777777" w:rsidR="00250CE7" w:rsidRDefault="00250CE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259AFF7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4D629C1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E6DF978" w14:textId="77777777" w:rsidR="00385C6C" w:rsidRDefault="00385C6C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CD14929" w14:textId="631A53EF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147F7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26</w:t>
      </w:r>
      <w:r w:rsidR="00EB4F3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147F7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147F7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3D436E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798A" w14:textId="77777777" w:rsidR="00002B0F" w:rsidRDefault="00002B0F">
      <w:r>
        <w:separator/>
      </w:r>
    </w:p>
  </w:endnote>
  <w:endnote w:type="continuationSeparator" w:id="0">
    <w:p w14:paraId="613C8366" w14:textId="77777777" w:rsidR="00002B0F" w:rsidRDefault="0000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6D7A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2D4E" w14:textId="77777777" w:rsidR="00002B0F" w:rsidRDefault="00002B0F">
      <w:r>
        <w:rPr>
          <w:color w:val="000000"/>
        </w:rPr>
        <w:separator/>
      </w:r>
    </w:p>
  </w:footnote>
  <w:footnote w:type="continuationSeparator" w:id="0">
    <w:p w14:paraId="1EE12D5C" w14:textId="77777777" w:rsidR="00002B0F" w:rsidRDefault="0000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6B64" w14:textId="661D529E" w:rsidR="003856A0" w:rsidRDefault="002557A4" w:rsidP="00ED762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3856A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0758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02B0F"/>
    <w:rsid w:val="0001384B"/>
    <w:rsid w:val="00041DE4"/>
    <w:rsid w:val="000649AB"/>
    <w:rsid w:val="000F7787"/>
    <w:rsid w:val="00107EE7"/>
    <w:rsid w:val="001268CB"/>
    <w:rsid w:val="00147F79"/>
    <w:rsid w:val="0015728A"/>
    <w:rsid w:val="00182331"/>
    <w:rsid w:val="00187DC4"/>
    <w:rsid w:val="002127AC"/>
    <w:rsid w:val="00250CE7"/>
    <w:rsid w:val="002557A4"/>
    <w:rsid w:val="002B730C"/>
    <w:rsid w:val="00385C6C"/>
    <w:rsid w:val="003B0CA4"/>
    <w:rsid w:val="003D436E"/>
    <w:rsid w:val="004109C7"/>
    <w:rsid w:val="00461DB9"/>
    <w:rsid w:val="00480937"/>
    <w:rsid w:val="00490DFC"/>
    <w:rsid w:val="004A1D98"/>
    <w:rsid w:val="004B75BA"/>
    <w:rsid w:val="00572E26"/>
    <w:rsid w:val="00580533"/>
    <w:rsid w:val="005C7D88"/>
    <w:rsid w:val="00616F5D"/>
    <w:rsid w:val="006F1A56"/>
    <w:rsid w:val="00782A53"/>
    <w:rsid w:val="00853A03"/>
    <w:rsid w:val="00870B58"/>
    <w:rsid w:val="00901CD1"/>
    <w:rsid w:val="00980143"/>
    <w:rsid w:val="009D5D5A"/>
    <w:rsid w:val="009E258E"/>
    <w:rsid w:val="009E5D4E"/>
    <w:rsid w:val="009F24E1"/>
    <w:rsid w:val="00A56A34"/>
    <w:rsid w:val="00A67CA4"/>
    <w:rsid w:val="00AA7C7F"/>
    <w:rsid w:val="00AB5484"/>
    <w:rsid w:val="00B01181"/>
    <w:rsid w:val="00B011A8"/>
    <w:rsid w:val="00B935B8"/>
    <w:rsid w:val="00BC2C46"/>
    <w:rsid w:val="00BD075F"/>
    <w:rsid w:val="00C14321"/>
    <w:rsid w:val="00C252FE"/>
    <w:rsid w:val="00C64FE1"/>
    <w:rsid w:val="00CE6A89"/>
    <w:rsid w:val="00D03F26"/>
    <w:rsid w:val="00D87EBF"/>
    <w:rsid w:val="00E44441"/>
    <w:rsid w:val="00EB4F3A"/>
    <w:rsid w:val="00ED7625"/>
    <w:rsid w:val="00F35A89"/>
    <w:rsid w:val="00F848C8"/>
    <w:rsid w:val="00FD1AF7"/>
    <w:rsid w:val="00FD3B92"/>
    <w:rsid w:val="00FF0B7C"/>
    <w:rsid w:val="00FF4A1B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258E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E258E"/>
    <w:rPr>
      <w:rFonts w:asciiTheme="majorHAnsi" w:eastAsiaTheme="majorEastAsia" w:hAnsiTheme="majorHAns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13</cp:revision>
  <cp:lastPrinted>2022-10-14T07:51:00Z</cp:lastPrinted>
  <dcterms:created xsi:type="dcterms:W3CDTF">2022-03-14T11:45:00Z</dcterms:created>
  <dcterms:modified xsi:type="dcterms:W3CDTF">2023-01-26T16:04:00Z</dcterms:modified>
</cp:coreProperties>
</file>