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5FE68B7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0F6C0E">
        <w:rPr>
          <w:rFonts w:asciiTheme="majorHAnsi" w:hAnsiTheme="majorHAnsi" w:cstheme="majorHAnsi"/>
          <w:sz w:val="22"/>
          <w:szCs w:val="22"/>
        </w:rPr>
        <w:t>7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220F41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0F6C0E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0F6C0E">
        <w:rPr>
          <w:rFonts w:asciiTheme="majorHAnsi" w:hAnsiTheme="majorHAnsi" w:cstheme="majorHAnsi"/>
          <w:sz w:val="22"/>
          <w:szCs w:val="22"/>
        </w:rPr>
        <w:t>12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313B77" w14:textId="46A579A7" w:rsidR="000F6C0E" w:rsidRPr="000F6C0E" w:rsidRDefault="00F61E9F" w:rsidP="000F6C0E">
      <w:pPr>
        <w:pStyle w:val="Textbody"/>
        <w:spacing w:before="57" w:after="57" w:line="360" w:lineRule="auto"/>
        <w:jc w:val="both"/>
        <w:rPr>
          <w:rFonts w:cstheme="majorHAnsi"/>
          <w:b/>
          <w:bCs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0F6C0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czerwca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="000F6C0E">
        <w:rPr>
          <w:rFonts w:asciiTheme="majorHAnsi" w:hAnsiTheme="majorHAnsi" w:cstheme="majorHAnsi"/>
          <w:sz w:val="22"/>
          <w:szCs w:val="22"/>
        </w:rPr>
        <w:t xml:space="preserve">Zarządu Dróg Wojewódzkich, Urzędu Miejskiego -Wydział WIK,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 w:rsidR="000F6C0E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</w:t>
      </w:r>
      <w:r w:rsidRPr="000F6C0E">
        <w:rPr>
          <w:rFonts w:asciiTheme="majorHAnsi" w:hAnsiTheme="majorHAnsi" w:cstheme="majorHAnsi"/>
          <w:sz w:val="22"/>
          <w:szCs w:val="22"/>
        </w:rPr>
        <w:t xml:space="preserve">na </w:t>
      </w:r>
      <w:r w:rsidR="000F6C0E" w:rsidRPr="000F6C0E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kablowej linii nN-0,4V, złącz kablowychnN-0,4kV oraz słupa linii napowietrznej nN-04kV, przewidzianej do realizacji w gminie Gołdap, na działce ewidencyjnej oznaczonej numerami 86; 52; 41/2; 104/2; 105/2; 89/1; 89/2; 90; 91/2; 91/1; 91/10; 93/1; 93/2; 93/3, 93/5; 93/7; 93/8 w obrębie ewidencyjnym Główka.</w:t>
      </w:r>
    </w:p>
    <w:p w14:paraId="7C293654" w14:textId="7CC3372B" w:rsidR="002F0E11" w:rsidRPr="002F0E11" w:rsidRDefault="002F0E11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415C68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FD97F1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0F6C0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0F6C0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1C77" w14:textId="77777777" w:rsidR="00210A15" w:rsidRDefault="00210A15">
      <w:r>
        <w:separator/>
      </w:r>
    </w:p>
  </w:endnote>
  <w:endnote w:type="continuationSeparator" w:id="0">
    <w:p w14:paraId="3F4E0B1F" w14:textId="77777777" w:rsidR="00210A15" w:rsidRDefault="002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3870" w14:textId="77777777" w:rsidR="00210A15" w:rsidRDefault="00210A15">
      <w:r>
        <w:rPr>
          <w:color w:val="000000"/>
        </w:rPr>
        <w:separator/>
      </w:r>
    </w:p>
  </w:footnote>
  <w:footnote w:type="continuationSeparator" w:id="0">
    <w:p w14:paraId="155A10AE" w14:textId="77777777" w:rsidR="00210A15" w:rsidRDefault="0021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6C0E"/>
    <w:rsid w:val="000F7787"/>
    <w:rsid w:val="00182331"/>
    <w:rsid w:val="001A7098"/>
    <w:rsid w:val="001C0263"/>
    <w:rsid w:val="00203A7E"/>
    <w:rsid w:val="00210A15"/>
    <w:rsid w:val="00220F41"/>
    <w:rsid w:val="002318FE"/>
    <w:rsid w:val="002557A4"/>
    <w:rsid w:val="0027612B"/>
    <w:rsid w:val="002F0E11"/>
    <w:rsid w:val="00382B39"/>
    <w:rsid w:val="003E2B6E"/>
    <w:rsid w:val="004620F2"/>
    <w:rsid w:val="004E348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C02A0B"/>
    <w:rsid w:val="00C05F65"/>
    <w:rsid w:val="00C252FE"/>
    <w:rsid w:val="00CC589D"/>
    <w:rsid w:val="00CE6A89"/>
    <w:rsid w:val="00D03F26"/>
    <w:rsid w:val="00D23C4C"/>
    <w:rsid w:val="00DF3C69"/>
    <w:rsid w:val="00DF54CB"/>
    <w:rsid w:val="00E20005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0F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20F2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21</cp:revision>
  <cp:lastPrinted>2022-12-13T08:03:00Z</cp:lastPrinted>
  <dcterms:created xsi:type="dcterms:W3CDTF">2020-03-11T11:33:00Z</dcterms:created>
  <dcterms:modified xsi:type="dcterms:W3CDTF">2022-12-13T08:05:00Z</dcterms:modified>
</cp:coreProperties>
</file>