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55546DEF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4E3484">
        <w:rPr>
          <w:rFonts w:asciiTheme="majorHAnsi" w:hAnsiTheme="majorHAnsi" w:cstheme="majorHAnsi"/>
          <w:sz w:val="22"/>
          <w:szCs w:val="22"/>
        </w:rPr>
        <w:t>1</w:t>
      </w:r>
      <w:r w:rsidR="0007317A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575691">
        <w:rPr>
          <w:rFonts w:asciiTheme="majorHAnsi" w:hAnsiTheme="majorHAnsi" w:cstheme="majorHAnsi"/>
          <w:sz w:val="22"/>
          <w:szCs w:val="22"/>
        </w:rPr>
        <w:t>5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07317A">
        <w:rPr>
          <w:rFonts w:asciiTheme="majorHAnsi" w:hAnsiTheme="majorHAnsi" w:cstheme="majorHAnsi"/>
          <w:sz w:val="22"/>
          <w:szCs w:val="22"/>
        </w:rPr>
        <w:t>22</w:t>
      </w:r>
      <w:r w:rsidR="005F27F9">
        <w:rPr>
          <w:rFonts w:asciiTheme="majorHAnsi" w:hAnsiTheme="majorHAnsi" w:cstheme="majorHAnsi"/>
          <w:sz w:val="22"/>
          <w:szCs w:val="22"/>
        </w:rPr>
        <w:t>.0</w:t>
      </w:r>
      <w:r w:rsidR="004E3484">
        <w:rPr>
          <w:rFonts w:asciiTheme="majorHAnsi" w:hAnsiTheme="majorHAnsi" w:cstheme="majorHAnsi"/>
          <w:sz w:val="22"/>
          <w:szCs w:val="22"/>
        </w:rPr>
        <w:t>6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FF62AA1" w14:textId="24C9C47B" w:rsidR="0007317A" w:rsidRPr="0007317A" w:rsidRDefault="00F61E9F" w:rsidP="0007317A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bidi="pl-PL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</w:t>
      </w:r>
      <w:r w:rsidR="00FA5C47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r. </w:t>
      </w:r>
      <w:r w:rsidR="00FA5C47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 xml:space="preserve">o planowaniu i zagospodarowaniu przestrzennym  /t.j.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07317A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 xml:space="preserve">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07317A">
        <w:rPr>
          <w:rFonts w:asciiTheme="majorHAnsi" w:hAnsiTheme="majorHAnsi" w:cstheme="majorHAnsi"/>
          <w:sz w:val="22"/>
          <w:szCs w:val="22"/>
        </w:rPr>
        <w:t>503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07317A">
        <w:rPr>
          <w:rFonts w:asciiTheme="majorHAnsi" w:hAnsiTheme="majorHAnsi" w:cstheme="majorHAnsi"/>
          <w:b/>
          <w:bCs/>
          <w:sz w:val="22"/>
          <w:szCs w:val="22"/>
        </w:rPr>
        <w:t>22</w:t>
      </w:r>
      <w:r w:rsidR="00FA5C4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4E3484">
        <w:rPr>
          <w:rFonts w:asciiTheme="majorHAnsi" w:hAnsiTheme="majorHAnsi" w:cstheme="majorHAnsi"/>
          <w:b/>
          <w:bCs/>
          <w:sz w:val="22"/>
          <w:szCs w:val="22"/>
        </w:rPr>
        <w:t>czerwca</w:t>
      </w:r>
      <w:r w:rsidR="002F0E1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>Starosty Gołdapskiego</w:t>
      </w:r>
      <w:r w:rsidR="00203A7E">
        <w:rPr>
          <w:rFonts w:asciiTheme="majorHAnsi" w:hAnsiTheme="majorHAnsi" w:cstheme="majorHAnsi"/>
          <w:sz w:val="22"/>
          <w:szCs w:val="22"/>
        </w:rPr>
        <w:t xml:space="preserve">, </w:t>
      </w:r>
      <w:r w:rsidR="0007317A">
        <w:rPr>
          <w:rFonts w:asciiTheme="majorHAnsi" w:hAnsiTheme="majorHAnsi" w:cstheme="majorHAnsi"/>
          <w:sz w:val="22"/>
          <w:szCs w:val="22"/>
        </w:rPr>
        <w:t xml:space="preserve">Zarządu Dróg Wojewódzkich w Olsztynie,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nr</w:t>
      </w:r>
      <w:r w:rsidR="004E3484">
        <w:rPr>
          <w:rFonts w:asciiTheme="majorHAnsi" w:hAnsiTheme="majorHAnsi" w:cstheme="majorHAnsi"/>
          <w:b/>
          <w:bCs/>
          <w:sz w:val="22"/>
          <w:szCs w:val="22"/>
        </w:rPr>
        <w:t xml:space="preserve"> 1</w:t>
      </w:r>
      <w:r w:rsidR="0007317A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</w:t>
      </w:r>
      <w:r w:rsidR="0007317A">
        <w:rPr>
          <w:rFonts w:asciiTheme="majorHAnsi" w:hAnsiTheme="majorHAnsi" w:cstheme="majorHAnsi"/>
          <w:sz w:val="22"/>
          <w:szCs w:val="22"/>
        </w:rPr>
        <w:t>:</w:t>
      </w:r>
      <w:r w:rsidRPr="00F61E9F">
        <w:rPr>
          <w:rFonts w:asciiTheme="majorHAnsi" w:hAnsiTheme="majorHAnsi" w:cstheme="majorHAnsi"/>
          <w:sz w:val="22"/>
          <w:szCs w:val="22"/>
        </w:rPr>
        <w:t xml:space="preserve"> </w:t>
      </w:r>
      <w:r w:rsidR="004620F2" w:rsidRPr="004620F2">
        <w:rPr>
          <w:rFonts w:asciiTheme="majorHAnsi" w:hAnsiTheme="majorHAnsi" w:cstheme="majorHAnsi"/>
          <w:b/>
          <w:bCs/>
          <w:sz w:val="22"/>
          <w:szCs w:val="22"/>
          <w:lang w:bidi="pl-PL"/>
        </w:rPr>
        <w:t xml:space="preserve">budowie </w:t>
      </w:r>
      <w:r w:rsidR="0007317A" w:rsidRPr="0007317A">
        <w:rPr>
          <w:rFonts w:asciiTheme="majorHAnsi" w:hAnsiTheme="majorHAnsi" w:cstheme="majorHAnsi"/>
          <w:b/>
          <w:bCs/>
          <w:sz w:val="22"/>
          <w:szCs w:val="22"/>
          <w:lang w:bidi="pl-PL"/>
        </w:rPr>
        <w:t xml:space="preserve">wieży telefonii komórkowej P4 Sp. z o.o. o wysokości do 61,95m wraz z instalacją na niej anten nadawczych i radiolinii, przewidzianej do realizacji  w obrębie ewidencyjnym 0007 Główka, </w:t>
      </w:r>
      <w:r w:rsidR="0007317A">
        <w:rPr>
          <w:rFonts w:asciiTheme="majorHAnsi" w:hAnsiTheme="majorHAnsi" w:cstheme="majorHAnsi"/>
          <w:b/>
          <w:bCs/>
          <w:sz w:val="22"/>
          <w:szCs w:val="22"/>
          <w:lang w:bidi="pl-PL"/>
        </w:rPr>
        <w:t xml:space="preserve">we wsi Boćwinka, </w:t>
      </w:r>
      <w:r w:rsidR="0007317A" w:rsidRPr="0007317A">
        <w:rPr>
          <w:rFonts w:asciiTheme="majorHAnsi" w:hAnsiTheme="majorHAnsi" w:cstheme="majorHAnsi"/>
          <w:b/>
          <w:bCs/>
          <w:sz w:val="22"/>
          <w:szCs w:val="22"/>
          <w:lang w:bidi="pl-PL"/>
        </w:rPr>
        <w:t>na działce ewidencyjnej oznaczonej numerami: 26/21.</w:t>
      </w:r>
    </w:p>
    <w:p w14:paraId="7C293654" w14:textId="21CE6757" w:rsidR="002F0E11" w:rsidRPr="002F0E11" w:rsidRDefault="002F0E11" w:rsidP="004E3484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525E25" w14:textId="5416305F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ED96AF4" w14:textId="77777777" w:rsidR="00C02A0B" w:rsidRDefault="00C02A0B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7AA9A7F" w14:textId="77777777" w:rsidR="001A7098" w:rsidRDefault="001A709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4415C68" w14:textId="77777777" w:rsidR="001A7098" w:rsidRDefault="001A709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384C0357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07317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22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4E3484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6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EA39D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E62B" w14:textId="77777777" w:rsidR="00164C31" w:rsidRDefault="00164C31">
      <w:r>
        <w:separator/>
      </w:r>
    </w:p>
  </w:endnote>
  <w:endnote w:type="continuationSeparator" w:id="0">
    <w:p w14:paraId="5E739ADB" w14:textId="77777777" w:rsidR="00164C31" w:rsidRDefault="0016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B592" w14:textId="77777777" w:rsidR="00164C31" w:rsidRDefault="00164C31">
      <w:r>
        <w:rPr>
          <w:color w:val="000000"/>
        </w:rPr>
        <w:separator/>
      </w:r>
    </w:p>
  </w:footnote>
  <w:footnote w:type="continuationSeparator" w:id="0">
    <w:p w14:paraId="2FC383FF" w14:textId="77777777" w:rsidR="00164C31" w:rsidRDefault="00164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164C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7317A"/>
    <w:rsid w:val="000F7787"/>
    <w:rsid w:val="00164C31"/>
    <w:rsid w:val="00182331"/>
    <w:rsid w:val="001A7098"/>
    <w:rsid w:val="001C0263"/>
    <w:rsid w:val="00203A7E"/>
    <w:rsid w:val="002318FE"/>
    <w:rsid w:val="002557A4"/>
    <w:rsid w:val="0027612B"/>
    <w:rsid w:val="002F0E11"/>
    <w:rsid w:val="00382B39"/>
    <w:rsid w:val="003E2B6E"/>
    <w:rsid w:val="004620F2"/>
    <w:rsid w:val="004E3484"/>
    <w:rsid w:val="00517F36"/>
    <w:rsid w:val="00575691"/>
    <w:rsid w:val="005B4FCC"/>
    <w:rsid w:val="005F27F9"/>
    <w:rsid w:val="006448BC"/>
    <w:rsid w:val="006F1A56"/>
    <w:rsid w:val="00723F23"/>
    <w:rsid w:val="00747E68"/>
    <w:rsid w:val="00870B58"/>
    <w:rsid w:val="008D6442"/>
    <w:rsid w:val="008E33C8"/>
    <w:rsid w:val="00A84F94"/>
    <w:rsid w:val="00B01181"/>
    <w:rsid w:val="00B011A8"/>
    <w:rsid w:val="00B52E6D"/>
    <w:rsid w:val="00BA2659"/>
    <w:rsid w:val="00C02A0B"/>
    <w:rsid w:val="00C05F65"/>
    <w:rsid w:val="00C252FE"/>
    <w:rsid w:val="00CC589D"/>
    <w:rsid w:val="00CE6A89"/>
    <w:rsid w:val="00D03F26"/>
    <w:rsid w:val="00D23C4C"/>
    <w:rsid w:val="00DF3C69"/>
    <w:rsid w:val="00DF54CB"/>
    <w:rsid w:val="00E20005"/>
    <w:rsid w:val="00E20226"/>
    <w:rsid w:val="00E30796"/>
    <w:rsid w:val="00EA39D0"/>
    <w:rsid w:val="00EA653F"/>
    <w:rsid w:val="00EE099B"/>
    <w:rsid w:val="00F14235"/>
    <w:rsid w:val="00F35A89"/>
    <w:rsid w:val="00F47E29"/>
    <w:rsid w:val="00F61E9F"/>
    <w:rsid w:val="00FA5C47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20F2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620F2"/>
    <w:rPr>
      <w:rFonts w:asciiTheme="majorHAnsi" w:eastAsiaTheme="majorEastAsia" w:hAnsiTheme="majorHAns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20</cp:revision>
  <cp:lastPrinted>2021-01-28T07:39:00Z</cp:lastPrinted>
  <dcterms:created xsi:type="dcterms:W3CDTF">2020-03-11T11:33:00Z</dcterms:created>
  <dcterms:modified xsi:type="dcterms:W3CDTF">2022-06-22T08:18:00Z</dcterms:modified>
</cp:coreProperties>
</file>