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76DB6" w14:textId="7EC6382B" w:rsidR="000375CC" w:rsidRDefault="000375CC" w:rsidP="000375CC">
      <w:pPr>
        <w:pStyle w:val="Standard"/>
        <w:jc w:val="right"/>
        <w:rPr>
          <w:b/>
          <w:bCs/>
          <w:sz w:val="22"/>
          <w:szCs w:val="22"/>
        </w:rPr>
      </w:pPr>
      <w:bookmarkStart w:id="0" w:name="_Hlk105058424"/>
      <w:bookmarkStart w:id="1" w:name="_Hlk92278118"/>
      <w:bookmarkEnd w:id="0"/>
      <w:r w:rsidRPr="005C7DC4">
        <w:rPr>
          <w:noProof/>
        </w:rPr>
        <w:drawing>
          <wp:inline distT="0" distB="0" distL="0" distR="0" wp14:anchorId="32E6A3F3" wp14:editId="0668D529">
            <wp:extent cx="1843405" cy="658495"/>
            <wp:effectExtent l="0" t="0" r="4445" b="8255"/>
            <wp:docPr id="2449155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10AB5A1" w14:textId="77777777" w:rsidR="000375CC" w:rsidRDefault="000375CC">
      <w:pPr>
        <w:pStyle w:val="Standard"/>
        <w:jc w:val="both"/>
        <w:rPr>
          <w:b/>
          <w:bCs/>
          <w:sz w:val="22"/>
          <w:szCs w:val="22"/>
        </w:rPr>
      </w:pPr>
    </w:p>
    <w:p w14:paraId="78EEAFC6" w14:textId="6D2261AD" w:rsidR="004627ED" w:rsidRPr="00D534B4" w:rsidRDefault="00000000">
      <w:pPr>
        <w:pStyle w:val="Standard"/>
        <w:jc w:val="both"/>
        <w:rPr>
          <w:b/>
          <w:bCs/>
          <w:sz w:val="22"/>
          <w:szCs w:val="22"/>
        </w:rPr>
      </w:pPr>
      <w:r w:rsidRPr="00D534B4">
        <w:rPr>
          <w:b/>
          <w:bCs/>
          <w:sz w:val="22"/>
          <w:szCs w:val="22"/>
        </w:rPr>
        <w:t>ZP-WI</w:t>
      </w:r>
      <w:r w:rsidR="006912C5" w:rsidRPr="00D534B4">
        <w:rPr>
          <w:b/>
          <w:bCs/>
          <w:sz w:val="22"/>
          <w:szCs w:val="22"/>
        </w:rPr>
        <w:t>R</w:t>
      </w:r>
      <w:r w:rsidRPr="00D534B4">
        <w:rPr>
          <w:b/>
          <w:bCs/>
          <w:sz w:val="22"/>
          <w:szCs w:val="22"/>
        </w:rPr>
        <w:t>.271.</w:t>
      </w:r>
      <w:r w:rsidR="00F7174F">
        <w:rPr>
          <w:b/>
          <w:bCs/>
          <w:sz w:val="22"/>
          <w:szCs w:val="22"/>
        </w:rPr>
        <w:t>21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D534B4">
        <w:rPr>
          <w:b/>
          <w:bCs/>
          <w:sz w:val="22"/>
          <w:szCs w:val="22"/>
        </w:rPr>
        <w:t xml:space="preserve">     </w:t>
      </w:r>
      <w:r w:rsidRPr="00D534B4">
        <w:rPr>
          <w:b/>
          <w:bCs/>
          <w:sz w:val="22"/>
          <w:szCs w:val="22"/>
        </w:rPr>
        <w:t xml:space="preserve">   </w:t>
      </w:r>
      <w:r w:rsidR="00D534B4">
        <w:rPr>
          <w:b/>
          <w:bCs/>
          <w:sz w:val="22"/>
          <w:szCs w:val="22"/>
        </w:rPr>
        <w:t xml:space="preserve">        </w:t>
      </w:r>
      <w:r w:rsidRPr="00D534B4">
        <w:rPr>
          <w:b/>
          <w:bCs/>
          <w:sz w:val="22"/>
          <w:szCs w:val="22"/>
        </w:rPr>
        <w:t xml:space="preserve">Gołdap, dn. </w:t>
      </w:r>
      <w:r w:rsidR="00F7174F">
        <w:rPr>
          <w:b/>
          <w:bCs/>
          <w:sz w:val="22"/>
          <w:szCs w:val="22"/>
        </w:rPr>
        <w:t>17.07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r.</w:t>
      </w:r>
    </w:p>
    <w:p w14:paraId="77DA3922" w14:textId="77777777" w:rsidR="004627ED" w:rsidRPr="00D534B4" w:rsidRDefault="004627ED">
      <w:pPr>
        <w:pStyle w:val="Standard"/>
        <w:ind w:left="14"/>
        <w:rPr>
          <w:b/>
          <w:bCs/>
          <w:sz w:val="22"/>
          <w:szCs w:val="22"/>
        </w:rPr>
      </w:pPr>
    </w:p>
    <w:p w14:paraId="09CED773" w14:textId="77777777" w:rsidR="004627ED" w:rsidRPr="00D534B4" w:rsidRDefault="00000000">
      <w:pPr>
        <w:jc w:val="center"/>
        <w:rPr>
          <w:rFonts w:cs="Arial"/>
          <w:b/>
          <w:sz w:val="22"/>
          <w:szCs w:val="22"/>
        </w:rPr>
      </w:pPr>
      <w:r w:rsidRPr="00D534B4">
        <w:rPr>
          <w:rFonts w:cs="Arial"/>
          <w:b/>
          <w:sz w:val="22"/>
          <w:szCs w:val="22"/>
        </w:rPr>
        <w:t>Informacja z otwarcia ofert</w:t>
      </w:r>
    </w:p>
    <w:p w14:paraId="5F2C0143" w14:textId="77777777" w:rsidR="004627ED" w:rsidRPr="00D534B4" w:rsidRDefault="004627ED">
      <w:pPr>
        <w:rPr>
          <w:rFonts w:cs="Arial"/>
          <w:b/>
          <w:sz w:val="22"/>
          <w:szCs w:val="22"/>
        </w:rPr>
      </w:pPr>
    </w:p>
    <w:p w14:paraId="363940CE" w14:textId="12AA81AF" w:rsidR="004627ED" w:rsidRPr="00D534B4" w:rsidRDefault="00000000">
      <w:pPr>
        <w:pStyle w:val="Standard"/>
        <w:jc w:val="both"/>
        <w:rPr>
          <w:sz w:val="22"/>
          <w:szCs w:val="22"/>
        </w:rPr>
      </w:pPr>
      <w:r w:rsidRPr="00D534B4">
        <w:rPr>
          <w:rFonts w:cs="Arial"/>
          <w:b/>
          <w:bCs/>
          <w:sz w:val="22"/>
          <w:szCs w:val="22"/>
        </w:rPr>
        <w:t xml:space="preserve">złożonych w </w:t>
      </w:r>
      <w:r w:rsidRPr="00D534B4">
        <w:rPr>
          <w:b/>
          <w:bCs/>
          <w:sz w:val="22"/>
          <w:szCs w:val="22"/>
        </w:rPr>
        <w:t xml:space="preserve">postępowaniu o udzielenie zamówienia publicznego w przedmiocie </w:t>
      </w:r>
      <w:r w:rsidR="00DF6539">
        <w:rPr>
          <w:b/>
          <w:bCs/>
          <w:sz w:val="22"/>
          <w:szCs w:val="22"/>
        </w:rPr>
        <w:t>dokończenia budowy Zakładu Przyrodoleczniczego w Uzdrowisku Gołdap</w:t>
      </w:r>
    </w:p>
    <w:p w14:paraId="4D77F407" w14:textId="77777777" w:rsidR="004627ED" w:rsidRPr="00D534B4" w:rsidRDefault="004627ED">
      <w:pPr>
        <w:jc w:val="both"/>
        <w:rPr>
          <w:b/>
          <w:bCs/>
          <w:sz w:val="22"/>
          <w:szCs w:val="22"/>
          <w:lang w:eastAsia="hi-IN"/>
        </w:rPr>
      </w:pPr>
    </w:p>
    <w:p w14:paraId="116161E1" w14:textId="43E66249" w:rsidR="006912C5" w:rsidRPr="00D534B4" w:rsidRDefault="00000000" w:rsidP="006912C5">
      <w:pPr>
        <w:pStyle w:val="Standard"/>
        <w:ind w:firstLine="709"/>
        <w:jc w:val="both"/>
        <w:rPr>
          <w:sz w:val="22"/>
          <w:szCs w:val="22"/>
        </w:rPr>
      </w:pP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Gmina Gołdap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– Zamawiający, </w:t>
      </w:r>
      <w:r w:rsidRPr="00D534B4">
        <w:rPr>
          <w:rFonts w:eastAsia="Tahoma" w:cs="Tahoma"/>
          <w:sz w:val="22"/>
          <w:szCs w:val="22"/>
          <w:shd w:val="clear" w:color="auto" w:fill="FFFFFF"/>
        </w:rPr>
        <w:t>w trybie art. 222 ust. 5 Ustawy z dnia 11 września 2019 r. Prawo zamówień publicznych (t.j.: Dz. U. z 202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3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r. poz. 1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605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ze zm.),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informuje, że w dniu </w:t>
      </w:r>
      <w:r w:rsidR="00F7174F">
        <w:rPr>
          <w:rFonts w:eastAsia="Tahoma" w:cs="Tahoma"/>
          <w:sz w:val="22"/>
          <w:szCs w:val="22"/>
          <w:shd w:val="clear" w:color="auto" w:fill="FFFFFF"/>
        </w:rPr>
        <w:t xml:space="preserve">17 lipca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2024 r. dokonał otwarcia ofert </w:t>
      </w:r>
      <w:r w:rsidR="006912C5" w:rsidRPr="00D534B4">
        <w:rPr>
          <w:sz w:val="22"/>
          <w:szCs w:val="22"/>
        </w:rPr>
        <w:t>złożonych przez następujących Wykonawców:</w:t>
      </w:r>
    </w:p>
    <w:p w14:paraId="70A3E07B" w14:textId="5FF4BE51" w:rsidR="004627ED" w:rsidRDefault="004627ED" w:rsidP="006912C5">
      <w:pPr>
        <w:pStyle w:val="Standard"/>
        <w:ind w:firstLine="709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804"/>
        <w:gridCol w:w="1843"/>
        <w:gridCol w:w="1701"/>
      </w:tblGrid>
      <w:tr w:rsidR="004627ED" w14:paraId="1ED1B5C6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D268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C636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C4B6" w14:textId="77777777" w:rsidR="004627ED" w:rsidRPr="00D534B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Cena ofertowa za wykonanie zamówienia    </w:t>
            </w:r>
            <w:r w:rsidRPr="00D534B4">
              <w:rPr>
                <w:rFonts w:eastAsia="Tahoma" w:cs="Tahoma"/>
                <w:sz w:val="22"/>
                <w:szCs w:val="22"/>
              </w:rPr>
              <w:t>(PLN 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B58" w14:textId="77777777" w:rsidR="004627ED" w:rsidRPr="00D534B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Okres gwarancji           </w:t>
            </w:r>
            <w:r w:rsidRPr="00D534B4">
              <w:rPr>
                <w:rFonts w:eastAsia="Tahoma" w:cs="Tahoma"/>
                <w:sz w:val="22"/>
                <w:szCs w:val="22"/>
              </w:rPr>
              <w:t>(w miesiącach)</w:t>
            </w:r>
          </w:p>
        </w:tc>
      </w:tr>
      <w:tr w:rsidR="00DF6539" w14:paraId="50B9F05F" w14:textId="77777777" w:rsidTr="00737AF4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40C1" w14:textId="44272DC7" w:rsidR="00DF6539" w:rsidRPr="00DF6539" w:rsidRDefault="00DF6539" w:rsidP="00DF6539">
            <w:pPr>
              <w:pStyle w:val="Standard"/>
              <w:rPr>
                <w:rFonts w:eastAsia="Tahoma" w:cs="Tahoma"/>
                <w:b/>
                <w:bCs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>Część 1 – Prace naprawcze</w:t>
            </w:r>
          </w:p>
        </w:tc>
      </w:tr>
      <w:tr w:rsidR="004627ED" w14:paraId="72C74B3C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287F" w14:textId="504C1042" w:rsidR="004627ED" w:rsidRPr="00D534B4" w:rsidRDefault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73C9" w14:textId="77777777" w:rsidR="00314C04" w:rsidRDefault="00DF653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406F4735" w14:textId="5CEB40E6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641BCB5A" w14:textId="77777777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5519797C" w14:textId="1D5B8575" w:rsidR="00DF6539" w:rsidRP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4578" w14:textId="77777777" w:rsidR="002B49DC" w:rsidRPr="00D534B4" w:rsidRDefault="002B49DC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4D5672DF" w14:textId="16CA5427" w:rsidR="00314C04" w:rsidRPr="00D534B4" w:rsidRDefault="00DF6539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9 623 430,21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9D69" w14:textId="77777777" w:rsidR="002B49DC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881B346" w14:textId="0E50F174" w:rsidR="00314C04" w:rsidRPr="00D534B4" w:rsidRDefault="00F7174F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36</w:t>
            </w:r>
          </w:p>
        </w:tc>
      </w:tr>
      <w:tr w:rsidR="00DF6539" w14:paraId="4B9884B9" w14:textId="77777777" w:rsidTr="00712A63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584E" w14:textId="53768D15" w:rsidR="00DF6539" w:rsidRPr="00D534B4" w:rsidRDefault="00DF6539" w:rsidP="00DF6539">
            <w:pPr>
              <w:pStyle w:val="Standard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Część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2</w:t>
            </w: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 –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Dokończenie budowy</w:t>
            </w:r>
          </w:p>
        </w:tc>
      </w:tr>
      <w:tr w:rsidR="00DF6539" w14:paraId="4274B8D0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A7AD" w14:textId="11093329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A2D3" w14:textId="77777777" w:rsidR="00DF6539" w:rsidRDefault="00DF6539" w:rsidP="00DF653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29CD7B54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4B0116F6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67CC55E3" w14:textId="03DAC638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D9AB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2507CE97" w14:textId="755318BC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19 243 673,49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F6D5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378D4AA0" w14:textId="208977B3" w:rsidR="00DF6539" w:rsidRPr="00D534B4" w:rsidRDefault="00F7174F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36</w:t>
            </w:r>
          </w:p>
        </w:tc>
      </w:tr>
    </w:tbl>
    <w:p w14:paraId="32D74331" w14:textId="77777777" w:rsidR="004627ED" w:rsidRDefault="004627ED">
      <w:pPr>
        <w:pStyle w:val="Standard"/>
        <w:jc w:val="both"/>
      </w:pPr>
    </w:p>
    <w:sectPr w:rsidR="004627ED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671DA" w14:textId="77777777" w:rsidR="00FF6984" w:rsidRDefault="00FF6984">
      <w:r>
        <w:separator/>
      </w:r>
    </w:p>
  </w:endnote>
  <w:endnote w:type="continuationSeparator" w:id="0">
    <w:p w14:paraId="7A3A4AC7" w14:textId="77777777" w:rsidR="00FF6984" w:rsidRDefault="00FF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EFE0FF" w14:textId="77777777" w:rsidR="00FF6984" w:rsidRDefault="00FF6984">
      <w:r>
        <w:rPr>
          <w:color w:val="000000"/>
        </w:rPr>
        <w:separator/>
      </w:r>
    </w:p>
  </w:footnote>
  <w:footnote w:type="continuationSeparator" w:id="0">
    <w:p w14:paraId="23DC7D52" w14:textId="77777777" w:rsidR="00FF6984" w:rsidRDefault="00FF6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5EAE"/>
    <w:multiLevelType w:val="multilevel"/>
    <w:tmpl w:val="E1F6214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9B20AE"/>
    <w:multiLevelType w:val="multilevel"/>
    <w:tmpl w:val="C3BA49B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ED6630"/>
    <w:multiLevelType w:val="multilevel"/>
    <w:tmpl w:val="00AAC160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8A052A"/>
    <w:multiLevelType w:val="multilevel"/>
    <w:tmpl w:val="733C5B5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6C560DE"/>
    <w:multiLevelType w:val="multilevel"/>
    <w:tmpl w:val="F1481AF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2399720">
    <w:abstractNumId w:val="4"/>
  </w:num>
  <w:num w:numId="2" w16cid:durableId="2085760013">
    <w:abstractNumId w:val="1"/>
  </w:num>
  <w:num w:numId="3" w16cid:durableId="361173221">
    <w:abstractNumId w:val="2"/>
  </w:num>
  <w:num w:numId="4" w16cid:durableId="1009676759">
    <w:abstractNumId w:val="3"/>
  </w:num>
  <w:num w:numId="5" w16cid:durableId="3407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ED"/>
    <w:rsid w:val="000375CC"/>
    <w:rsid w:val="00091CD0"/>
    <w:rsid w:val="000960D6"/>
    <w:rsid w:val="0021717B"/>
    <w:rsid w:val="002651E4"/>
    <w:rsid w:val="002B49DC"/>
    <w:rsid w:val="002F7E6B"/>
    <w:rsid w:val="00314C04"/>
    <w:rsid w:val="00441051"/>
    <w:rsid w:val="004627ED"/>
    <w:rsid w:val="005626B3"/>
    <w:rsid w:val="006912C5"/>
    <w:rsid w:val="007337B4"/>
    <w:rsid w:val="00751A4C"/>
    <w:rsid w:val="008D46C2"/>
    <w:rsid w:val="00A23BAC"/>
    <w:rsid w:val="00A600EC"/>
    <w:rsid w:val="00B5229E"/>
    <w:rsid w:val="00D50F2D"/>
    <w:rsid w:val="00D534B4"/>
    <w:rsid w:val="00DE7FC5"/>
    <w:rsid w:val="00DF6539"/>
    <w:rsid w:val="00F7174F"/>
    <w:rsid w:val="00FA7FFC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D610D"/>
  <w15:docId w15:val="{9369B471-7978-4F6A-B846-0740656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Znak">
    <w:name w:val="Nagłówek Znak"/>
    <w:basedOn w:val="Domylnaczcionkaakapitu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034C-6C78-4754-8703-A93F07C4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2023-03-10T11:45:00Z</cp:lastPrinted>
  <dcterms:created xsi:type="dcterms:W3CDTF">2024-07-17T10:13:00Z</dcterms:created>
  <dcterms:modified xsi:type="dcterms:W3CDTF">2024-07-17T10:14:00Z</dcterms:modified>
</cp:coreProperties>
</file>