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22AC" w14:textId="0359513E" w:rsidR="00C378A1" w:rsidRDefault="00432E49">
      <w:pPr>
        <w:rPr>
          <w:b/>
        </w:rPr>
      </w:pPr>
      <w:r w:rsidRPr="00893BED">
        <w:rPr>
          <w:noProof/>
          <w:kern w:val="1"/>
          <w:lang w:eastAsia="ar-SA"/>
        </w:rPr>
        <w:drawing>
          <wp:inline distT="0" distB="0" distL="0" distR="0" wp14:anchorId="39E95481" wp14:editId="5DE0DCD1">
            <wp:extent cx="898525" cy="612140"/>
            <wp:effectExtent l="0" t="0" r="0" b="0"/>
            <wp:docPr id="6096947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93BED">
        <w:rPr>
          <w:noProof/>
          <w:kern w:val="1"/>
          <w:lang w:eastAsia="ar-SA"/>
        </w:rPr>
        <w:drawing>
          <wp:inline distT="0" distB="0" distL="0" distR="0" wp14:anchorId="1602F5FA" wp14:editId="43A56B9C">
            <wp:extent cx="1041400" cy="652145"/>
            <wp:effectExtent l="0" t="0" r="6350" b="0"/>
            <wp:docPr id="16692103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5234" w14:textId="77777777" w:rsidR="00432E49" w:rsidRDefault="00432E49">
      <w:pPr>
        <w:rPr>
          <w:b/>
        </w:rPr>
      </w:pPr>
    </w:p>
    <w:p w14:paraId="7E85FB34" w14:textId="36A31110" w:rsidR="006B3D07" w:rsidRDefault="00000000">
      <w:r>
        <w:rPr>
          <w:b/>
        </w:rPr>
        <w:t>ZP-WI</w:t>
      </w:r>
      <w:r w:rsidR="00AC2E2A">
        <w:rPr>
          <w:b/>
        </w:rPr>
        <w:t>R</w:t>
      </w:r>
      <w:r>
        <w:rPr>
          <w:b/>
        </w:rPr>
        <w:t>.271.</w:t>
      </w:r>
      <w:r w:rsidR="006D1256">
        <w:rPr>
          <w:b/>
        </w:rPr>
        <w:t>5</w:t>
      </w:r>
      <w:r>
        <w:rPr>
          <w:b/>
        </w:rPr>
        <w:t>.202</w:t>
      </w:r>
      <w:r w:rsidR="006D1256">
        <w:rPr>
          <w:b/>
        </w:rPr>
        <w:t>4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                                                                                             </w:t>
      </w:r>
      <w:r w:rsidR="00447D70">
        <w:rPr>
          <w:b/>
          <w:bCs/>
        </w:rPr>
        <w:t xml:space="preserve">           </w:t>
      </w:r>
      <w:r>
        <w:rPr>
          <w:b/>
          <w:bCs/>
        </w:rPr>
        <w:t xml:space="preserve">Gołdap, dn. </w:t>
      </w:r>
      <w:r w:rsidR="006D1256">
        <w:rPr>
          <w:b/>
          <w:bCs/>
        </w:rPr>
        <w:t>04.04</w:t>
      </w:r>
      <w:r w:rsidR="00AC2E2A">
        <w:rPr>
          <w:b/>
          <w:bCs/>
        </w:rPr>
        <w:t>.2024 r.</w:t>
      </w:r>
    </w:p>
    <w:p w14:paraId="7502F166" w14:textId="77777777"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0CF3CB79" w14:textId="77777777" w:rsidR="006B3D07" w:rsidRDefault="00000000">
      <w:pPr>
        <w:jc w:val="center"/>
      </w:pPr>
      <w:r>
        <w:rPr>
          <w:b/>
        </w:rPr>
        <w:t>o wyborze najkorzystniejszej oferty</w:t>
      </w:r>
    </w:p>
    <w:p w14:paraId="7FD18658" w14:textId="77777777" w:rsidR="006B3D07" w:rsidRDefault="006B3D07">
      <w:pPr>
        <w:pStyle w:val="Standard"/>
        <w:rPr>
          <w:sz w:val="16"/>
          <w:szCs w:val="16"/>
        </w:rPr>
      </w:pPr>
    </w:p>
    <w:p w14:paraId="5A1347BB" w14:textId="766304F1" w:rsidR="008C53B6" w:rsidRDefault="00000000" w:rsidP="00966B4A">
      <w:pPr>
        <w:pStyle w:val="Standard"/>
        <w:jc w:val="both"/>
        <w:rPr>
          <w:rFonts w:eastAsia="Tahoma" w:cs="Times New Roman"/>
          <w:shd w:val="clear" w:color="auto" w:fill="FFFFFF"/>
        </w:rPr>
      </w:pPr>
      <w:r w:rsidRPr="00AC3739">
        <w:rPr>
          <w:rFonts w:cs="Tahoma"/>
          <w:shd w:val="clear" w:color="auto" w:fill="FFFFFF"/>
        </w:rPr>
        <w:t xml:space="preserve">Gmina Gołdap reprezentowana przez Burmistrza Gołdapi, na podstawie art. 253 ust. 1 pkt 1) </w:t>
      </w:r>
      <w:r w:rsidR="006D1256">
        <w:rPr>
          <w:rFonts w:cs="Tahoma"/>
          <w:shd w:val="clear" w:color="auto" w:fill="FFFFFF"/>
        </w:rPr>
        <w:t xml:space="preserve">w związku z art. 266 </w:t>
      </w:r>
      <w:r w:rsidRPr="00AC3739">
        <w:rPr>
          <w:rFonts w:cs="Tahoma"/>
          <w:shd w:val="clear" w:color="auto" w:fill="FFFFFF"/>
        </w:rPr>
        <w:t>Ustawy z dnia 11 września 2019 r. Prawo Zamówień Publicznych (t.j.: Dz. U. z 202</w:t>
      </w:r>
      <w:r w:rsidR="00AC2E2A">
        <w:rPr>
          <w:rFonts w:cs="Tahoma"/>
          <w:shd w:val="clear" w:color="auto" w:fill="FFFFFF"/>
        </w:rPr>
        <w:t>3</w:t>
      </w:r>
      <w:r w:rsidRPr="00AC3739">
        <w:rPr>
          <w:rFonts w:cs="Tahoma"/>
          <w:shd w:val="clear" w:color="auto" w:fill="FFFFFF"/>
        </w:rPr>
        <w:t xml:space="preserve"> r., poz. 1</w:t>
      </w:r>
      <w:r w:rsidR="00AC2E2A">
        <w:rPr>
          <w:rFonts w:cs="Tahoma"/>
          <w:shd w:val="clear" w:color="auto" w:fill="FFFFFF"/>
        </w:rPr>
        <w:t>605</w:t>
      </w:r>
      <w:r w:rsidRPr="00AC3739">
        <w:rPr>
          <w:rFonts w:cs="Tahoma"/>
          <w:shd w:val="clear" w:color="auto" w:fill="FFFFFF"/>
        </w:rPr>
        <w:t xml:space="preserve"> zm.), informuje, że w wyniku prowadzonego postępowania o udzielenie zamówienia publicznego </w:t>
      </w:r>
      <w:r w:rsidR="00447D70" w:rsidRPr="00AC3739">
        <w:rPr>
          <w:rFonts w:cs="Tahoma"/>
          <w:shd w:val="clear" w:color="auto" w:fill="FFFFFF"/>
        </w:rPr>
        <w:t xml:space="preserve">w przedmiocie </w:t>
      </w:r>
      <w:r w:rsidR="006C5EF5">
        <w:rPr>
          <w:b/>
          <w:bCs/>
        </w:rPr>
        <w:t xml:space="preserve">przebudowy </w:t>
      </w:r>
      <w:r w:rsidR="006D1256">
        <w:rPr>
          <w:b/>
          <w:bCs/>
        </w:rPr>
        <w:t>drogi gminnej we wsi Rożyńsk Mały w formule „zaprojektuj i wybuduj”</w:t>
      </w:r>
      <w:r w:rsidR="00AC3739">
        <w:rPr>
          <w:b/>
          <w:bCs/>
        </w:rPr>
        <w:t xml:space="preserve">, </w:t>
      </w:r>
      <w:r w:rsidRPr="00AC3739">
        <w:rPr>
          <w:rFonts w:eastAsia="Tahoma" w:cs="Tahoma"/>
          <w:shd w:val="clear" w:color="auto" w:fill="FFFFFF"/>
        </w:rPr>
        <w:t>oferta złożona przez</w:t>
      </w:r>
      <w:r w:rsidR="00966B4A">
        <w:rPr>
          <w:rFonts w:eastAsia="Tahoma" w:cs="Times New Roman"/>
          <w:shd w:val="clear" w:color="auto" w:fill="FFFFFF"/>
        </w:rPr>
        <w:t>:</w:t>
      </w:r>
    </w:p>
    <w:p w14:paraId="5176A548" w14:textId="77777777" w:rsidR="006D1256" w:rsidRDefault="006D1256" w:rsidP="00966B4A">
      <w:pPr>
        <w:pStyle w:val="Standard"/>
        <w:jc w:val="both"/>
        <w:rPr>
          <w:rFonts w:eastAsia="Tahoma" w:cs="Times New Roman"/>
          <w:shd w:val="clear" w:color="auto" w:fill="FFFFFF"/>
        </w:rPr>
      </w:pPr>
    </w:p>
    <w:p w14:paraId="78F5D0BA" w14:textId="276535A9" w:rsidR="008C53B6" w:rsidRDefault="006C5EF5" w:rsidP="00AC2E2A">
      <w:pPr>
        <w:pStyle w:val="Standard"/>
        <w:jc w:val="center"/>
        <w:rPr>
          <w:rFonts w:eastAsia="Tahoma" w:cs="Tahoma"/>
          <w:b/>
          <w:shd w:val="clear" w:color="auto" w:fill="FFFFFF"/>
        </w:rPr>
      </w:pPr>
      <w:r>
        <w:rPr>
          <w:rStyle w:val="StrongEmphasis"/>
          <w:rFonts w:cs="Times New Roman"/>
        </w:rPr>
        <w:t xml:space="preserve">Przedsiębiorstwo </w:t>
      </w:r>
      <w:r w:rsidR="006D1256">
        <w:rPr>
          <w:rStyle w:val="StrongEmphasis"/>
          <w:rFonts w:cs="Times New Roman"/>
        </w:rPr>
        <w:t xml:space="preserve">Gospodarki Komunalnej Sp. z o.o. </w:t>
      </w:r>
      <w:r w:rsidR="00AC2E2A">
        <w:rPr>
          <w:rStyle w:val="StrongEmphasis"/>
          <w:rFonts w:cs="Times New Roman"/>
        </w:rPr>
        <w:t xml:space="preserve">z siedzibą w </w:t>
      </w:r>
      <w:r w:rsidR="006D1256">
        <w:rPr>
          <w:rStyle w:val="StrongEmphasis"/>
          <w:rFonts w:cs="Times New Roman"/>
        </w:rPr>
        <w:t>Gołdapi</w:t>
      </w:r>
      <w:r w:rsidR="00AC2E2A">
        <w:rPr>
          <w:rStyle w:val="StrongEmphasis"/>
          <w:rFonts w:cs="Times New Roman"/>
        </w:rPr>
        <w:t xml:space="preserve"> (1</w:t>
      </w:r>
      <w:r w:rsidR="006D1256">
        <w:rPr>
          <w:rStyle w:val="StrongEmphasis"/>
          <w:rFonts w:cs="Times New Roman"/>
        </w:rPr>
        <w:t>9-500</w:t>
      </w:r>
      <w:r w:rsidR="00AC2E2A">
        <w:rPr>
          <w:rStyle w:val="StrongEmphasis"/>
          <w:rFonts w:cs="Times New Roman"/>
        </w:rPr>
        <w:t xml:space="preserve">) przy ulicy </w:t>
      </w:r>
      <w:r w:rsidR="006D1256">
        <w:rPr>
          <w:rStyle w:val="StrongEmphasis"/>
          <w:rFonts w:cs="Times New Roman"/>
        </w:rPr>
        <w:t>Konstytucji 3-go Maja 1A</w:t>
      </w:r>
      <w:r>
        <w:rPr>
          <w:rFonts w:eastAsia="Tahoma" w:cs="Times New Roman"/>
          <w:b/>
          <w:bCs/>
          <w:color w:val="000000"/>
        </w:rPr>
        <w:t>,</w:t>
      </w:r>
      <w:r w:rsidR="00AC3739">
        <w:rPr>
          <w:rFonts w:eastAsia="Tahoma" w:cs="Times New Roman"/>
          <w:b/>
        </w:rPr>
        <w:t xml:space="preserve"> NIP</w:t>
      </w:r>
      <w:r w:rsidR="00AC3739">
        <w:rPr>
          <w:rFonts w:eastAsia="Tahoma" w:cs="Tahoma"/>
          <w:b/>
          <w:shd w:val="clear" w:color="auto" w:fill="FFFFFF"/>
        </w:rPr>
        <w:t xml:space="preserve"> </w:t>
      </w:r>
      <w:r w:rsidR="00AC2E2A">
        <w:rPr>
          <w:rFonts w:eastAsia="Tahoma" w:cs="Tahoma"/>
          <w:b/>
          <w:shd w:val="clear" w:color="auto" w:fill="FFFFFF"/>
        </w:rPr>
        <w:t>84</w:t>
      </w:r>
      <w:r w:rsidR="006D1256">
        <w:rPr>
          <w:rFonts w:eastAsia="Tahoma" w:cs="Tahoma"/>
          <w:b/>
          <w:shd w:val="clear" w:color="auto" w:fill="FFFFFF"/>
        </w:rPr>
        <w:t>70000421</w:t>
      </w:r>
    </w:p>
    <w:p w14:paraId="205530E5" w14:textId="77777777" w:rsidR="006D1256" w:rsidRPr="00AC2E2A" w:rsidRDefault="006D1256" w:rsidP="00AC2E2A">
      <w:pPr>
        <w:pStyle w:val="Standard"/>
        <w:jc w:val="center"/>
        <w:rPr>
          <w:rFonts w:eastAsia="Tahoma" w:cs="Tahoma"/>
          <w:b/>
          <w:shd w:val="clear" w:color="auto" w:fill="FFFFFF"/>
        </w:rPr>
      </w:pPr>
    </w:p>
    <w:p w14:paraId="095561C4" w14:textId="77777777" w:rsidR="006B3D07" w:rsidRPr="006D1256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 xml:space="preserve">została uznana za najkorzystniejszą w rozumieniu art. 239 ust. 2 Ustawy Pzp w oparciu o cenę oraz okres gwarancji, określonych w dokumentach </w:t>
      </w:r>
      <w:r w:rsidRPr="006D1256">
        <w:rPr>
          <w:rFonts w:eastAsia="Tahoma" w:cs="Times New Roman"/>
        </w:rPr>
        <w:t>zamówienia, jako kryteria oceny ofert:</w:t>
      </w:r>
    </w:p>
    <w:p w14:paraId="2B9448C9" w14:textId="71BEEDF1" w:rsidR="006B3D07" w:rsidRPr="006D1256" w:rsidRDefault="00000000">
      <w:pPr>
        <w:pStyle w:val="Standard"/>
        <w:widowControl/>
        <w:numPr>
          <w:ilvl w:val="0"/>
          <w:numId w:val="42"/>
        </w:numPr>
      </w:pPr>
      <w:r w:rsidRPr="006D1256">
        <w:rPr>
          <w:rFonts w:cs="Tahoma"/>
          <w:b/>
          <w:bCs/>
        </w:rPr>
        <w:t>cena ofertowa –</w:t>
      </w:r>
      <w:r w:rsidR="00013105" w:rsidRPr="006D1256">
        <w:rPr>
          <w:rFonts w:cs="Tahoma"/>
          <w:b/>
          <w:bCs/>
        </w:rPr>
        <w:t xml:space="preserve"> </w:t>
      </w:r>
      <w:r w:rsidR="006D1256">
        <w:rPr>
          <w:rFonts w:cs="Tahoma"/>
          <w:b/>
          <w:bCs/>
        </w:rPr>
        <w:t>1 479 757,13</w:t>
      </w:r>
      <w:r w:rsidRPr="006D1256">
        <w:rPr>
          <w:rFonts w:cs="Tahoma"/>
          <w:b/>
          <w:bCs/>
        </w:rPr>
        <w:t xml:space="preserve"> zł brutto</w:t>
      </w:r>
    </w:p>
    <w:p w14:paraId="439E848D" w14:textId="3BE33767" w:rsidR="008C53B6" w:rsidRPr="006D1256" w:rsidRDefault="00000000" w:rsidP="008C53B6">
      <w:pPr>
        <w:pStyle w:val="Standard"/>
        <w:widowControl/>
        <w:numPr>
          <w:ilvl w:val="0"/>
          <w:numId w:val="35"/>
        </w:numPr>
      </w:pPr>
      <w:r w:rsidRPr="006D1256">
        <w:rPr>
          <w:rFonts w:cs="Tahoma"/>
          <w:b/>
          <w:bCs/>
        </w:rPr>
        <w:t>okres gwarancji – 60 miesięcy</w:t>
      </w:r>
    </w:p>
    <w:p w14:paraId="1C069C3C" w14:textId="77777777" w:rsidR="006D1256" w:rsidRPr="006D1256" w:rsidRDefault="006D1256" w:rsidP="008C53B6">
      <w:pPr>
        <w:pStyle w:val="Standard"/>
        <w:widowControl/>
        <w:numPr>
          <w:ilvl w:val="0"/>
          <w:numId w:val="35"/>
        </w:numPr>
      </w:pPr>
    </w:p>
    <w:p w14:paraId="334FE76C" w14:textId="77777777" w:rsidR="006B3D07" w:rsidRPr="006D1256" w:rsidRDefault="00000000">
      <w:pPr>
        <w:pStyle w:val="Textbody"/>
        <w:spacing w:line="100" w:lineRule="atLeast"/>
        <w:jc w:val="both"/>
        <w:rPr>
          <w:rFonts w:cs="Times New Roman"/>
        </w:rPr>
      </w:pPr>
      <w:r w:rsidRPr="006D1256"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5123"/>
        <w:gridCol w:w="1842"/>
        <w:gridCol w:w="1701"/>
        <w:gridCol w:w="1701"/>
        <w:gridCol w:w="1560"/>
        <w:gridCol w:w="1729"/>
      </w:tblGrid>
      <w:tr w:rsidR="006B3D07" w14:paraId="72ADAA4D" w14:textId="77777777" w:rsidTr="00AD4784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D7AE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FF7DF96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9723B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3B01B1F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460D5E5C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5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D10F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A05D38F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0E1B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1700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11C7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 w14:paraId="65550224" w14:textId="77777777" w:rsidTr="00AD4784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2FDB" w14:textId="77777777" w:rsidR="006B3D07" w:rsidRDefault="006B3D07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9CFB" w14:textId="77777777" w:rsidR="006B3D07" w:rsidRDefault="006B3D07"/>
        </w:tc>
        <w:tc>
          <w:tcPr>
            <w:tcW w:w="5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1A67" w14:textId="77777777" w:rsidR="006B3D07" w:rsidRDefault="006B3D07"/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DDB9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E929" w14:textId="77777777"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9367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59129" w14:textId="77777777"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EBB51" w14:textId="77777777" w:rsidR="006B3D07" w:rsidRDefault="006B3D07"/>
        </w:tc>
      </w:tr>
      <w:tr w:rsidR="003878BD" w14:paraId="7933259C" w14:textId="77777777" w:rsidTr="00AD478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189E" w14:textId="2E350A10" w:rsidR="003878BD" w:rsidRPr="003878BD" w:rsidRDefault="006D1256" w:rsidP="003878BD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D0A56" w14:textId="510E52F0" w:rsidR="003878BD" w:rsidRPr="003878BD" w:rsidRDefault="006D1256" w:rsidP="003878BD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27423" w14:textId="77777777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1FAE35F6" w14:textId="77777777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 3 Maja 1A, 19-500 Gołdap</w:t>
            </w:r>
          </w:p>
          <w:p w14:paraId="7958F0A3" w14:textId="77777777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1A0B" w14:textId="77777777" w:rsidR="003878BD" w:rsidRPr="003878BD" w:rsidRDefault="003878BD" w:rsidP="003878BD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02B1C89C" w14:textId="0C2641EC" w:rsidR="003878BD" w:rsidRPr="003878BD" w:rsidRDefault="006D1256" w:rsidP="003878BD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1 479 757,13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FB5C" w14:textId="77777777" w:rsidR="003878BD" w:rsidRDefault="003878BD" w:rsidP="003878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C5B697" w14:textId="68739FCA" w:rsidR="006D1256" w:rsidRPr="00DF3DC7" w:rsidRDefault="006D1256" w:rsidP="003878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ABBA" w14:textId="079517AE" w:rsidR="003878BD" w:rsidRPr="00DF3DC7" w:rsidRDefault="003878BD" w:rsidP="003878BD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2B0D" w14:textId="77777777" w:rsidR="003878BD" w:rsidRPr="003878BD" w:rsidRDefault="003878BD" w:rsidP="003878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FCEADC" w14:textId="6A127E71" w:rsidR="003878BD" w:rsidRPr="003878BD" w:rsidRDefault="003878BD" w:rsidP="003878BD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DAA7" w14:textId="735EAA81" w:rsidR="003878BD" w:rsidRPr="00DF3DC7" w:rsidRDefault="006D1256" w:rsidP="003878B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3878BD" w14:paraId="4B8A6890" w14:textId="77777777" w:rsidTr="00AD478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0CCC6" w14:textId="18921B08" w:rsidR="003878BD" w:rsidRPr="003878BD" w:rsidRDefault="006D1256" w:rsidP="003878BD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CA66A" w14:textId="237500BB" w:rsidR="003878BD" w:rsidRPr="003878BD" w:rsidRDefault="006D1256" w:rsidP="003878BD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58D9" w14:textId="77777777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Oleckie Przedsiębiorstwo Drogowo - Mostowe Sp. z o.o.</w:t>
            </w:r>
          </w:p>
          <w:p w14:paraId="2EC34EBB" w14:textId="77777777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ul. Wojska Polskiego 12, 19-400 Olecko</w:t>
            </w:r>
          </w:p>
          <w:p w14:paraId="19E90C39" w14:textId="15B023DE" w:rsidR="003878BD" w:rsidRPr="003878BD" w:rsidRDefault="003878BD" w:rsidP="003878BD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3878BD">
              <w:rPr>
                <w:rFonts w:eastAsia="Tahoma" w:cs="Tahoma"/>
                <w:sz w:val="20"/>
                <w:szCs w:val="20"/>
                <w:shd w:val="clear" w:color="auto" w:fill="FFFFFF"/>
              </w:rPr>
              <w:t>NIP 8471385707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DD894" w14:textId="77777777" w:rsidR="003878BD" w:rsidRPr="003878BD" w:rsidRDefault="003878BD" w:rsidP="003878BD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C86A6C6" w14:textId="69E21B00" w:rsidR="003878BD" w:rsidRPr="003878BD" w:rsidRDefault="006D1256" w:rsidP="003878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1 561 013,25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62320" w14:textId="77777777" w:rsidR="00AC2E2A" w:rsidRDefault="00AC2E2A" w:rsidP="003878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B8B904" w14:textId="609F8560" w:rsidR="006D1256" w:rsidRPr="00DF3DC7" w:rsidRDefault="006D1256" w:rsidP="003878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</w:t>
            </w:r>
            <w:r w:rsidR="009B6D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ECC68" w14:textId="66456073" w:rsidR="003878BD" w:rsidRPr="00DF3DC7" w:rsidRDefault="003878BD" w:rsidP="003878BD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FD1D" w14:textId="77777777" w:rsidR="003878BD" w:rsidRPr="003878BD" w:rsidRDefault="003878BD" w:rsidP="003878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1498A9" w14:textId="11A7F324" w:rsidR="003878BD" w:rsidRPr="003878BD" w:rsidRDefault="003878BD" w:rsidP="003878BD">
            <w:pPr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14E02" w14:textId="5D70CB20" w:rsidR="003878BD" w:rsidRPr="00DF3DC7" w:rsidRDefault="006D1256" w:rsidP="003878B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96,8</w:t>
            </w:r>
            <w:r w:rsidR="009B6DEF">
              <w:rPr>
                <w:rFonts w:eastAsia="Tahoma" w:cs="Tahoma"/>
                <w:b/>
                <w:bCs/>
                <w:sz w:val="20"/>
                <w:szCs w:val="20"/>
              </w:rPr>
              <w:t>8</w:t>
            </w:r>
          </w:p>
        </w:tc>
      </w:tr>
    </w:tbl>
    <w:p w14:paraId="1F5FD41B" w14:textId="77777777" w:rsidR="006B3D07" w:rsidRDefault="006B3D07">
      <w:pPr>
        <w:jc w:val="both"/>
      </w:pPr>
    </w:p>
    <w:p w14:paraId="3A58D2A5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 w:rsidSect="00BD5CE8">
      <w:headerReference w:type="default" r:id="rId9"/>
      <w:headerReference w:type="first" r:id="rId10"/>
      <w:pgSz w:w="16838" w:h="11906" w:orient="landscape"/>
      <w:pgMar w:top="851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6636" w14:textId="77777777" w:rsidR="00BD5CE8" w:rsidRDefault="00BD5CE8">
      <w:r>
        <w:separator/>
      </w:r>
    </w:p>
  </w:endnote>
  <w:endnote w:type="continuationSeparator" w:id="0">
    <w:p w14:paraId="1003AB47" w14:textId="77777777" w:rsidR="00BD5CE8" w:rsidRDefault="00BD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E0BE" w14:textId="77777777" w:rsidR="00BD5CE8" w:rsidRDefault="00BD5CE8">
      <w:r>
        <w:rPr>
          <w:color w:val="000000"/>
        </w:rPr>
        <w:separator/>
      </w:r>
    </w:p>
  </w:footnote>
  <w:footnote w:type="continuationSeparator" w:id="0">
    <w:p w14:paraId="6E2D8D5F" w14:textId="77777777" w:rsidR="00BD5CE8" w:rsidRDefault="00BD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4EE3" w14:textId="77777777" w:rsidR="00592E06" w:rsidRDefault="00592E06">
    <w:pPr>
      <w:pStyle w:val="Nagwek"/>
    </w:pPr>
  </w:p>
  <w:p w14:paraId="65821189" w14:textId="77777777" w:rsidR="00592E06" w:rsidRDefault="00592E06">
    <w:pPr>
      <w:pStyle w:val="Nagwek"/>
    </w:pPr>
  </w:p>
  <w:p w14:paraId="49E7A204" w14:textId="77777777" w:rsidR="00592E06" w:rsidRDefault="00592E06">
    <w:pPr>
      <w:pStyle w:val="Nagwek"/>
    </w:pPr>
  </w:p>
  <w:p w14:paraId="563F46D9" w14:textId="77777777" w:rsidR="00592E06" w:rsidRDefault="00592E06">
    <w:pPr>
      <w:pStyle w:val="Nagwek"/>
    </w:pPr>
  </w:p>
  <w:p w14:paraId="548DD30A" w14:textId="77777777" w:rsidR="00592E06" w:rsidRDefault="00592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64A1" w14:textId="77777777" w:rsidR="00592E06" w:rsidRDefault="00592E06">
    <w:pPr>
      <w:pStyle w:val="Nagwek"/>
    </w:pPr>
  </w:p>
  <w:p w14:paraId="1EF33C32" w14:textId="77777777" w:rsidR="00592E06" w:rsidRDefault="00592E06" w:rsidP="00AC3739">
    <w:pPr>
      <w:pStyle w:val="Nagwek"/>
      <w:jc w:val="right"/>
    </w:pPr>
  </w:p>
  <w:p w14:paraId="74591D7B" w14:textId="77777777" w:rsidR="00592E06" w:rsidRDefault="00592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3105"/>
    <w:rsid w:val="0001557C"/>
    <w:rsid w:val="000A100A"/>
    <w:rsid w:val="000E495A"/>
    <w:rsid w:val="001F159D"/>
    <w:rsid w:val="002931D1"/>
    <w:rsid w:val="002D328F"/>
    <w:rsid w:val="003878BD"/>
    <w:rsid w:val="00432E49"/>
    <w:rsid w:val="00447D70"/>
    <w:rsid w:val="004D1EB9"/>
    <w:rsid w:val="00505227"/>
    <w:rsid w:val="005055A3"/>
    <w:rsid w:val="0055538B"/>
    <w:rsid w:val="0056679F"/>
    <w:rsid w:val="00592E06"/>
    <w:rsid w:val="005C5F56"/>
    <w:rsid w:val="005F6F52"/>
    <w:rsid w:val="006B3D07"/>
    <w:rsid w:val="006C5EF5"/>
    <w:rsid w:val="006D1256"/>
    <w:rsid w:val="00740853"/>
    <w:rsid w:val="007A356C"/>
    <w:rsid w:val="007D1D09"/>
    <w:rsid w:val="007F0E19"/>
    <w:rsid w:val="008A773C"/>
    <w:rsid w:val="008C53B6"/>
    <w:rsid w:val="00912AE2"/>
    <w:rsid w:val="00966B4A"/>
    <w:rsid w:val="00982A37"/>
    <w:rsid w:val="009B6DEF"/>
    <w:rsid w:val="009D767A"/>
    <w:rsid w:val="00AC2E2A"/>
    <w:rsid w:val="00AC3739"/>
    <w:rsid w:val="00AD4784"/>
    <w:rsid w:val="00B12674"/>
    <w:rsid w:val="00BB61DA"/>
    <w:rsid w:val="00BD5CE8"/>
    <w:rsid w:val="00C378A1"/>
    <w:rsid w:val="00CE3954"/>
    <w:rsid w:val="00D77B3B"/>
    <w:rsid w:val="00DA6C04"/>
    <w:rsid w:val="00DF3DC7"/>
    <w:rsid w:val="00E327CD"/>
    <w:rsid w:val="00E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34D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8</cp:revision>
  <cp:lastPrinted>2024-04-03T12:35:00Z</cp:lastPrinted>
  <dcterms:created xsi:type="dcterms:W3CDTF">2024-04-03T12:03:00Z</dcterms:created>
  <dcterms:modified xsi:type="dcterms:W3CDTF">2024-04-03T12:36:00Z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