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9CF" w:rsidRDefault="008C09CF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:rsidR="00E146DE" w:rsidRDefault="00E146DE" w:rsidP="00E146DE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2.1 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jest opracowanie dokumentacji projektowej wraz z uzyskaniem wszystkich wymaganych uzgodnień i opinii</w:t>
      </w:r>
      <w:r w:rsidR="00D74E2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niezbędnej do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uzyskani</w:t>
      </w:r>
      <w:r w:rsidR="00D74E2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decyzji pozwolenia na budowę/zgłoszenia robót budowlanych, dla zadania inwestycyjnego</w:t>
      </w:r>
      <w:r w:rsidR="00D74E2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pn</w:t>
      </w:r>
      <w:r w:rsidR="000565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D74E2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</w:t>
      </w:r>
    </w:p>
    <w:p w:rsidR="00E146DE" w:rsidRPr="00A76B3D" w:rsidRDefault="00E146DE" w:rsidP="00A76B3D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</w:pPr>
      <w:r w:rsidRPr="00A76B3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Projekt sieci wodociągowej w miejscowości </w:t>
      </w:r>
      <w:proofErr w:type="spellStart"/>
      <w:r w:rsidRPr="00A76B3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Kalniszki</w:t>
      </w:r>
      <w:proofErr w:type="spellEnd"/>
    </w:p>
    <w:p w:rsidR="00843903" w:rsidRDefault="00E146DE" w:rsidP="00E146DE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 ramach zadania należy opracować kompletny projekt budowlany oraz projekt </w:t>
      </w:r>
      <w:r w:rsidR="00D74E2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techniczny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="00D74E2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wykonawczy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) sieci wodociągowej z uzbrojeniem wraz z dokumentacją towarzyszącą </w:t>
      </w:r>
      <w:r w:rsidR="00D74E2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niezbędny do uzyskania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pozwolenia na budowę/zgłoszenia robót. Projekt ma obejmować swoim zakresem tereny nieuzbrojone. Trasa projektowanej sieci obejmować będzie odcinek </w:t>
      </w:r>
      <w:r w:rsidR="00753DA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 długości </w:t>
      </w:r>
      <w:r w:rsidRPr="006B78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ok</w:t>
      </w:r>
      <w:r w:rsidRPr="00753D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r w:rsidR="00753DA1" w:rsidRPr="00753D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6B7879" w:rsidRPr="00753D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,6</w:t>
      </w:r>
      <w:r w:rsidR="00753DA1" w:rsidRPr="00753D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6B7879" w:rsidRPr="006B78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km</w:t>
      </w:r>
      <w:r w:rsidRPr="006B78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 miejscowości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Kalniszki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wraz z włączeniem odcinka do istniejącej sieci wodociągowej w miejscowości </w:t>
      </w:r>
      <w:r w:rsidR="00B25F3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Dąbie.</w:t>
      </w:r>
      <w:r w:rsidRPr="00E146DE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Orientacyjny </w:t>
      </w:r>
      <w:r w:rsidR="00D74E2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zakres sieci wodociągowej (planowanego terenu do zwodociągowania)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został określony w </w:t>
      </w:r>
      <w:r w:rsidRPr="00753DA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 xml:space="preserve">załączniku </w:t>
      </w:r>
      <w:r w:rsidRPr="00753DA1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nr </w:t>
      </w:r>
      <w:r w:rsidR="006B7879" w:rsidRPr="00753DA1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3</w:t>
      </w:r>
      <w:r w:rsidRPr="00E146DE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do niniejszego zapytania ofertowego. </w:t>
      </w:r>
    </w:p>
    <w:p w:rsidR="00E146DE" w:rsidRDefault="00E146D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D96584" w:rsidRPr="00A76B3D" w:rsidRDefault="00E146D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2.2 Do obowiązków Wykonawcy należało będzie w szczególności:</w:t>
      </w:r>
    </w:p>
    <w:p w:rsidR="00E146DE" w:rsidRDefault="00E146DE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1) </w:t>
      </w:r>
      <w:r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wykonanie aktualizacji mapy zasadniczej do celów projektowych dla terenu objętego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opracowaniem,</w:t>
      </w:r>
    </w:p>
    <w:p w:rsidR="00E146DE" w:rsidRDefault="00E146DE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2) uzyskanie wypisów i wyrysów z rejestru ewidencji gruntów w zakresie obejmującym lokalizację zadania,</w:t>
      </w:r>
    </w:p>
    <w:p w:rsidR="00E146DE" w:rsidRPr="00B25F3E" w:rsidRDefault="00E146DE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3) opracowanie i przekazanie Zamawiającemu koncepcji zagospodarowania terenu na mapie zasadniczej lub projektowej, zawierającej schematyczny przebieg sieci i rozmieszczenie wymaganych elementów w terminie </w:t>
      </w:r>
      <w:r w:rsidR="00B25F3E" w:rsidRPr="00B25F3E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B25F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0 dni od daty podpisania umowy, </w:t>
      </w:r>
    </w:p>
    <w:p w:rsidR="00E146DE" w:rsidRDefault="00E146DE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4) przygotowanie dokumentów oraz uzyskanie prawomocnej decyzji środowiskowej wraz </w:t>
      </w:r>
      <w:r w:rsidR="00753DA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z opracowaniem raportu oddziaływania na środowisko (w przypadku konieczności),</w:t>
      </w:r>
    </w:p>
    <w:p w:rsidR="00E146DE" w:rsidRDefault="00E146DE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5) przygotowanie dokumentów oraz uzyskanie prawomocnej decyzji pozwolenia wodno-prawnego (w przypadku konieczności),</w:t>
      </w:r>
    </w:p>
    <w:p w:rsidR="00E146DE" w:rsidRDefault="00E146DE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6) przygotowanie dokumentów oraz uzyskanie prawomocnej decyzji lokalizacji inwestycji celu publicznego,</w:t>
      </w:r>
    </w:p>
    <w:p w:rsidR="00E146DE" w:rsidRDefault="00E146DE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7) uzyskanie niezbędnych warunków, uzgodnień i decyzji, wymaganych przepisami prawa, </w:t>
      </w:r>
      <w:r w:rsidR="00753DA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 tym warunków technicznych przyłączenia do sieci elektroenergetycznej (w przypadku konieczności),</w:t>
      </w:r>
    </w:p>
    <w:p w:rsidR="00E146DE" w:rsidRPr="00E146DE" w:rsidRDefault="00E146DE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8) uzgadniania opracowania z Zamawiającym, na każdym jego etapie,</w:t>
      </w:r>
    </w:p>
    <w:p w:rsidR="00E146DE" w:rsidRPr="00E146DE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9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uzyskanie uzgodnień branżowych,</w:t>
      </w:r>
    </w:p>
    <w:p w:rsidR="00E146DE" w:rsidRPr="00E146DE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10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)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uzyskanie zgód właścicieli nieruchomości na wejście w teren dla przebiegu zaprojektowanej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sieci wodociągowej,</w:t>
      </w:r>
    </w:p>
    <w:p w:rsidR="00E146DE" w:rsidRPr="00E146DE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11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uzyskanie uzgodnienia projektu budowlanego w </w:t>
      </w:r>
      <w:proofErr w:type="spellStart"/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PWiK</w:t>
      </w:r>
      <w:proofErr w:type="spellEnd"/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Sp. z o.o.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w Gołdapi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</w:p>
    <w:p w:rsidR="00E146DE" w:rsidRPr="00E146DE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12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opracowanie projektu budowlanego składającego się z projektu zagospodarowania terenu,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projektu architektoniczno-budowlanego (zawierającego informację </w:t>
      </w:r>
      <w:proofErr w:type="spellStart"/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BiOZ</w:t>
      </w:r>
      <w:proofErr w:type="spellEnd"/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 rozpoznanie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warunków gruntowych oraz inne opracowania konieczne do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uzyskania pozwolenia na budowę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lub zgłoszenia robót budowlanych) oraz projektu </w:t>
      </w:r>
      <w:r w:rsidR="00F806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technicznego 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(</w:t>
      </w:r>
      <w:r w:rsidR="00F806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wykonawczego</w:t>
      </w:r>
      <w:r w:rsidR="00E146DE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– </w:t>
      </w:r>
      <w:r w:rsidR="00F80603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egz.</w:t>
      </w:r>
      <w:r w:rsidR="008F3E27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:rsidR="00E146DE" w:rsidRPr="008F3E27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13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opracowanie projektu wykonawczego uzupełniającego i uszczegóławiającego projekt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budowlany (w zależności od potrzeb) – </w:t>
      </w:r>
      <w:r w:rsidR="00E146DE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>4 egz.</w:t>
      </w:r>
      <w:r w:rsidR="008F3E27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:rsidR="00E146DE" w:rsidRPr="00E146DE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14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opracowanie przedmiaru robót – </w:t>
      </w:r>
      <w:r w:rsidR="00E923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</w:t>
      </w:r>
      <w:r w:rsidR="00E146DE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egz.</w:t>
      </w:r>
      <w:r w:rsidR="008F3E27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:rsidR="00E146DE" w:rsidRPr="00E146DE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15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opracowanie kosztorysu inwestorskiego – </w:t>
      </w:r>
      <w:r w:rsidR="00E146DE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>1 egz.</w:t>
      </w:r>
      <w:r w:rsidR="008F3E27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:rsidR="00E146DE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16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E146DE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opracowanie specyfikacji technicznej wykonania i odbioru robót – </w:t>
      </w:r>
      <w:r w:rsidR="00F806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</w:t>
      </w:r>
      <w:r w:rsidR="00E146DE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egz</w:t>
      </w:r>
      <w:r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>.,</w:t>
      </w:r>
    </w:p>
    <w:p w:rsidR="004147D0" w:rsidRDefault="004147D0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Hlk144208418"/>
      <w:r>
        <w:rPr>
          <w:rFonts w:ascii="Times New Roman" w:eastAsia="Times New Roman" w:hAnsi="Times New Roman" w:cs="Times New Roman"/>
          <w:kern w:val="1"/>
          <w:sz w:val="24"/>
          <w:szCs w:val="24"/>
        </w:rPr>
        <w:t>D</w:t>
      </w:r>
      <w:r w:rsidRPr="004147D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okumentację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określoną w punktach 12 do 16 </w:t>
      </w:r>
      <w:r w:rsidRPr="004147D0">
        <w:rPr>
          <w:rFonts w:ascii="Times New Roman" w:eastAsia="Times New Roman" w:hAnsi="Times New Roman" w:cs="Times New Roman"/>
          <w:kern w:val="1"/>
          <w:sz w:val="24"/>
          <w:szCs w:val="24"/>
        </w:rPr>
        <w:t>Wykonawca  zobowiązany będzie również złożyć w formie zapisu pdf  na nośniku CD lub DVD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r w:rsidR="00753D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Dodatkowo punkty 14 i 15 w ath.</w:t>
      </w:r>
    </w:p>
    <w:bookmarkEnd w:id="0"/>
    <w:p w:rsidR="00762019" w:rsidRPr="00762019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17) </w:t>
      </w:r>
      <w:r w:rsidR="00F80603">
        <w:rPr>
          <w:rFonts w:ascii="Times New Roman" w:eastAsia="Times New Roman" w:hAnsi="Times New Roman" w:cs="Times New Roman"/>
          <w:kern w:val="1"/>
          <w:sz w:val="24"/>
          <w:szCs w:val="24"/>
        </w:rPr>
        <w:t>złożenie do Starosty Gołdapskiego</w:t>
      </w:r>
      <w:r w:rsidR="008F3E2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wniosku o pozwolenie na budowę lub zgłoszenia robót budowlanych oraz współpraca z Zamawiającym w trakcie procedury wydawania pozwolenia na budowę lub zgłoszenia robót budowlanych</w:t>
      </w:r>
      <w:r w:rsidR="00F80603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762019" w:rsidRPr="00762019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62019" w:rsidRDefault="00FA242A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2.3 </w:t>
      </w:r>
      <w:r w:rsidR="00762019"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Przedstawione powyżej obowiązki stanowią </w:t>
      </w:r>
      <w:r w:rsidR="00762019" w:rsidRPr="00A76B3D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>minimalne wymagania Zamawiającego</w:t>
      </w:r>
      <w:r w:rsidR="00762019"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które </w:t>
      </w:r>
      <w:r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>powinien</w:t>
      </w:r>
      <w:r w:rsidR="00762019"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zrealizować Wykonawca w ramach przedmiotu zamówienia. </w:t>
      </w:r>
      <w:r w:rsid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zobowiązany będzie wykonać wszystkie elementy, nawet niewyszczególnione w zapytaniu, które są niezbędne do opracowania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dokumentacji</w:t>
      </w:r>
      <w:r w:rsid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umożliwiającej uzyskanie decyzji </w:t>
      </w:r>
      <w:r w:rsidR="00762019"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>pozwolenia na budowę w starostwie Powiatowym w Gołdapi lub zgłoszenia robót</w:t>
      </w:r>
      <w:r w:rsidR="008F3E2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762019">
        <w:rPr>
          <w:rFonts w:ascii="Times New Roman" w:eastAsia="Times New Roman" w:hAnsi="Times New Roman" w:cs="Times New Roman"/>
          <w:kern w:val="1"/>
          <w:sz w:val="24"/>
          <w:szCs w:val="24"/>
        </w:rPr>
        <w:t>oraz osiągnięcia celu i funkcji obiektu zgodnie z wymaganiami Zamawiającego i obowiązującymi przepisami prawa.</w:t>
      </w:r>
    </w:p>
    <w:p w:rsidR="00762019" w:rsidRPr="00762019" w:rsidRDefault="00762019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Do obowiązków Wykonawcy należeć będzie również udzielan</w:t>
      </w:r>
      <w:r w:rsidR="00FA242A">
        <w:rPr>
          <w:rFonts w:ascii="Times New Roman" w:eastAsia="Times New Roman" w:hAnsi="Times New Roman" w:cs="Times New Roman"/>
          <w:kern w:val="1"/>
          <w:sz w:val="24"/>
          <w:szCs w:val="24"/>
        </w:rPr>
        <w:t>ie wyjaśnień, dotyczących dokumen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tacji projektowej w odpowiedzi na pytania </w:t>
      </w:r>
      <w:r w:rsidR="00FA242A">
        <w:rPr>
          <w:rFonts w:ascii="Times New Roman" w:eastAsia="Times New Roman" w:hAnsi="Times New Roman" w:cs="Times New Roman"/>
          <w:kern w:val="1"/>
          <w:sz w:val="24"/>
          <w:szCs w:val="24"/>
        </w:rPr>
        <w:t>składane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przez Wykonawców na etapie </w:t>
      </w:r>
      <w:r w:rsidR="00FA242A">
        <w:rPr>
          <w:rFonts w:ascii="Times New Roman" w:eastAsia="Times New Roman" w:hAnsi="Times New Roman" w:cs="Times New Roman"/>
          <w:kern w:val="1"/>
          <w:sz w:val="24"/>
          <w:szCs w:val="24"/>
        </w:rPr>
        <w:t>postępowania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przetargowego na realizację robót budowlanych na </w:t>
      </w:r>
      <w:r w:rsidR="00FA242A">
        <w:rPr>
          <w:rFonts w:ascii="Times New Roman" w:eastAsia="Times New Roman" w:hAnsi="Times New Roman" w:cs="Times New Roman"/>
          <w:kern w:val="1"/>
          <w:sz w:val="24"/>
          <w:szCs w:val="24"/>
        </w:rPr>
        <w:t>podstawie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opracowania będącego przedmiotem planowanej umowy. </w:t>
      </w:r>
    </w:p>
    <w:p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D96584" w:rsidRPr="00A76B3D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2.4 Zakres opracowania obejmuje również:</w:t>
      </w:r>
    </w:p>
    <w:p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1) Wykonawca po przekazaniu dokumentacji przeniesie na Zamawiającego wszelkie uprawnienia z tytułu praw autorskich i pokrewnych.  Z chwilą odebrania dokumentacji technicznej, potwierdzonej protokołem odbioru, Wykonawca przenosi na Gminę Gołdap, nieodpłatnie wszelkie prawa majątkowe.</w:t>
      </w:r>
    </w:p>
    <w:p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2) Wykonawca będzie stosował materiały do wykonania badań i prac projektowych, które spełniają wymagania opisu przedmiotu zamówienia i polskich przepisów, norm i wytycznych,</w:t>
      </w:r>
    </w:p>
    <w:p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3) Wykonawca ponosi wszelkie niezbędne koszty związane z wykonaniem badań i prac projektowych związanych z prawidłową realizacją przedmiotu zamówienia.</w:t>
      </w:r>
    </w:p>
    <w:p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4) Wykonawca wykona opracowanie objęte niniejszym zapytaniem ofertowym w sposób kompletny zgodnie z obowiązującymi warunkami technicznymi, normami, innymi  przepisami dotyczącymi projektowania, w tym:</w:t>
      </w:r>
    </w:p>
    <w:p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a) zgodnie z przepisami zawartymi w Rozporządzeniu Ministra Infrastruktury z dnia 11 września 2020 r. w sprawie szczegółowego zakresu i formy projektu budowlanego (Dz. U. z 2022 r. poz. 1679),</w:t>
      </w:r>
    </w:p>
    <w:p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b) zgodnie z przepisami zawartymi w Rozporządzeniu Ministra Rozwoju i Technologii z dnia 20 grudnia 2021 r. w sprawie szczegółowego zakresu i formy dokumentacji projektowej, specyfikacji technicznych wykonania i odbioru robót budowlanych oraz programu funkcjonalno-użytkowego (Dz. U. z 2021 r. poz. 2454),</w:t>
      </w:r>
    </w:p>
    <w:p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c) zgodnie z przepisami zawartymi w Rozporządzeniu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 2021 r. poz. 2458),</w:t>
      </w:r>
    </w:p>
    <w:p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d) współczesną wiedzą techniczną oraz należytą starannością. </w:t>
      </w:r>
    </w:p>
    <w:p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5) Opis przedmiotu umowy, zawarty w opracowanej dokumentacji, powinien być zgodny z wymaganiami określonymi w ustawie Prawo zamówień publicznych (Dz. U. z 2022 r. poz. 1710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.). Wykonawca nie będzie mógł użyć nazw, znaków towarowych, patentów lub pochodzenia źródła zastosowanych produktów lub usługi. W przypadku naruszenia przedmiotowych wymogów i nie dokonania wymaganych zmian i poprawek na wniosek Zamawiającego w wyznaczonym terminie, Zamawiającemu będzie przysługiwało prawo do odmowy przyjęcia opracowania, jako opracowanie posiadające wady i nałożenia stosownych kar umownych. </w:t>
      </w:r>
    </w:p>
    <w:p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D0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F1" w:rsidRDefault="00130FF1" w:rsidP="00C66D33">
      <w:pPr>
        <w:spacing w:after="0" w:line="240" w:lineRule="auto"/>
      </w:pPr>
      <w:r>
        <w:separator/>
      </w:r>
    </w:p>
  </w:endnote>
  <w:endnote w:type="continuationSeparator" w:id="0">
    <w:p w:rsidR="00130FF1" w:rsidRDefault="00130FF1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F1" w:rsidRDefault="00130FF1" w:rsidP="00C66D33">
      <w:pPr>
        <w:spacing w:after="0" w:line="240" w:lineRule="auto"/>
      </w:pPr>
      <w:r>
        <w:separator/>
      </w:r>
    </w:p>
  </w:footnote>
  <w:footnote w:type="continuationSeparator" w:id="0">
    <w:p w:rsidR="00130FF1" w:rsidRDefault="00130FF1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CF"/>
    <w:rsid w:val="00042849"/>
    <w:rsid w:val="00056540"/>
    <w:rsid w:val="000A7616"/>
    <w:rsid w:val="000C5C66"/>
    <w:rsid w:val="000F2143"/>
    <w:rsid w:val="00104478"/>
    <w:rsid w:val="00130FF1"/>
    <w:rsid w:val="001F48EE"/>
    <w:rsid w:val="00263F6A"/>
    <w:rsid w:val="002947AE"/>
    <w:rsid w:val="00294972"/>
    <w:rsid w:val="002B11E6"/>
    <w:rsid w:val="002F374D"/>
    <w:rsid w:val="00304B69"/>
    <w:rsid w:val="003740AB"/>
    <w:rsid w:val="00397434"/>
    <w:rsid w:val="003A726F"/>
    <w:rsid w:val="003C0B56"/>
    <w:rsid w:val="003D3E53"/>
    <w:rsid w:val="003F0209"/>
    <w:rsid w:val="0041290F"/>
    <w:rsid w:val="004147D0"/>
    <w:rsid w:val="00417ACF"/>
    <w:rsid w:val="00483764"/>
    <w:rsid w:val="00495210"/>
    <w:rsid w:val="004A13A2"/>
    <w:rsid w:val="004D7534"/>
    <w:rsid w:val="004F53B3"/>
    <w:rsid w:val="0051497E"/>
    <w:rsid w:val="00532B1F"/>
    <w:rsid w:val="00650155"/>
    <w:rsid w:val="006B2688"/>
    <w:rsid w:val="006B7879"/>
    <w:rsid w:val="00753DA1"/>
    <w:rsid w:val="00762019"/>
    <w:rsid w:val="00784C0B"/>
    <w:rsid w:val="007E46E8"/>
    <w:rsid w:val="00836A17"/>
    <w:rsid w:val="00843903"/>
    <w:rsid w:val="00895663"/>
    <w:rsid w:val="008C09CF"/>
    <w:rsid w:val="008F3E27"/>
    <w:rsid w:val="00963228"/>
    <w:rsid w:val="00A714AD"/>
    <w:rsid w:val="00A76B3D"/>
    <w:rsid w:val="00A76DC1"/>
    <w:rsid w:val="00B25F3E"/>
    <w:rsid w:val="00BE21B6"/>
    <w:rsid w:val="00BF1607"/>
    <w:rsid w:val="00C66D33"/>
    <w:rsid w:val="00CE67DE"/>
    <w:rsid w:val="00D07551"/>
    <w:rsid w:val="00D11340"/>
    <w:rsid w:val="00D11A5C"/>
    <w:rsid w:val="00D21E09"/>
    <w:rsid w:val="00D5572B"/>
    <w:rsid w:val="00D74E24"/>
    <w:rsid w:val="00D96584"/>
    <w:rsid w:val="00E146DE"/>
    <w:rsid w:val="00E43981"/>
    <w:rsid w:val="00E46896"/>
    <w:rsid w:val="00E92353"/>
    <w:rsid w:val="00EA46C1"/>
    <w:rsid w:val="00EE07DE"/>
    <w:rsid w:val="00F42461"/>
    <w:rsid w:val="00F50703"/>
    <w:rsid w:val="00F80603"/>
    <w:rsid w:val="00FA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2</cp:revision>
  <dcterms:created xsi:type="dcterms:W3CDTF">2023-08-29T18:02:00Z</dcterms:created>
  <dcterms:modified xsi:type="dcterms:W3CDTF">2023-08-29T18:02:00Z</dcterms:modified>
</cp:coreProperties>
</file>