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92BEDA" w14:textId="3CF7B0AE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2E0FB3">
        <w:rPr>
          <w:rFonts w:eastAsia="Tahoma" w:cs="Tahoma"/>
          <w:b/>
        </w:rPr>
        <w:t>.</w:t>
      </w:r>
      <w:r w:rsidR="00096A5E">
        <w:rPr>
          <w:rFonts w:eastAsia="Tahoma" w:cs="Tahoma"/>
          <w:b/>
        </w:rPr>
        <w:t>2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……..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173F7616" w14:textId="28E251D8" w:rsidR="002F637F" w:rsidRPr="00EC6483" w:rsidRDefault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………………………………………..</w:t>
      </w:r>
    </w:p>
    <w:p w14:paraId="7322F8A3" w14:textId="3197D565" w:rsidR="002F637F" w:rsidRPr="002E0FB3" w:rsidRDefault="00244D1E" w:rsidP="002E0FB3">
      <w:pPr>
        <w:jc w:val="both"/>
        <w:rPr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>zadania inwestycyjnego</w:t>
      </w:r>
      <w:r w:rsidR="002E0FB3">
        <w:rPr>
          <w:rFonts w:eastAsia="Tahoma" w:cs="Tahoma"/>
          <w:sz w:val="22"/>
          <w:szCs w:val="22"/>
        </w:rPr>
        <w:t xml:space="preserve"> związanego                       z d</w:t>
      </w:r>
      <w:r w:rsidR="002E0FB3">
        <w:rPr>
          <w:b/>
          <w:sz w:val="22"/>
          <w:szCs w:val="22"/>
        </w:rPr>
        <w:t xml:space="preserve">okończeniem budowy Zakładu Przyrodoleczniczego w Uzdrowisku Gołdap” w przedmiocie </w:t>
      </w:r>
      <w:r w:rsidR="002E0FB3" w:rsidRPr="002E0FB3">
        <w:rPr>
          <w:b/>
          <w:sz w:val="22"/>
          <w:szCs w:val="22"/>
          <w:u w:val="single"/>
        </w:rPr>
        <w:t xml:space="preserve">części </w:t>
      </w:r>
      <w:r w:rsidR="00096A5E">
        <w:rPr>
          <w:b/>
          <w:sz w:val="22"/>
          <w:szCs w:val="22"/>
          <w:u w:val="single"/>
        </w:rPr>
        <w:t>2</w:t>
      </w:r>
      <w:r w:rsidR="002E0FB3" w:rsidRPr="002E0FB3">
        <w:rPr>
          <w:b/>
          <w:sz w:val="22"/>
          <w:szCs w:val="22"/>
          <w:u w:val="single"/>
        </w:rPr>
        <w:t xml:space="preserve">  – </w:t>
      </w:r>
      <w:r w:rsidR="00096A5E">
        <w:rPr>
          <w:b/>
          <w:sz w:val="22"/>
          <w:szCs w:val="22"/>
          <w:u w:val="single"/>
        </w:rPr>
        <w:t>kontynuacja budowy wraz z usunięcia wad w zakresie pozostałych branż</w:t>
      </w:r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471A852B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</w:t>
      </w:r>
      <w:r w:rsidR="002E0FB3">
        <w:rPr>
          <w:rFonts w:eastAsia="Times New Roman"/>
          <w:sz w:val="22"/>
          <w:szCs w:val="22"/>
        </w:rPr>
        <w:t>……..</w:t>
      </w:r>
      <w:r w:rsidR="009943D8"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 xml:space="preserve">…… zł brutto, 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572AD0">
        <w:rPr>
          <w:rFonts w:eastAsia="Times New Roman"/>
          <w:sz w:val="22"/>
          <w:szCs w:val="22"/>
        </w:rPr>
        <w:t xml:space="preserve">, </w:t>
      </w:r>
      <w:r w:rsidR="00572AD0">
        <w:rPr>
          <w:rFonts w:eastAsia="Times New Roman"/>
          <w:sz w:val="22"/>
          <w:szCs w:val="22"/>
        </w:rPr>
        <w:t>zgodnie z załączonym kosztorysem ofertowym</w:t>
      </w:r>
    </w:p>
    <w:p w14:paraId="45B8084F" w14:textId="0DDFE877" w:rsidR="002F637F" w:rsidRPr="00EC6483" w:rsidRDefault="002F637F" w:rsidP="00AF5175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B986F9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AF5175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0E168C3F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40775B95" w14:textId="77777777" w:rsidR="00C50354" w:rsidRPr="00EC6483" w:rsidRDefault="00C50354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50DD75E5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096A5E">
        <w:rPr>
          <w:rFonts w:eastAsia="Times New Roman"/>
          <w:b/>
          <w:bCs/>
          <w:sz w:val="22"/>
          <w:szCs w:val="22"/>
        </w:rPr>
        <w:t>1</w:t>
      </w:r>
      <w:r w:rsidR="00C76C3C">
        <w:rPr>
          <w:rFonts w:eastAsia="Times New Roman"/>
          <w:b/>
          <w:bCs/>
          <w:sz w:val="22"/>
          <w:szCs w:val="22"/>
        </w:rPr>
        <w:t>50</w:t>
      </w:r>
      <w:r w:rsidRPr="00242F72">
        <w:rPr>
          <w:rFonts w:eastAsia="Times New Roman"/>
          <w:b/>
          <w:bCs/>
          <w:sz w:val="22"/>
          <w:szCs w:val="22"/>
        </w:rPr>
        <w:t xml:space="preserve"> 000,00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EC9861C" w14:textId="77777777" w:rsidR="009E019F" w:rsidRDefault="009E019F" w:rsidP="009E019F">
      <w:pPr>
        <w:spacing w:line="360" w:lineRule="auto"/>
        <w:ind w:left="4248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142AE566" w14:textId="77777777" w:rsidR="009E019F" w:rsidRDefault="009E019F" w:rsidP="009E019F">
      <w:pPr>
        <w:spacing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8"/>
      <w:footerReference w:type="default" r:id="rId9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EE1B" w14:textId="77777777" w:rsidR="005B5DDC" w:rsidRDefault="005B5DDC">
      <w:r>
        <w:separator/>
      </w:r>
    </w:p>
  </w:endnote>
  <w:endnote w:type="continuationSeparator" w:id="0">
    <w:p w14:paraId="5A192274" w14:textId="77777777" w:rsidR="005B5DDC" w:rsidRDefault="005B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2383" w14:textId="77777777" w:rsidR="005B5DDC" w:rsidRDefault="005B5DDC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E0EDB04" w14:textId="77777777" w:rsidR="005B5DDC" w:rsidRDefault="005B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0705A5"/>
    <w:rsid w:val="00096A5E"/>
    <w:rsid w:val="00114657"/>
    <w:rsid w:val="00124B27"/>
    <w:rsid w:val="00127BFC"/>
    <w:rsid w:val="0015553D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E0FB3"/>
    <w:rsid w:val="002F637F"/>
    <w:rsid w:val="00343B92"/>
    <w:rsid w:val="00371E8B"/>
    <w:rsid w:val="003B5ECF"/>
    <w:rsid w:val="00432C27"/>
    <w:rsid w:val="00450D26"/>
    <w:rsid w:val="004A577A"/>
    <w:rsid w:val="004E7BC3"/>
    <w:rsid w:val="005059C9"/>
    <w:rsid w:val="00514B5B"/>
    <w:rsid w:val="00541199"/>
    <w:rsid w:val="00572AD0"/>
    <w:rsid w:val="005A0BCE"/>
    <w:rsid w:val="005B5DDC"/>
    <w:rsid w:val="00622EC1"/>
    <w:rsid w:val="00691E63"/>
    <w:rsid w:val="006A6172"/>
    <w:rsid w:val="006B3253"/>
    <w:rsid w:val="006E0D6C"/>
    <w:rsid w:val="006E7A7F"/>
    <w:rsid w:val="0070631A"/>
    <w:rsid w:val="0076719E"/>
    <w:rsid w:val="00773450"/>
    <w:rsid w:val="00782460"/>
    <w:rsid w:val="007C3046"/>
    <w:rsid w:val="007C4C1B"/>
    <w:rsid w:val="008154C9"/>
    <w:rsid w:val="0083260A"/>
    <w:rsid w:val="008555AD"/>
    <w:rsid w:val="0087681F"/>
    <w:rsid w:val="008A571B"/>
    <w:rsid w:val="008D244E"/>
    <w:rsid w:val="0097680F"/>
    <w:rsid w:val="009943D8"/>
    <w:rsid w:val="009A3A37"/>
    <w:rsid w:val="009A3AE6"/>
    <w:rsid w:val="009E019F"/>
    <w:rsid w:val="00A82D93"/>
    <w:rsid w:val="00AB6391"/>
    <w:rsid w:val="00AF5175"/>
    <w:rsid w:val="00B03D62"/>
    <w:rsid w:val="00B432E1"/>
    <w:rsid w:val="00B5447B"/>
    <w:rsid w:val="00B65A33"/>
    <w:rsid w:val="00BE3705"/>
    <w:rsid w:val="00C02F3C"/>
    <w:rsid w:val="00C50354"/>
    <w:rsid w:val="00C65D3C"/>
    <w:rsid w:val="00C76C3C"/>
    <w:rsid w:val="00C92DC2"/>
    <w:rsid w:val="00D03FD4"/>
    <w:rsid w:val="00D05784"/>
    <w:rsid w:val="00D86550"/>
    <w:rsid w:val="00E37635"/>
    <w:rsid w:val="00EA456E"/>
    <w:rsid w:val="00EC6483"/>
    <w:rsid w:val="00EF4C80"/>
    <w:rsid w:val="00F46108"/>
    <w:rsid w:val="00F729F9"/>
    <w:rsid w:val="00FD0FC3"/>
    <w:rsid w:val="00FD4AE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6</cp:revision>
  <cp:lastPrinted>2022-05-24T09:29:00Z</cp:lastPrinted>
  <dcterms:created xsi:type="dcterms:W3CDTF">2022-07-12T07:30:00Z</dcterms:created>
  <dcterms:modified xsi:type="dcterms:W3CDTF">2022-07-12T12:07:00Z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