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24734F67"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647929A4" w14:textId="77777777" w:rsidR="002F637F" w:rsidRDefault="002F637F">
      <w:pPr>
        <w:rPr>
          <w:rFonts w:eastAsia="Times New Roman"/>
          <w:sz w:val="18"/>
          <w:szCs w:val="18"/>
        </w:rPr>
      </w:pP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3FE2361A" w14:textId="39E10A03" w:rsidR="00665220" w:rsidRPr="001D0448" w:rsidRDefault="00E45986" w:rsidP="00992F9C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1D0448">
        <w:rPr>
          <w:rStyle w:val="Hipercze"/>
          <w:color w:val="auto"/>
          <w:u w:val="none"/>
        </w:rPr>
        <w:t>u</w:t>
      </w:r>
      <w:r w:rsidR="001D0448" w:rsidRPr="001D0448">
        <w:rPr>
          <w:rStyle w:val="Hipercze"/>
          <w:color w:val="auto"/>
          <w:u w:val="none"/>
        </w:rPr>
        <w:t>trzymanie</w:t>
      </w:r>
      <w:r w:rsidR="001D0448">
        <w:rPr>
          <w:rStyle w:val="Hipercze"/>
          <w:color w:val="auto"/>
          <w:u w:val="none"/>
        </w:rPr>
        <w:t>m</w:t>
      </w:r>
      <w:r w:rsidR="001D0448" w:rsidRPr="001D0448">
        <w:rPr>
          <w:rStyle w:val="Hipercze"/>
          <w:color w:val="auto"/>
          <w:u w:val="none"/>
        </w:rPr>
        <w:t xml:space="preserve"> czystości dróg i ulic pozostających własnością lub w zarządzie Gminy Gołdap poprzez zamiatanie ręczne</w:t>
      </w:r>
      <w:r w:rsidR="001D0448">
        <w:rPr>
          <w:rStyle w:val="Hipercze"/>
          <w:color w:val="auto"/>
          <w:u w:val="none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665220">
        <w:rPr>
          <w:rFonts w:eastAsia="Times New Roman"/>
          <w:sz w:val="22"/>
          <w:szCs w:val="22"/>
        </w:rPr>
        <w:t>za cenę ofertową w wysokości ........……………….... zł brutto, w tym należny podatek od towarów i usług (VAT)</w:t>
      </w:r>
    </w:p>
    <w:p w14:paraId="5DAEB178" w14:textId="0949F228"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1D77C471" w14:textId="46FB374F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</w:t>
      </w:r>
      <w:r>
        <w:rPr>
          <w:rFonts w:eastAsia="Times New Roman" w:cs="Times New Roman"/>
          <w:lang w:bidi="ar-SA"/>
        </w:rPr>
        <w:t>ej</w:t>
      </w:r>
      <w:r>
        <w:rPr>
          <w:rFonts w:eastAsia="Times New Roman" w:cs="Times New Roman"/>
          <w:lang w:bidi="ar-SA"/>
        </w:rPr>
        <w:t xml:space="preserve"> cen</w:t>
      </w:r>
      <w:r>
        <w:rPr>
          <w:rFonts w:eastAsia="Times New Roman" w:cs="Times New Roman"/>
          <w:lang w:bidi="ar-SA"/>
        </w:rPr>
        <w:t>y</w:t>
      </w:r>
      <w:r>
        <w:rPr>
          <w:rFonts w:eastAsia="Times New Roman" w:cs="Times New Roman"/>
          <w:lang w:bidi="ar-SA"/>
        </w:rPr>
        <w:t xml:space="preserve"> jednostkow</w:t>
      </w:r>
      <w:r>
        <w:rPr>
          <w:rFonts w:eastAsia="Times New Roman" w:cs="Times New Roman"/>
          <w:lang w:bidi="ar-SA"/>
        </w:rPr>
        <w:t>ej</w:t>
      </w:r>
      <w:r>
        <w:rPr>
          <w:rFonts w:eastAsia="Times New Roman" w:cs="Times New Roman"/>
          <w:lang w:bidi="ar-SA"/>
        </w:rPr>
        <w:t>:</w:t>
      </w:r>
    </w:p>
    <w:p w14:paraId="2E85AE63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14:paraId="16B7E909" w14:textId="49DC1419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</w:t>
      </w:r>
      <w:r>
        <w:rPr>
          <w:b/>
          <w:bCs/>
          <w:sz w:val="22"/>
          <w:szCs w:val="22"/>
        </w:rPr>
        <w:t>148 124,90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14:paraId="2873CAC6" w14:textId="77777777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 ręcznego)                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14:paraId="7D36D2DC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 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DC548C0" w14:textId="77777777" w:rsidR="00992F9C" w:rsidRDefault="00992F9C" w:rsidP="0023310C">
      <w:pPr>
        <w:jc w:val="both"/>
        <w:rPr>
          <w:b/>
          <w:bCs/>
          <w:sz w:val="22"/>
          <w:szCs w:val="22"/>
        </w:rPr>
      </w:pPr>
    </w:p>
    <w:p w14:paraId="2E19BD0C" w14:textId="09E97199"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>planowana ilość m</w:t>
      </w:r>
      <w:r w:rsidR="009D7861">
        <w:rPr>
          <w:rFonts w:eastAsia="Tahoma" w:cs="Times New Roman"/>
          <w:b/>
          <w:vertAlign w:val="superscript"/>
        </w:rPr>
        <w:t>2</w:t>
      </w:r>
      <w:r w:rsidR="009D7861">
        <w:rPr>
          <w:rFonts w:eastAsia="Tahoma" w:cs="Times New Roman"/>
          <w:b/>
        </w:rPr>
        <w:t xml:space="preserve"> do zamiatania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</w:p>
    <w:p w14:paraId="2A3BC753" w14:textId="2C763593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31B53F3E" w14:textId="77777777"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1147F6E2" w14:textId="77777777"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10D6E8E9" w14:textId="77777777"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1FB1FDF3" w14:textId="77777777"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14:paraId="0A681BD0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przedstawiony w Załączniku nr 3 do zapytania ofertowego wzór umowy został przez nas zaakceptowany. W przypadku wyboru naszej oferty zobowiązujemy się do zawarcia umowy na warunkach określonych we wzorze umowy, w miejscu i w terminie wyznaczonym przez zamawiającego.</w:t>
      </w:r>
    </w:p>
    <w:p w14:paraId="56FFA772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28C792B0" w14:textId="77777777"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0B532E5A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1125DFF5" w14:textId="77777777"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D6263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1D846C80" w14:textId="77777777"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4319C7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14:paraId="56054D4C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14:paraId="3540D8BC" w14:textId="0AB17C96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lastRenderedPageBreak/>
        <w:t>Korespondencję związaną z niniejszym zapytaniem ofertowym należy kierować na poniższy adres:</w:t>
      </w:r>
    </w:p>
    <w:p w14:paraId="13C77E70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674A55DE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29CD14EB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5237940C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14:paraId="3BA84B18" w14:textId="1EA15050"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4255BBC0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6E107B08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094CCA49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61F9070B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2992DB29" w14:textId="77777777"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DD38" w14:textId="77777777" w:rsidR="00BC65A5" w:rsidRDefault="00BC65A5">
      <w:r>
        <w:separator/>
      </w:r>
    </w:p>
  </w:endnote>
  <w:endnote w:type="continuationSeparator" w:id="0">
    <w:p w14:paraId="2DE897EA" w14:textId="77777777" w:rsidR="00BC65A5" w:rsidRDefault="00BC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BC65A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F9" w14:textId="77777777" w:rsidR="00BC65A5" w:rsidRDefault="00BC65A5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5F7AD73" w14:textId="77777777" w:rsidR="00BC65A5" w:rsidRDefault="00BC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BC65A5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2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4"/>
  </w:num>
  <w:num w:numId="16">
    <w:abstractNumId w:val="6"/>
  </w:num>
  <w:num w:numId="17">
    <w:abstractNumId w:val="19"/>
  </w:num>
  <w:num w:numId="18">
    <w:abstractNumId w:val="15"/>
  </w:num>
  <w:num w:numId="19">
    <w:abstractNumId w:val="25"/>
  </w:num>
  <w:num w:numId="20">
    <w:abstractNumId w:val="17"/>
  </w:num>
  <w:num w:numId="21">
    <w:abstractNumId w:val="20"/>
  </w:num>
  <w:num w:numId="22">
    <w:abstractNumId w:val="16"/>
  </w:num>
  <w:num w:numId="23">
    <w:abstractNumId w:val="4"/>
  </w:num>
  <w:num w:numId="24">
    <w:abstractNumId w:val="29"/>
  </w:num>
  <w:num w:numId="25">
    <w:abstractNumId w:val="23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4A577A"/>
    <w:rsid w:val="00506A6B"/>
    <w:rsid w:val="00665220"/>
    <w:rsid w:val="00691E63"/>
    <w:rsid w:val="0076719E"/>
    <w:rsid w:val="00980831"/>
    <w:rsid w:val="0098338C"/>
    <w:rsid w:val="00992F9C"/>
    <w:rsid w:val="009A3A37"/>
    <w:rsid w:val="009D7861"/>
    <w:rsid w:val="00A013C1"/>
    <w:rsid w:val="00A671C4"/>
    <w:rsid w:val="00A82D93"/>
    <w:rsid w:val="00BC65A5"/>
    <w:rsid w:val="00C92DC2"/>
    <w:rsid w:val="00CB7C2B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magda.zymkowska</cp:lastModifiedBy>
  <cp:revision>2</cp:revision>
  <cp:lastPrinted>2021-05-13T10:44:00Z</cp:lastPrinted>
  <dcterms:created xsi:type="dcterms:W3CDTF">2022-04-07T12:43:00Z</dcterms:created>
  <dcterms:modified xsi:type="dcterms:W3CDTF">2022-04-07T12:43:00Z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