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71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wg właściwości</w:t>
      </w:r>
    </w:p>
    <w:p w14:paraId="0942D124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635DFAC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769FCE2" w14:textId="77C60723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ZP-WIK.271.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1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                                                             </w:t>
      </w:r>
      <w:r w:rsidR="00BD59AB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Gołdap, dn. 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4.02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r.</w:t>
      </w:r>
    </w:p>
    <w:p w14:paraId="28172F1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C772A2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0279BEF1" w14:textId="4B74925A" w:rsidR="005C0CC2" w:rsidRPr="005C0CC2" w:rsidRDefault="005C0CC2" w:rsidP="00864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Dotyczy postępowania o udzielenie zamówienia publicznego w przedmiocie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rozbudowy sieci wodociągowej i kanalizacyjnej wraz z przebudową przepompowni ścieków i kolektora kanalizacji dla potrzeb strefy uzdrowiskowej w Gołdapi</w:t>
      </w:r>
    </w:p>
    <w:p w14:paraId="139EDCE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zh-CN" w:bidi="hi-IN"/>
        </w:rPr>
      </w:pPr>
    </w:p>
    <w:p w14:paraId="508C2F21" w14:textId="1F043E62" w:rsidR="005C0CC2" w:rsidRPr="005C0CC2" w:rsidRDefault="005C0CC2" w:rsidP="005C0CC2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Gmina Gołdap, w trybie art. 284 ust. 2 Ustawy z dna 11 września 2019 r. Prawo zamówień publicznych (</w:t>
      </w:r>
      <w:proofErr w:type="spellStart"/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t.j</w:t>
      </w:r>
      <w:proofErr w:type="spellEnd"/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.: Dz. U. z 2021 r. poz. 1129 ze zm.) w odpowiedzi na złożony</w:t>
      </w:r>
      <w:r w:rsidRP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w dniu </w:t>
      </w:r>
      <w:r w:rsid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                              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2</w:t>
      </w:r>
      <w:r w:rsidR="008642C7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4 lutego br.,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wniosek o wyjaśnienie treści SWZ, udzielamy następujących odpowiedzi:</w:t>
      </w:r>
    </w:p>
    <w:p w14:paraId="2CF8E6D9" w14:textId="77777777" w:rsidR="005C0CC2" w:rsidRPr="005C0CC2" w:rsidRDefault="005C0CC2" w:rsidP="005C0CC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3BCCED9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zapytania:</w:t>
      </w:r>
    </w:p>
    <w:p w14:paraId="4049E3AC" w14:textId="02E2730D" w:rsidR="008642C7" w:rsidRPr="008642C7" w:rsidRDefault="008642C7" w:rsidP="0086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</w:t>
      </w:r>
      <w:r w:rsidRPr="008642C7">
        <w:rPr>
          <w:rFonts w:ascii="Times New Roman" w:eastAsia="Times New Roman" w:hAnsi="Times New Roman" w:cs="Times New Roman"/>
          <w:lang w:eastAsia="pl-PL"/>
        </w:rPr>
        <w:t xml:space="preserve">Do wyceny zadania </w:t>
      </w:r>
      <w:r w:rsidRPr="008642C7">
        <w:rPr>
          <w:rFonts w:ascii="Times New Roman" w:eastAsia="Times New Roman" w:hAnsi="Times New Roman" w:cs="Times New Roman"/>
          <w:b/>
          <w:lang w:eastAsia="pl-PL"/>
        </w:rPr>
        <w:t xml:space="preserve">pn.: </w:t>
      </w:r>
      <w:bookmarkStart w:id="0" w:name="_Hlk92976022"/>
      <w:r w:rsidRPr="008642C7">
        <w:rPr>
          <w:rFonts w:ascii="Times New Roman" w:eastAsia="Times New Roman" w:hAnsi="Times New Roman" w:cs="Times New Roman"/>
          <w:b/>
          <w:lang w:eastAsia="pl-PL"/>
        </w:rPr>
        <w:t>„Rozbudowa sieci wodociągowej i kanalizacyjnej wraz z przebudow</w:t>
      </w:r>
      <w:r w:rsidR="003B2CD5">
        <w:rPr>
          <w:rFonts w:ascii="Times New Roman" w:eastAsia="Times New Roman" w:hAnsi="Times New Roman" w:cs="Times New Roman"/>
          <w:b/>
          <w:lang w:eastAsia="pl-PL"/>
        </w:rPr>
        <w:t>ą</w:t>
      </w:r>
      <w:r w:rsidRPr="008642C7">
        <w:rPr>
          <w:rFonts w:ascii="Times New Roman" w:eastAsia="Times New Roman" w:hAnsi="Times New Roman" w:cs="Times New Roman"/>
          <w:b/>
          <w:lang w:eastAsia="pl-PL"/>
        </w:rPr>
        <w:t xml:space="preserve"> przepompowni ścieków   i kolektora kanalizacji dla potrzeb strefy uzdrowiskowej w Gołdapi”</w:t>
      </w:r>
      <w:bookmarkEnd w:id="0"/>
    </w:p>
    <w:p w14:paraId="6DB002CA" w14:textId="77777777" w:rsidR="008642C7" w:rsidRPr="008642C7" w:rsidRDefault="008642C7" w:rsidP="0086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lang w:eastAsia="pl-PL"/>
        </w:rPr>
        <w:t xml:space="preserve">Należy przyjąć zakres opisany w SIWZ </w:t>
      </w:r>
      <w:proofErr w:type="spellStart"/>
      <w:r w:rsidRPr="008642C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8642C7">
        <w:rPr>
          <w:rFonts w:ascii="Times New Roman" w:eastAsia="Times New Roman" w:hAnsi="Times New Roman" w:cs="Times New Roman"/>
          <w:lang w:eastAsia="pl-PL"/>
        </w:rPr>
        <w:t>.:</w:t>
      </w:r>
    </w:p>
    <w:p w14:paraId="14680043" w14:textId="5A5DB112" w:rsidR="008642C7" w:rsidRPr="008642C7" w:rsidRDefault="008642C7" w:rsidP="00864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lang w:eastAsia="pl-PL"/>
        </w:rPr>
        <w:t>a)  </w:t>
      </w:r>
      <w:r>
        <w:rPr>
          <w:rFonts w:ascii="Times New Roman" w:eastAsia="Times New Roman" w:hAnsi="Times New Roman" w:cs="Times New Roman"/>
          <w:lang w:eastAsia="pl-PL"/>
        </w:rPr>
        <w:t>si</w:t>
      </w:r>
      <w:r w:rsidRPr="008642C7">
        <w:rPr>
          <w:rFonts w:ascii="Times New Roman" w:eastAsia="Times New Roman" w:hAnsi="Times New Roman" w:cs="Times New Roman"/>
          <w:lang w:eastAsia="pl-PL"/>
        </w:rPr>
        <w:t>eci kanalizacji sanitarnej grawitacyjnej z rur kanałowych kielichowych o śr. 200 mm i dł. 565,00m,</w:t>
      </w:r>
    </w:p>
    <w:p w14:paraId="74DECDFF" w14:textId="4F46B63F" w:rsidR="008642C7" w:rsidRPr="008642C7" w:rsidRDefault="008642C7" w:rsidP="008642C7">
      <w:pPr>
        <w:autoSpaceDE w:val="0"/>
        <w:autoSpaceDN w:val="0"/>
        <w:adjustRightInd w:val="0"/>
        <w:spacing w:before="100" w:beforeAutospacing="1"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42C7">
        <w:rPr>
          <w:rFonts w:ascii="Times New Roman" w:eastAsia="Times New Roman" w:hAnsi="Times New Roman" w:cs="Times New Roman"/>
          <w:lang w:eastAsia="pl-PL"/>
        </w:rPr>
        <w:t>kanalizacji sanitarnej tłocznej z rur PE o śr. 160 mm i długości 1001,00 m wraz z pompownią,</w:t>
      </w:r>
    </w:p>
    <w:p w14:paraId="2291B0AA" w14:textId="48A078CA" w:rsidR="008642C7" w:rsidRPr="008642C7" w:rsidRDefault="008642C7" w:rsidP="008642C7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42C7">
        <w:rPr>
          <w:rFonts w:ascii="Times New Roman" w:eastAsia="Times New Roman" w:hAnsi="Times New Roman" w:cs="Times New Roman"/>
          <w:lang w:eastAsia="pl-PL"/>
        </w:rPr>
        <w:t xml:space="preserve">budowa wodociągu z rur PE o średnicy 110 mm o długości 387,00 m i rur PE o śr. 160 mm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8642C7">
        <w:rPr>
          <w:rFonts w:ascii="Times New Roman" w:eastAsia="Times New Roman" w:hAnsi="Times New Roman" w:cs="Times New Roman"/>
          <w:lang w:eastAsia="pl-PL"/>
        </w:rPr>
        <w:t>o dł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642C7">
        <w:rPr>
          <w:rFonts w:ascii="Times New Roman" w:eastAsia="Times New Roman" w:hAnsi="Times New Roman" w:cs="Times New Roman"/>
          <w:lang w:eastAsia="pl-PL"/>
        </w:rPr>
        <w:t>3214,00 m, tj.: o łącznej długości 3601,00 m.</w:t>
      </w:r>
    </w:p>
    <w:p w14:paraId="4A333B81" w14:textId="77777777" w:rsidR="008642C7" w:rsidRPr="008642C7" w:rsidRDefault="008642C7" w:rsidP="0086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b/>
          <w:bCs/>
          <w:lang w:eastAsia="pl-PL"/>
        </w:rPr>
        <w:t xml:space="preserve">Czy też wiążący jest zakres opisany w przedmiarze </w:t>
      </w:r>
      <w:proofErr w:type="spellStart"/>
      <w:r w:rsidRPr="008642C7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8642C7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2A7EA439" w14:textId="77777777" w:rsidR="008642C7" w:rsidRPr="008642C7" w:rsidRDefault="008642C7" w:rsidP="0086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lang w:eastAsia="pl-PL"/>
        </w:rPr>
        <w:t>-budowa PS1 z ogrodzeniem</w:t>
      </w:r>
    </w:p>
    <w:p w14:paraId="576EE8CF" w14:textId="61B774ED" w:rsidR="008642C7" w:rsidRPr="008642C7" w:rsidRDefault="008642C7" w:rsidP="0086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lang w:eastAsia="pl-PL"/>
        </w:rPr>
        <w:t>-wodociąg PE DN160 - 3 214m,</w:t>
      </w:r>
    </w:p>
    <w:p w14:paraId="54E63FB0" w14:textId="560D8EE6" w:rsidR="008642C7" w:rsidRPr="008642C7" w:rsidRDefault="008642C7" w:rsidP="0086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lang w:eastAsia="pl-PL"/>
        </w:rPr>
        <w:t>-wodociąg PE DN110 -386,71m,</w:t>
      </w:r>
    </w:p>
    <w:p w14:paraId="202631C2" w14:textId="2556785E" w:rsidR="008642C7" w:rsidRPr="008642C7" w:rsidRDefault="008642C7" w:rsidP="0086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42C7">
        <w:rPr>
          <w:rFonts w:ascii="Times New Roman" w:eastAsia="Times New Roman" w:hAnsi="Times New Roman" w:cs="Times New Roman"/>
          <w:lang w:eastAsia="pl-PL"/>
        </w:rPr>
        <w:t>Przedmiar na roboty sanitarne zaczyna się od pozycji 43, może nie został w całości opublikowany?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8642C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C0BB7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2E38A42" w14:textId="66CA790F" w:rsid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Wyjaśnienie:</w:t>
      </w:r>
    </w:p>
    <w:p w14:paraId="7BDBCEB9" w14:textId="77777777" w:rsidR="00447A41" w:rsidRDefault="00EE3CE1" w:rsidP="00EE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EE3CE1">
        <w:rPr>
          <w:rFonts w:ascii="Times New Roman" w:eastAsia="SimSun" w:hAnsi="Times New Roman" w:cs="Times New Roman"/>
          <w:kern w:val="3"/>
          <w:lang w:eastAsia="zh-CN" w:bidi="hi-IN"/>
        </w:rPr>
        <w:t>Właściwy zakres prac opisany został w dokumentacji projektowej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, a który to pozostaje w zgodności </w:t>
      </w:r>
      <w:r w:rsidR="00447A41">
        <w:rPr>
          <w:rFonts w:ascii="Times New Roman" w:eastAsia="SimSun" w:hAnsi="Times New Roman" w:cs="Times New Roman"/>
          <w:kern w:val="3"/>
          <w:lang w:eastAsia="zh-CN" w:bidi="hi-IN"/>
        </w:rPr>
        <w:t xml:space="preserve">       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z opisem przedmiotu zamówienia zawartym w SWZ oraz ogłoszeniu o zamówieniu. </w:t>
      </w:r>
    </w:p>
    <w:p w14:paraId="151DF6D7" w14:textId="77777777" w:rsidR="0082296F" w:rsidRDefault="0082296F" w:rsidP="00EE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655238A9" w14:textId="3993575F" w:rsidR="00EE3CE1" w:rsidRDefault="00EE3CE1" w:rsidP="00EE3CE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Z uwagi na ryczałtowy charakter wynagrodzenia</w:t>
      </w:r>
      <w:r w:rsidR="0082296F">
        <w:rPr>
          <w:rFonts w:ascii="Times New Roman" w:eastAsia="SimSun" w:hAnsi="Times New Roman" w:cs="Times New Roman"/>
          <w:kern w:val="3"/>
          <w:lang w:eastAsia="zh-CN" w:bidi="hi-IN"/>
        </w:rPr>
        <w:t>,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przedmiar robót dołączony do dokumentów zamówienia, stanowi element pomocniczy, poglądowy wspomagający wycenę robót, co zostało wyrażone </w:t>
      </w:r>
      <w:r w:rsidR="00447A41">
        <w:rPr>
          <w:rFonts w:ascii="Times New Roman" w:eastAsia="SimSun" w:hAnsi="Times New Roman" w:cs="Times New Roman"/>
          <w:kern w:val="3"/>
          <w:lang w:eastAsia="zh-CN" w:bidi="hi-IN"/>
        </w:rPr>
        <w:t>m.in. w pkt 6 i 7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Rozdzia</w:t>
      </w:r>
      <w:r w:rsidR="00447A41">
        <w:rPr>
          <w:rFonts w:ascii="Times New Roman" w:eastAsia="SimSun" w:hAnsi="Times New Roman" w:cs="Times New Roman"/>
          <w:kern w:val="3"/>
          <w:lang w:eastAsia="zh-CN" w:bidi="hi-IN"/>
        </w:rPr>
        <w:t>łu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XXX SWZ, cyt.:</w:t>
      </w:r>
    </w:p>
    <w:p w14:paraId="34DDB49B" w14:textId="34A017AF" w:rsidR="00447A41" w:rsidRPr="009F1DCE" w:rsidRDefault="00447A41" w:rsidP="00447A41">
      <w:pPr>
        <w:pStyle w:val="Text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“ 6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. </w:t>
      </w:r>
      <w:proofErr w:type="spellStart"/>
      <w:r w:rsidRPr="00F775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Zamawiający</w:t>
      </w:r>
      <w:proofErr w:type="spellEnd"/>
      <w:r w:rsidRPr="00F775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775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informuje</w:t>
      </w:r>
      <w:proofErr w:type="spellEnd"/>
      <w:r w:rsidRPr="00F775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ryczałtowym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775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charakterze</w:t>
      </w:r>
      <w:proofErr w:type="spellEnd"/>
      <w:r w:rsidRPr="00F775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775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wynagrodzenia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. </w:t>
      </w:r>
      <w:r w:rsidRPr="009F1DC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C</w:t>
      </w:r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ena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brutto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podana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w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ofercie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musi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obejmować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wszystkie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koszty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związane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wykonaniem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robót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wynikając</w:t>
      </w:r>
      <w:r>
        <w:rPr>
          <w:rFonts w:ascii="Times New Roman" w:hAnsi="Times New Roman" w:cs="Times New Roman"/>
          <w:sz w:val="22"/>
          <w:szCs w:val="22"/>
          <w:lang w:eastAsia="pl-PL"/>
        </w:rPr>
        <w:t>ych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dokumentacji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projektowej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oraz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specyfikacji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technicznej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wykonania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odbioru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robót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, a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także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koszty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związane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pracami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przygotowawczymi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porządkowymi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zabezpieczającymi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zagospodarowaniem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placu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budowy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obsługą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geodezyjną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(m.in.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inwentaryzacją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powykonawczą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),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zagospodarowaniem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odpadów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zgodnie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obowiązującymi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przepisami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prawa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innymi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opłatami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związanymi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z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realizacją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robót</w:t>
      </w:r>
      <w:proofErr w:type="spellEnd"/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F1DCE">
        <w:rPr>
          <w:rFonts w:ascii="Times New Roman" w:hAnsi="Times New Roman" w:cs="Times New Roman"/>
          <w:sz w:val="22"/>
          <w:szCs w:val="22"/>
          <w:lang w:eastAsia="pl-PL"/>
        </w:rPr>
        <w:t>budowlanych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oraz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opracowaniem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projektu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tymczasowej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organizacji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ruchu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9F1DCE">
        <w:rPr>
          <w:rFonts w:ascii="Times New Roman" w:hAnsi="Times New Roman" w:cs="Times New Roman"/>
          <w:sz w:val="22"/>
          <w:szCs w:val="22"/>
          <w:lang w:eastAsia="pl-PL"/>
        </w:rPr>
        <w:t xml:space="preserve">     </w:t>
      </w:r>
    </w:p>
    <w:p w14:paraId="38667E4B" w14:textId="29F4C256" w:rsidR="00447A41" w:rsidRDefault="00447A41" w:rsidP="00447A41">
      <w:pPr>
        <w:pStyle w:val="Tex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3C0C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pl-PL"/>
        </w:rPr>
        <w:t>Przedmiar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pl-PL"/>
        </w:rPr>
        <w:t>y</w:t>
      </w:r>
      <w:r w:rsidRPr="003C0C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pl-PL"/>
        </w:rPr>
        <w:t xml:space="preserve"> robót stanowi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pl-PL"/>
        </w:rPr>
        <w:t xml:space="preserve">ą </w:t>
      </w:r>
      <w:r w:rsidRPr="003C0C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pl-PL"/>
        </w:rPr>
        <w:t>element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pl-PL"/>
        </w:rPr>
        <w:t>y</w:t>
      </w:r>
      <w:r w:rsidRPr="003C0C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pl-PL"/>
        </w:rPr>
        <w:t xml:space="preserve"> pomocnicz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pl-PL"/>
        </w:rPr>
        <w:t>e -</w:t>
      </w:r>
      <w:r w:rsidRPr="003C0C91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poglądow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e</w:t>
      </w:r>
      <w:r w:rsidRPr="003C0C91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, wspomagający wycenę robót budowlanych</w:t>
      </w:r>
      <w:r w:rsidRPr="003C0C91">
        <w:rPr>
          <w:rFonts w:ascii="Times New Roman" w:hAnsi="Times New Roman" w:cs="Times New Roman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>”</w:t>
      </w:r>
    </w:p>
    <w:p w14:paraId="2DD034FC" w14:textId="63D1461B" w:rsidR="00447A41" w:rsidRDefault="00447A41" w:rsidP="00447A41">
      <w:pPr>
        <w:pStyle w:val="Tex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pl-PL"/>
        </w:rPr>
      </w:pPr>
    </w:p>
    <w:p w14:paraId="6E7B6D32" w14:textId="29014C12" w:rsidR="00447A41" w:rsidRDefault="00447A41" w:rsidP="00447A41">
      <w:pPr>
        <w:pStyle w:val="Text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447A41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Zamawiający potwierdza, że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załączony do dokumentów zamówienia</w:t>
      </w:r>
      <w:r w:rsidR="0082296F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-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załącznik nr 6, czyli przedmiar robót branży sanitarnej, nie </w:t>
      </w:r>
      <w:r w:rsidR="0082296F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obejmował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całości i koryguje zaistniałą sytuacji poprzez dołączeni</w:t>
      </w:r>
      <w:r w:rsidR="00826F60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do dokumentów zamówienia pełnej jego treści</w:t>
      </w:r>
      <w:r w:rsidR="0082296F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</w:p>
    <w:p w14:paraId="569FC1AA" w14:textId="49D5837A" w:rsidR="0082296F" w:rsidRDefault="0082296F" w:rsidP="00447A41">
      <w:pPr>
        <w:pStyle w:val="Text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</w:p>
    <w:p w14:paraId="5B0FFFE4" w14:textId="7DE589E3" w:rsidR="005C0CC2" w:rsidRPr="00504FB3" w:rsidRDefault="0082296F" w:rsidP="00504FB3">
      <w:pPr>
        <w:pStyle w:val="Text"/>
        <w:ind w:firstLine="5387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2296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Z poważanie</w:t>
      </w:r>
      <w:r w:rsidR="00504FB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m</w:t>
      </w:r>
    </w:p>
    <w:sectPr w:rsidR="005C0CC2" w:rsidRPr="0050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0B0D"/>
    <w:multiLevelType w:val="hybridMultilevel"/>
    <w:tmpl w:val="C630A9DE"/>
    <w:lvl w:ilvl="0" w:tplc="23CEDA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8F473E"/>
    <w:multiLevelType w:val="hybridMultilevel"/>
    <w:tmpl w:val="B54A5670"/>
    <w:lvl w:ilvl="0" w:tplc="6974E1D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2"/>
    <w:rsid w:val="003B2CD5"/>
    <w:rsid w:val="00447A41"/>
    <w:rsid w:val="004E7F3B"/>
    <w:rsid w:val="00504FB3"/>
    <w:rsid w:val="005C0CC2"/>
    <w:rsid w:val="0082296F"/>
    <w:rsid w:val="00826F60"/>
    <w:rsid w:val="008642C7"/>
    <w:rsid w:val="00B67A64"/>
    <w:rsid w:val="00B93B39"/>
    <w:rsid w:val="00BD59AB"/>
    <w:rsid w:val="00DB506D"/>
    <w:rsid w:val="00E970FC"/>
    <w:rsid w:val="00E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AD2"/>
  <w15:chartTrackingRefBased/>
  <w15:docId w15:val="{4C4E9A93-2C92-48BB-B366-E9694C4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CC2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  <w:style w:type="character" w:customStyle="1" w:styleId="size">
    <w:name w:val="size"/>
    <w:basedOn w:val="Domylnaczcionkaakapitu"/>
    <w:rsid w:val="008642C7"/>
  </w:style>
  <w:style w:type="paragraph" w:customStyle="1" w:styleId="Text">
    <w:name w:val="Text"/>
    <w:rsid w:val="00447A41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7</cp:revision>
  <cp:lastPrinted>2022-02-24T13:39:00Z</cp:lastPrinted>
  <dcterms:created xsi:type="dcterms:W3CDTF">2022-02-24T13:10:00Z</dcterms:created>
  <dcterms:modified xsi:type="dcterms:W3CDTF">2022-02-24T13:41:00Z</dcterms:modified>
</cp:coreProperties>
</file>