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234D" w14:textId="37222229" w:rsidR="002559AB" w:rsidRPr="00AC4CAA" w:rsidRDefault="001F691A" w:rsidP="00AC4CA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B80A45">
        <w:rPr>
          <w:rFonts w:ascii="Times New Roman" w:hAnsi="Times New Roman"/>
          <w:b/>
          <w:bCs/>
          <w:sz w:val="22"/>
          <w:szCs w:val="22"/>
          <w:lang w:eastAsia="pl-PL"/>
        </w:rPr>
        <w:t>9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52E46DB2" w14:textId="4C6C1B2E" w:rsidR="00AC4CAA" w:rsidRDefault="009C5C06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  <w:r w:rsidRPr="00AC4CAA">
        <w:rPr>
          <w:rFonts w:eastAsia="Arial Unicode MS"/>
        </w:rPr>
        <w:t>przy wykonywaniu zamówienia</w:t>
      </w:r>
      <w:r w:rsidRPr="009C5C06">
        <w:rPr>
          <w:rFonts w:eastAsia="Arial Unicode MS"/>
          <w:sz w:val="22"/>
          <w:szCs w:val="22"/>
        </w:rPr>
        <w:t xml:space="preserve"> </w:t>
      </w:r>
      <w:r w:rsidR="00AC4CAA" w:rsidRPr="00F05CF4">
        <w:rPr>
          <w:rFonts w:eastAsia="Tahoma" w:cs="Tahoma"/>
        </w:rPr>
        <w:t xml:space="preserve">pn.: </w:t>
      </w:r>
      <w:r w:rsidR="00AC4CAA" w:rsidRPr="00F05CF4">
        <w:rPr>
          <w:b/>
        </w:rPr>
        <w:t xml:space="preserve">„Rozbudowa przejść dla pieszych w Gołdapi poprzez wykonanie oświetlania oraz antypoślizgowych stref oczekiwania” w systemie „zaprojektuj </w:t>
      </w:r>
      <w:r w:rsidR="00AC4CAA">
        <w:rPr>
          <w:b/>
        </w:rPr>
        <w:t xml:space="preserve">              </w:t>
      </w:r>
      <w:r w:rsidR="00AC4CAA" w:rsidRPr="00F05CF4">
        <w:rPr>
          <w:b/>
        </w:rPr>
        <w:t xml:space="preserve">i wybuduj” </w:t>
      </w:r>
      <w:r w:rsidR="00AC4CAA" w:rsidRPr="00F05CF4">
        <w:rPr>
          <w:bCs/>
        </w:rPr>
        <w:t>w przedmiocie</w:t>
      </w:r>
      <w:r w:rsidR="00AC4CAA">
        <w:rPr>
          <w:bCs/>
        </w:rPr>
        <w:t>:</w:t>
      </w:r>
    </w:p>
    <w:p w14:paraId="2051378F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</w:p>
    <w:p w14:paraId="66CD2005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  <w:r>
        <w:rPr>
          <w:bCs/>
        </w:rPr>
        <w:t>-</w:t>
      </w:r>
      <w:r w:rsidRPr="00F05CF4">
        <w:rPr>
          <w:b/>
        </w:rPr>
        <w:t xml:space="preserve"> </w:t>
      </w:r>
      <w:r w:rsidRPr="00F05CF4">
        <w:rPr>
          <w:b/>
          <w:bCs/>
          <w:u w:val="single"/>
        </w:rPr>
        <w:t>Części 1</w:t>
      </w:r>
      <w:r w:rsidRPr="00F05CF4">
        <w:rPr>
          <w:b/>
          <w:bCs/>
        </w:rPr>
        <w:t xml:space="preserve"> </w:t>
      </w:r>
      <w:r w:rsidRPr="00F05CF4">
        <w:t>dotyczącej</w:t>
      </w:r>
      <w:r w:rsidRPr="00F05CF4">
        <w:rPr>
          <w:b/>
          <w:bCs/>
        </w:rPr>
        <w:t xml:space="preserve"> rozbudowy przejścia dla pieszych przy skrzyżowaniu z ulicą Słoneczna </w:t>
      </w:r>
      <w:r>
        <w:rPr>
          <w:b/>
          <w:bCs/>
        </w:rPr>
        <w:t xml:space="preserve">         </w:t>
      </w:r>
      <w:r w:rsidRPr="00F05CF4">
        <w:rPr>
          <w:b/>
          <w:bCs/>
        </w:rPr>
        <w:t>i ulicą Żeromskiego w Gołdapi poprzez wykonanie oświetlenia oraz antypoślizgowych stref oczekiwania</w:t>
      </w:r>
      <w:r>
        <w:rPr>
          <w:b/>
          <w:bCs/>
        </w:rPr>
        <w:t>*</w:t>
      </w:r>
    </w:p>
    <w:p w14:paraId="66524D0F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</w:p>
    <w:p w14:paraId="7E633234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  <w:r w:rsidRPr="00F05CF4">
        <w:rPr>
          <w:b/>
          <w:bCs/>
        </w:rPr>
        <w:t>- Części 2 – rozbudowa przejść dla pieszych przy rondzie Kombatantów RP i Byłych Więźniów Politycznych w Gołdapi poprzez wykonanie oświetlenia oraz antypoślizgowych stref oczekiwania</w:t>
      </w:r>
      <w:r>
        <w:rPr>
          <w:b/>
          <w:bCs/>
        </w:rPr>
        <w:t>*</w:t>
      </w:r>
    </w:p>
    <w:p w14:paraId="3E89FB76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</w:p>
    <w:p w14:paraId="3C61DD6D" w14:textId="3D652C35" w:rsidR="00AC4CAA" w:rsidRP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sz w:val="16"/>
          <w:szCs w:val="16"/>
        </w:rPr>
      </w:pPr>
      <w:r w:rsidRPr="00576825">
        <w:rPr>
          <w:sz w:val="16"/>
          <w:szCs w:val="16"/>
        </w:rPr>
        <w:t>* niepotrzebne skreślić</w:t>
      </w:r>
    </w:p>
    <w:p w14:paraId="45A174F0" w14:textId="1178664F" w:rsidR="001F691A" w:rsidRPr="009C5C06" w:rsidRDefault="001F691A" w:rsidP="00772C88">
      <w:pPr>
        <w:spacing w:before="200"/>
        <w:rPr>
          <w:rFonts w:eastAsia="Arial Unicode MS"/>
          <w:sz w:val="22"/>
          <w:szCs w:val="22"/>
        </w:rPr>
      </w:pPr>
      <w:r w:rsidRPr="002000DB">
        <w:rPr>
          <w:rFonts w:eastAsia="Arial Unicode MS"/>
          <w:sz w:val="22"/>
          <w:szCs w:val="22"/>
        </w:rPr>
        <w:t>zobowiązujemy</w:t>
      </w:r>
      <w:r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2208CDE0" w14:textId="4791F2C3" w:rsidR="00247482" w:rsidRPr="0055242F" w:rsidRDefault="0049262F" w:rsidP="005524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sectPr w:rsidR="00247482" w:rsidRPr="0055242F" w:rsidSect="00AC4CA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3B0555"/>
    <w:rsid w:val="0049262F"/>
    <w:rsid w:val="005317FB"/>
    <w:rsid w:val="0055242F"/>
    <w:rsid w:val="0066155C"/>
    <w:rsid w:val="00765E4B"/>
    <w:rsid w:val="00772C88"/>
    <w:rsid w:val="008A6FF2"/>
    <w:rsid w:val="008D6CA6"/>
    <w:rsid w:val="009C5C06"/>
    <w:rsid w:val="009F2CBC"/>
    <w:rsid w:val="00A32EB2"/>
    <w:rsid w:val="00AC4CAA"/>
    <w:rsid w:val="00B80A45"/>
    <w:rsid w:val="00BE2266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AC4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5</cp:revision>
  <cp:lastPrinted>2021-10-22T09:19:00Z</cp:lastPrinted>
  <dcterms:created xsi:type="dcterms:W3CDTF">2021-10-22T09:13:00Z</dcterms:created>
  <dcterms:modified xsi:type="dcterms:W3CDTF">2021-10-22T09:19:00Z</dcterms:modified>
</cp:coreProperties>
</file>