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F364" w14:textId="77777777" w:rsidR="00F773DA" w:rsidRDefault="005E50A2" w:rsidP="00F77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</w:t>
      </w:r>
      <w:r w:rsidR="00F773D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</w:p>
    <w:p w14:paraId="525C0FFB" w14:textId="77777777" w:rsidR="00F773DA" w:rsidRDefault="00F773DA" w:rsidP="00F773DA">
      <w:pPr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(dla Części nr 2) </w:t>
      </w:r>
    </w:p>
    <w:p w14:paraId="30DDE30E" w14:textId="77777777" w:rsidR="005E50A2" w:rsidRDefault="005E50A2" w:rsidP="00F7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 terenów objętych przedmiotem zamówienia</w:t>
      </w:r>
    </w:p>
    <w:tbl>
      <w:tblPr>
        <w:tblStyle w:val="Tabela-Siatka"/>
        <w:tblpPr w:leftFromText="141" w:rightFromText="141" w:vertAnchor="page" w:horzAnchor="margin" w:tblpY="2679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842"/>
      </w:tblGrid>
      <w:tr w:rsidR="00F773DA" w:rsidRPr="005E50A2" w14:paraId="5B97B642" w14:textId="77777777" w:rsidTr="00F773DA">
        <w:tc>
          <w:tcPr>
            <w:tcW w:w="704" w:type="dxa"/>
            <w:vAlign w:val="center"/>
          </w:tcPr>
          <w:p w14:paraId="4B5C65E1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954" w:type="dxa"/>
            <w:vAlign w:val="center"/>
          </w:tcPr>
          <w:p w14:paraId="32BD41C1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Tereny zielone do wykaszania</w:t>
            </w:r>
          </w:p>
        </w:tc>
        <w:tc>
          <w:tcPr>
            <w:tcW w:w="1842" w:type="dxa"/>
            <w:vAlign w:val="center"/>
          </w:tcPr>
          <w:p w14:paraId="21905ADD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  <w:p w14:paraId="39FA8A48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[m</w:t>
            </w:r>
            <w:r w:rsidRPr="005E50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5E50A2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</w:tr>
      <w:tr w:rsidR="00F773DA" w:rsidRPr="005E50A2" w14:paraId="2F55E165" w14:textId="77777777" w:rsidTr="00F773DA">
        <w:tc>
          <w:tcPr>
            <w:tcW w:w="704" w:type="dxa"/>
            <w:vAlign w:val="center"/>
          </w:tcPr>
          <w:p w14:paraId="6637F477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14:paraId="0BAA680E" w14:textId="77777777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ulic Zadumy, Gumbińska oraz Mazurska</w:t>
            </w:r>
          </w:p>
        </w:tc>
        <w:tc>
          <w:tcPr>
            <w:tcW w:w="1842" w:type="dxa"/>
            <w:vAlign w:val="center"/>
          </w:tcPr>
          <w:p w14:paraId="23668700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5 935</w:t>
            </w:r>
          </w:p>
        </w:tc>
      </w:tr>
      <w:tr w:rsidR="00F773DA" w:rsidRPr="005E50A2" w14:paraId="51FFF040" w14:textId="77777777" w:rsidTr="00F773DA">
        <w:tc>
          <w:tcPr>
            <w:tcW w:w="704" w:type="dxa"/>
            <w:vAlign w:val="center"/>
          </w:tcPr>
          <w:p w14:paraId="0CB4A3BB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14:paraId="08F9EDB7" w14:textId="78120838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 xml:space="preserve">Teren cmentarza żydowskiego </w:t>
            </w:r>
            <w:r w:rsidR="00187EC3">
              <w:rPr>
                <w:rFonts w:ascii="Times New Roman" w:hAnsi="Times New Roman" w:cs="Times New Roman"/>
              </w:rPr>
              <w:t>przy</w:t>
            </w:r>
            <w:r w:rsidRPr="005E50A2">
              <w:rPr>
                <w:rFonts w:ascii="Times New Roman" w:hAnsi="Times New Roman" w:cs="Times New Roman"/>
              </w:rPr>
              <w:t xml:space="preserve"> ul. Cmentarnej</w:t>
            </w:r>
          </w:p>
        </w:tc>
        <w:tc>
          <w:tcPr>
            <w:tcW w:w="1842" w:type="dxa"/>
            <w:vAlign w:val="center"/>
          </w:tcPr>
          <w:p w14:paraId="77214278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559</w:t>
            </w:r>
          </w:p>
        </w:tc>
      </w:tr>
      <w:tr w:rsidR="00F773DA" w:rsidRPr="005E50A2" w14:paraId="667F1D24" w14:textId="77777777" w:rsidTr="00F773DA">
        <w:tc>
          <w:tcPr>
            <w:tcW w:w="704" w:type="dxa"/>
            <w:vAlign w:val="center"/>
          </w:tcPr>
          <w:p w14:paraId="62B0AE6D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14:paraId="2F206A02" w14:textId="5AA0239C" w:rsidR="00F773DA" w:rsidRPr="002B1756" w:rsidRDefault="00F773DA" w:rsidP="00F77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 xml:space="preserve">Tereny zielone </w:t>
            </w:r>
            <w:r w:rsidR="002B1756" w:rsidRPr="002B1756">
              <w:rPr>
                <w:rFonts w:ascii="Times New Roman" w:hAnsi="Times New Roman" w:cs="Times New Roman"/>
                <w:color w:val="000000" w:themeColor="text1"/>
              </w:rPr>
              <w:t>wzdłuż rzeki Gołdapa (ul. Nadbrzeżna)</w:t>
            </w:r>
          </w:p>
        </w:tc>
        <w:tc>
          <w:tcPr>
            <w:tcW w:w="1842" w:type="dxa"/>
            <w:vAlign w:val="center"/>
          </w:tcPr>
          <w:p w14:paraId="098FA379" w14:textId="6E6D19AC" w:rsidR="00F773DA" w:rsidRPr="002B1756" w:rsidRDefault="002B1756" w:rsidP="00F77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>1 534</w:t>
            </w:r>
          </w:p>
        </w:tc>
      </w:tr>
      <w:tr w:rsidR="00F773DA" w:rsidRPr="005E50A2" w14:paraId="5F89B99A" w14:textId="77777777" w:rsidTr="00F773DA">
        <w:tc>
          <w:tcPr>
            <w:tcW w:w="704" w:type="dxa"/>
            <w:vAlign w:val="center"/>
          </w:tcPr>
          <w:p w14:paraId="358DD328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14:paraId="1CEA80A6" w14:textId="3F8FFB4B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 xml:space="preserve">Boisko </w:t>
            </w:r>
            <w:r w:rsidR="00187EC3">
              <w:rPr>
                <w:rFonts w:ascii="Times New Roman" w:hAnsi="Times New Roman" w:cs="Times New Roman"/>
              </w:rPr>
              <w:t>przy</w:t>
            </w:r>
            <w:r w:rsidRPr="005E50A2">
              <w:rPr>
                <w:rFonts w:ascii="Times New Roman" w:hAnsi="Times New Roman" w:cs="Times New Roman"/>
              </w:rPr>
              <w:t xml:space="preserve"> ul. Żeromskiego</w:t>
            </w:r>
          </w:p>
        </w:tc>
        <w:tc>
          <w:tcPr>
            <w:tcW w:w="1842" w:type="dxa"/>
            <w:vAlign w:val="center"/>
          </w:tcPr>
          <w:p w14:paraId="6B560EFC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1 200</w:t>
            </w:r>
          </w:p>
        </w:tc>
      </w:tr>
      <w:tr w:rsidR="00F773DA" w:rsidRPr="005E50A2" w14:paraId="198B0B8F" w14:textId="77777777" w:rsidTr="00F773DA">
        <w:tc>
          <w:tcPr>
            <w:tcW w:w="704" w:type="dxa"/>
            <w:vAlign w:val="center"/>
          </w:tcPr>
          <w:p w14:paraId="41A2440D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14:paraId="09199146" w14:textId="77777777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Partyzantów- parking</w:t>
            </w:r>
          </w:p>
        </w:tc>
        <w:tc>
          <w:tcPr>
            <w:tcW w:w="1842" w:type="dxa"/>
            <w:vAlign w:val="center"/>
          </w:tcPr>
          <w:p w14:paraId="34E6E925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1 082</w:t>
            </w:r>
          </w:p>
        </w:tc>
      </w:tr>
      <w:tr w:rsidR="00F773DA" w:rsidRPr="005E50A2" w14:paraId="09A8F8D5" w14:textId="77777777" w:rsidTr="00F773DA">
        <w:tc>
          <w:tcPr>
            <w:tcW w:w="704" w:type="dxa"/>
            <w:vAlign w:val="center"/>
          </w:tcPr>
          <w:p w14:paraId="06471BA2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14:paraId="70FBCF8B" w14:textId="5F371E61" w:rsidR="00F773DA" w:rsidRPr="002B1756" w:rsidRDefault="002B1756" w:rsidP="00F77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 xml:space="preserve">Przedłużenie Promenady Zdrojowej do ul. Jeziorowej </w:t>
            </w:r>
          </w:p>
        </w:tc>
        <w:tc>
          <w:tcPr>
            <w:tcW w:w="1842" w:type="dxa"/>
            <w:vAlign w:val="center"/>
          </w:tcPr>
          <w:p w14:paraId="07560275" w14:textId="6227E573" w:rsidR="00F773DA" w:rsidRPr="002B1756" w:rsidRDefault="002B1756" w:rsidP="00F77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1756">
              <w:rPr>
                <w:rFonts w:ascii="Times New Roman" w:hAnsi="Times New Roman" w:cs="Times New Roman"/>
                <w:color w:val="000000" w:themeColor="text1"/>
              </w:rPr>
              <w:t>2 000</w:t>
            </w:r>
          </w:p>
        </w:tc>
      </w:tr>
      <w:tr w:rsidR="00F773DA" w:rsidRPr="005E50A2" w14:paraId="3EFD15CA" w14:textId="77777777" w:rsidTr="00F773DA">
        <w:tc>
          <w:tcPr>
            <w:tcW w:w="704" w:type="dxa"/>
            <w:vAlign w:val="center"/>
          </w:tcPr>
          <w:p w14:paraId="325EAAF1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14:paraId="74D0B5CA" w14:textId="77777777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Plażowej</w:t>
            </w:r>
          </w:p>
        </w:tc>
        <w:tc>
          <w:tcPr>
            <w:tcW w:w="1842" w:type="dxa"/>
            <w:vAlign w:val="center"/>
          </w:tcPr>
          <w:p w14:paraId="05DB0936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252,40</w:t>
            </w:r>
          </w:p>
        </w:tc>
      </w:tr>
      <w:tr w:rsidR="00F773DA" w:rsidRPr="005E50A2" w14:paraId="25280A56" w14:textId="77777777" w:rsidTr="00F773DA">
        <w:tc>
          <w:tcPr>
            <w:tcW w:w="704" w:type="dxa"/>
            <w:vAlign w:val="center"/>
          </w:tcPr>
          <w:p w14:paraId="0E39B091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14:paraId="56375768" w14:textId="77777777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Boczn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14:paraId="24211B7B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465,60</w:t>
            </w:r>
          </w:p>
        </w:tc>
      </w:tr>
      <w:tr w:rsidR="00F773DA" w:rsidRPr="005E50A2" w14:paraId="47D58327" w14:textId="77777777" w:rsidTr="00F773DA">
        <w:tc>
          <w:tcPr>
            <w:tcW w:w="704" w:type="dxa"/>
            <w:vAlign w:val="center"/>
          </w:tcPr>
          <w:p w14:paraId="71862486" w14:textId="638D645A"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14:paraId="42341926" w14:textId="77777777" w:rsidR="00F773DA" w:rsidRPr="005E50A2" w:rsidRDefault="006D373E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</w:t>
            </w:r>
            <w:r w:rsidR="00F773DA" w:rsidRPr="005E50A2">
              <w:rPr>
                <w:rFonts w:ascii="Times New Roman" w:hAnsi="Times New Roman" w:cs="Times New Roman"/>
              </w:rPr>
              <w:t>ul. Poln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14:paraId="63B59301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645</w:t>
            </w:r>
          </w:p>
        </w:tc>
      </w:tr>
      <w:tr w:rsidR="00F773DA" w:rsidRPr="005E50A2" w14:paraId="2AED48DD" w14:textId="77777777" w:rsidTr="00F773DA">
        <w:tc>
          <w:tcPr>
            <w:tcW w:w="704" w:type="dxa"/>
            <w:vAlign w:val="center"/>
          </w:tcPr>
          <w:p w14:paraId="65153752" w14:textId="0A2AC372"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14:paraId="79F841EB" w14:textId="77777777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 zielony wokół boiska „Orlik”</w:t>
            </w:r>
          </w:p>
        </w:tc>
        <w:tc>
          <w:tcPr>
            <w:tcW w:w="1842" w:type="dxa"/>
            <w:vAlign w:val="center"/>
          </w:tcPr>
          <w:p w14:paraId="4405BB3F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855,5</w:t>
            </w:r>
          </w:p>
        </w:tc>
      </w:tr>
      <w:tr w:rsidR="00F773DA" w:rsidRPr="005E50A2" w14:paraId="5D6715F5" w14:textId="77777777" w:rsidTr="00F773DA">
        <w:tc>
          <w:tcPr>
            <w:tcW w:w="704" w:type="dxa"/>
            <w:vAlign w:val="center"/>
          </w:tcPr>
          <w:p w14:paraId="6C110C1E" w14:textId="6DF54012" w:rsidR="00F773DA" w:rsidRPr="005E50A2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14:paraId="650ABFD3" w14:textId="77777777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Suwalska- dz. nr ewidencyjny 751</w:t>
            </w:r>
          </w:p>
        </w:tc>
        <w:tc>
          <w:tcPr>
            <w:tcW w:w="1842" w:type="dxa"/>
            <w:vAlign w:val="center"/>
          </w:tcPr>
          <w:p w14:paraId="686DF544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8 046</w:t>
            </w:r>
          </w:p>
        </w:tc>
      </w:tr>
      <w:tr w:rsidR="00F773DA" w:rsidRPr="005E50A2" w14:paraId="2F4E988C" w14:textId="77777777" w:rsidTr="00F773DA">
        <w:tc>
          <w:tcPr>
            <w:tcW w:w="704" w:type="dxa"/>
            <w:vAlign w:val="center"/>
          </w:tcPr>
          <w:p w14:paraId="56C23331" w14:textId="696E9C53"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14:paraId="7332BACF" w14:textId="77777777"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Ścieżka rowerowa Green Velo (odcinek Lipowa-Sikorskiego)</w:t>
            </w:r>
          </w:p>
        </w:tc>
        <w:tc>
          <w:tcPr>
            <w:tcW w:w="1842" w:type="dxa"/>
            <w:vAlign w:val="center"/>
          </w:tcPr>
          <w:p w14:paraId="7C35997F" w14:textId="77777777"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3 022</w:t>
            </w:r>
          </w:p>
        </w:tc>
      </w:tr>
      <w:tr w:rsidR="00F773DA" w:rsidRPr="005E50A2" w14:paraId="041EDFD1" w14:textId="77777777" w:rsidTr="00F773DA">
        <w:tc>
          <w:tcPr>
            <w:tcW w:w="704" w:type="dxa"/>
            <w:vAlign w:val="center"/>
          </w:tcPr>
          <w:p w14:paraId="366E73B0" w14:textId="0B1FCD39"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14:paraId="4658EF2B" w14:textId="77777777"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przy OHP (Promenada Zdrojowa)</w:t>
            </w:r>
          </w:p>
        </w:tc>
        <w:tc>
          <w:tcPr>
            <w:tcW w:w="1842" w:type="dxa"/>
            <w:vAlign w:val="center"/>
          </w:tcPr>
          <w:p w14:paraId="5CDC225B" w14:textId="77777777"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</w:tr>
      <w:tr w:rsidR="00F773DA" w:rsidRPr="005E50A2" w14:paraId="5A7C6775" w14:textId="77777777" w:rsidTr="00F773DA">
        <w:tc>
          <w:tcPr>
            <w:tcW w:w="704" w:type="dxa"/>
            <w:vAlign w:val="center"/>
          </w:tcPr>
          <w:p w14:paraId="2F7D17D7" w14:textId="41FA1BA0"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14:paraId="6D084E72" w14:textId="77777777"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(wjazd na plażę miejską- Promenada Zdrojowa)</w:t>
            </w:r>
          </w:p>
        </w:tc>
        <w:tc>
          <w:tcPr>
            <w:tcW w:w="1842" w:type="dxa"/>
            <w:vAlign w:val="center"/>
          </w:tcPr>
          <w:p w14:paraId="72B66638" w14:textId="77777777"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15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F773DA" w:rsidRPr="005E50A2" w14:paraId="77D9B453" w14:textId="77777777" w:rsidTr="00F773DA">
        <w:tc>
          <w:tcPr>
            <w:tcW w:w="704" w:type="dxa"/>
            <w:vAlign w:val="center"/>
          </w:tcPr>
          <w:p w14:paraId="7199C9BE" w14:textId="08692170"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14:paraId="33DD80D9" w14:textId="77777777"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Tereny zielone wokół zbiornika przeciwpowodziowego Gminy Gołdap (Ustronie- </w:t>
            </w:r>
            <w: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działki o nr geodezyjnym 452/51, 452/14 oraz 452/52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)</w:t>
            </w:r>
          </w:p>
        </w:tc>
        <w:tc>
          <w:tcPr>
            <w:tcW w:w="1842" w:type="dxa"/>
            <w:vAlign w:val="center"/>
          </w:tcPr>
          <w:p w14:paraId="53A4E45D" w14:textId="77777777"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29 461</w:t>
            </w:r>
          </w:p>
        </w:tc>
      </w:tr>
      <w:tr w:rsidR="00F773DA" w:rsidRPr="005E50A2" w14:paraId="521190E4" w14:textId="77777777" w:rsidTr="00F773DA">
        <w:tc>
          <w:tcPr>
            <w:tcW w:w="704" w:type="dxa"/>
            <w:vAlign w:val="center"/>
          </w:tcPr>
          <w:p w14:paraId="75E7CD9C" w14:textId="2E523853"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14:paraId="58C7C472" w14:textId="77777777" w:rsidR="00F773DA" w:rsidRP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„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zielona bariera obwodnicy miasta Gołdap” na odcinku między ulicami Konstytucji 3 Maja, Polną i Warszawską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(działki o nr geodezyjnych 1223/26, 1229/18, 1229/7, 1235/4, 1235/6, 1229/19)</w:t>
            </w:r>
          </w:p>
        </w:tc>
        <w:tc>
          <w:tcPr>
            <w:tcW w:w="1842" w:type="dxa"/>
            <w:vAlign w:val="center"/>
          </w:tcPr>
          <w:p w14:paraId="02C81D1D" w14:textId="77777777" w:rsidR="00F773DA" w:rsidRP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F773DA">
              <w:rPr>
                <w:rFonts w:ascii="Times New Roman" w:hAnsi="Times New Roman" w:cs="Times New Roman"/>
              </w:rPr>
              <w:t>4 200</w:t>
            </w:r>
          </w:p>
        </w:tc>
      </w:tr>
      <w:tr w:rsidR="00F773DA" w:rsidRPr="005E50A2" w14:paraId="7075B9CD" w14:textId="77777777" w:rsidTr="00F773DA">
        <w:tc>
          <w:tcPr>
            <w:tcW w:w="6658" w:type="dxa"/>
            <w:gridSpan w:val="2"/>
            <w:vAlign w:val="bottom"/>
          </w:tcPr>
          <w:p w14:paraId="06F04CE1" w14:textId="77777777" w:rsidR="00F773DA" w:rsidRPr="00660EE3" w:rsidRDefault="00F773DA" w:rsidP="00F773D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0EE3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842" w:type="dxa"/>
            <w:vAlign w:val="center"/>
          </w:tcPr>
          <w:p w14:paraId="4BC21A3F" w14:textId="2ABC0ADD" w:rsidR="00F773DA" w:rsidRDefault="002B1756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62 014,50</w:t>
            </w:r>
          </w:p>
        </w:tc>
      </w:tr>
    </w:tbl>
    <w:p w14:paraId="6F65E249" w14:textId="77777777"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6EB41" w14:textId="77777777"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BE345" w14:textId="77777777" w:rsidR="005E50A2" w:rsidRPr="005E50A2" w:rsidRDefault="005E50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50A2" w:rsidRPr="005E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9"/>
    <w:rsid w:val="00013881"/>
    <w:rsid w:val="00187EC3"/>
    <w:rsid w:val="00241547"/>
    <w:rsid w:val="00275AF2"/>
    <w:rsid w:val="002B1756"/>
    <w:rsid w:val="002F7A1C"/>
    <w:rsid w:val="003C0711"/>
    <w:rsid w:val="00472E14"/>
    <w:rsid w:val="004A01E0"/>
    <w:rsid w:val="005E50A2"/>
    <w:rsid w:val="006608A9"/>
    <w:rsid w:val="00660EE3"/>
    <w:rsid w:val="006D373E"/>
    <w:rsid w:val="00796898"/>
    <w:rsid w:val="009E794E"/>
    <w:rsid w:val="00B13821"/>
    <w:rsid w:val="00C17757"/>
    <w:rsid w:val="00DF1945"/>
    <w:rsid w:val="00F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CDF1"/>
  <w15:chartTrackingRefBased/>
  <w15:docId w15:val="{F6B09B09-77B6-40C3-9DFF-BB807A2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77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3</cp:revision>
  <dcterms:created xsi:type="dcterms:W3CDTF">2021-05-18T19:29:00Z</dcterms:created>
  <dcterms:modified xsi:type="dcterms:W3CDTF">2021-05-19T11:14:00Z</dcterms:modified>
</cp:coreProperties>
</file>