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1BF57" w14:textId="77777777" w:rsidR="00DF4FB7" w:rsidRPr="00DF4FB7" w:rsidRDefault="00DF4FB7" w:rsidP="00DF4FB7">
      <w:pPr>
        <w:spacing w:after="0" w:line="240" w:lineRule="auto"/>
        <w:rPr>
          <w:rFonts w:ascii="Times New Roman" w:eastAsia="Times New Roman" w:hAnsi="Times New Roman" w:cs="Times New Roman"/>
          <w:sz w:val="24"/>
          <w:szCs w:val="24"/>
          <w:lang w:eastAsia="pl-PL"/>
        </w:rPr>
      </w:pPr>
      <w:r w:rsidRPr="00DF4FB7">
        <w:rPr>
          <w:rFonts w:ascii="Times New Roman" w:eastAsia="Times New Roman" w:hAnsi="Times New Roman" w:cs="Times New Roman"/>
          <w:sz w:val="24"/>
          <w:szCs w:val="24"/>
          <w:lang w:eastAsia="pl-PL"/>
        </w:rPr>
        <w:t xml:space="preserve">Ogłoszenie nr 540555103-N-2020 z dnia 28.12.2020 r. </w:t>
      </w:r>
    </w:p>
    <w:p w14:paraId="591639B5" w14:textId="77777777" w:rsidR="00DF4FB7" w:rsidRPr="00DF4FB7" w:rsidRDefault="00DF4FB7" w:rsidP="00DF4FB7">
      <w:pPr>
        <w:spacing w:after="0" w:line="240" w:lineRule="auto"/>
        <w:jc w:val="center"/>
        <w:rPr>
          <w:rFonts w:ascii="Times New Roman" w:eastAsia="Times New Roman" w:hAnsi="Times New Roman" w:cs="Times New Roman"/>
          <w:sz w:val="24"/>
          <w:szCs w:val="24"/>
          <w:lang w:eastAsia="pl-PL"/>
        </w:rPr>
      </w:pPr>
      <w:r w:rsidRPr="00DF4FB7">
        <w:rPr>
          <w:rFonts w:ascii="Times New Roman" w:eastAsia="Times New Roman" w:hAnsi="Times New Roman" w:cs="Times New Roman"/>
          <w:sz w:val="24"/>
          <w:szCs w:val="24"/>
          <w:lang w:eastAsia="pl-PL"/>
        </w:rPr>
        <w:t>Gołdap:</w:t>
      </w:r>
      <w:r w:rsidRPr="00DF4FB7">
        <w:rPr>
          <w:rFonts w:ascii="Times New Roman" w:eastAsia="Times New Roman" w:hAnsi="Times New Roman" w:cs="Times New Roman"/>
          <w:sz w:val="24"/>
          <w:szCs w:val="24"/>
          <w:lang w:eastAsia="pl-PL"/>
        </w:rPr>
        <w:br/>
        <w:t xml:space="preserve">OGŁOSZENIE O ZMIANIE OGŁOSZENIA </w:t>
      </w:r>
    </w:p>
    <w:p w14:paraId="44B0B8DC" w14:textId="77777777" w:rsidR="00DF4FB7" w:rsidRPr="00DF4FB7" w:rsidRDefault="00DF4FB7" w:rsidP="00DF4FB7">
      <w:pPr>
        <w:spacing w:after="0" w:line="240" w:lineRule="auto"/>
        <w:rPr>
          <w:rFonts w:ascii="Times New Roman" w:eastAsia="Times New Roman" w:hAnsi="Times New Roman" w:cs="Times New Roman"/>
          <w:sz w:val="24"/>
          <w:szCs w:val="24"/>
          <w:lang w:eastAsia="pl-PL"/>
        </w:rPr>
      </w:pPr>
      <w:r w:rsidRPr="00DF4FB7">
        <w:rPr>
          <w:rFonts w:ascii="Times New Roman" w:eastAsia="Times New Roman" w:hAnsi="Times New Roman" w:cs="Times New Roman"/>
          <w:b/>
          <w:bCs/>
          <w:sz w:val="24"/>
          <w:szCs w:val="24"/>
          <w:lang w:eastAsia="pl-PL"/>
        </w:rPr>
        <w:t>OGŁOSZENIE DOTYCZY:</w:t>
      </w:r>
      <w:r w:rsidRPr="00DF4FB7">
        <w:rPr>
          <w:rFonts w:ascii="Times New Roman" w:eastAsia="Times New Roman" w:hAnsi="Times New Roman" w:cs="Times New Roman"/>
          <w:sz w:val="24"/>
          <w:szCs w:val="24"/>
          <w:lang w:eastAsia="pl-PL"/>
        </w:rPr>
        <w:t xml:space="preserve"> </w:t>
      </w:r>
    </w:p>
    <w:p w14:paraId="4AB09D2C" w14:textId="77777777" w:rsidR="00DF4FB7" w:rsidRPr="00DF4FB7" w:rsidRDefault="00DF4FB7" w:rsidP="00DF4FB7">
      <w:pPr>
        <w:spacing w:after="0" w:line="240" w:lineRule="auto"/>
        <w:rPr>
          <w:rFonts w:ascii="Times New Roman" w:eastAsia="Times New Roman" w:hAnsi="Times New Roman" w:cs="Times New Roman"/>
          <w:sz w:val="24"/>
          <w:szCs w:val="24"/>
          <w:lang w:eastAsia="pl-PL"/>
        </w:rPr>
      </w:pPr>
      <w:r w:rsidRPr="00DF4FB7">
        <w:rPr>
          <w:rFonts w:ascii="Times New Roman" w:eastAsia="Times New Roman" w:hAnsi="Times New Roman" w:cs="Times New Roman"/>
          <w:sz w:val="24"/>
          <w:szCs w:val="24"/>
          <w:lang w:eastAsia="pl-PL"/>
        </w:rPr>
        <w:t xml:space="preserve">Ogłoszenia o zamówieniu </w:t>
      </w:r>
    </w:p>
    <w:p w14:paraId="748A853C" w14:textId="77777777" w:rsidR="00DF4FB7" w:rsidRPr="00DF4FB7" w:rsidRDefault="00DF4FB7" w:rsidP="00DF4FB7">
      <w:pPr>
        <w:spacing w:after="0" w:line="240" w:lineRule="auto"/>
        <w:rPr>
          <w:rFonts w:ascii="Times New Roman" w:eastAsia="Times New Roman" w:hAnsi="Times New Roman" w:cs="Times New Roman"/>
          <w:sz w:val="24"/>
          <w:szCs w:val="24"/>
          <w:lang w:eastAsia="pl-PL"/>
        </w:rPr>
      </w:pPr>
      <w:r w:rsidRPr="00DF4FB7">
        <w:rPr>
          <w:rFonts w:ascii="Times New Roman" w:eastAsia="Times New Roman" w:hAnsi="Times New Roman" w:cs="Times New Roman"/>
          <w:sz w:val="24"/>
          <w:szCs w:val="24"/>
          <w:u w:val="single"/>
          <w:lang w:eastAsia="pl-PL"/>
        </w:rPr>
        <w:t>INFORMACJE O ZMIENIANYM OGŁOSZENIU</w:t>
      </w:r>
      <w:r w:rsidRPr="00DF4FB7">
        <w:rPr>
          <w:rFonts w:ascii="Times New Roman" w:eastAsia="Times New Roman" w:hAnsi="Times New Roman" w:cs="Times New Roman"/>
          <w:sz w:val="24"/>
          <w:szCs w:val="24"/>
          <w:lang w:eastAsia="pl-PL"/>
        </w:rPr>
        <w:t xml:space="preserve"> </w:t>
      </w:r>
    </w:p>
    <w:p w14:paraId="0126505A" w14:textId="77777777" w:rsidR="00DF4FB7" w:rsidRPr="00DF4FB7" w:rsidRDefault="00DF4FB7" w:rsidP="00DF4FB7">
      <w:pPr>
        <w:spacing w:after="0" w:line="240" w:lineRule="auto"/>
        <w:rPr>
          <w:rFonts w:ascii="Times New Roman" w:eastAsia="Times New Roman" w:hAnsi="Times New Roman" w:cs="Times New Roman"/>
          <w:sz w:val="24"/>
          <w:szCs w:val="24"/>
          <w:lang w:eastAsia="pl-PL"/>
        </w:rPr>
      </w:pPr>
      <w:r w:rsidRPr="00DF4FB7">
        <w:rPr>
          <w:rFonts w:ascii="Times New Roman" w:eastAsia="Times New Roman" w:hAnsi="Times New Roman" w:cs="Times New Roman"/>
          <w:b/>
          <w:bCs/>
          <w:sz w:val="24"/>
          <w:szCs w:val="24"/>
          <w:lang w:eastAsia="pl-PL"/>
        </w:rPr>
        <w:t xml:space="preserve">Numer: </w:t>
      </w:r>
      <w:r w:rsidRPr="00DF4FB7">
        <w:rPr>
          <w:rFonts w:ascii="Times New Roman" w:eastAsia="Times New Roman" w:hAnsi="Times New Roman" w:cs="Times New Roman"/>
          <w:sz w:val="24"/>
          <w:szCs w:val="24"/>
          <w:lang w:eastAsia="pl-PL"/>
        </w:rPr>
        <w:t xml:space="preserve">769587-N-2020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 xml:space="preserve">Data: </w:t>
      </w:r>
      <w:r w:rsidRPr="00DF4FB7">
        <w:rPr>
          <w:rFonts w:ascii="Times New Roman" w:eastAsia="Times New Roman" w:hAnsi="Times New Roman" w:cs="Times New Roman"/>
          <w:sz w:val="24"/>
          <w:szCs w:val="24"/>
          <w:lang w:eastAsia="pl-PL"/>
        </w:rPr>
        <w:t xml:space="preserve">21/12/2020 </w:t>
      </w:r>
    </w:p>
    <w:p w14:paraId="35E5426B" w14:textId="77777777" w:rsidR="00DF4FB7" w:rsidRPr="00DF4FB7" w:rsidRDefault="00DF4FB7" w:rsidP="00DF4FB7">
      <w:pPr>
        <w:spacing w:after="0" w:line="240" w:lineRule="auto"/>
        <w:rPr>
          <w:rFonts w:ascii="Times New Roman" w:eastAsia="Times New Roman" w:hAnsi="Times New Roman" w:cs="Times New Roman"/>
          <w:sz w:val="24"/>
          <w:szCs w:val="24"/>
          <w:lang w:eastAsia="pl-PL"/>
        </w:rPr>
      </w:pPr>
      <w:r w:rsidRPr="00DF4FB7">
        <w:rPr>
          <w:rFonts w:ascii="Times New Roman" w:eastAsia="Times New Roman" w:hAnsi="Times New Roman" w:cs="Times New Roman"/>
          <w:sz w:val="24"/>
          <w:szCs w:val="24"/>
          <w:u w:val="single"/>
          <w:lang w:eastAsia="pl-PL"/>
        </w:rPr>
        <w:t>SEKCJA I: ZAMAWIAJĄCY</w:t>
      </w:r>
      <w:r w:rsidRPr="00DF4FB7">
        <w:rPr>
          <w:rFonts w:ascii="Times New Roman" w:eastAsia="Times New Roman" w:hAnsi="Times New Roman" w:cs="Times New Roman"/>
          <w:sz w:val="24"/>
          <w:szCs w:val="24"/>
          <w:lang w:eastAsia="pl-PL"/>
        </w:rPr>
        <w:t xml:space="preserve"> </w:t>
      </w:r>
    </w:p>
    <w:p w14:paraId="3731E5C7" w14:textId="77777777" w:rsidR="00DF4FB7" w:rsidRPr="00DF4FB7" w:rsidRDefault="00DF4FB7" w:rsidP="00DF4FB7">
      <w:pPr>
        <w:spacing w:after="0" w:line="240" w:lineRule="auto"/>
        <w:rPr>
          <w:rFonts w:ascii="Times New Roman" w:eastAsia="Times New Roman" w:hAnsi="Times New Roman" w:cs="Times New Roman"/>
          <w:sz w:val="24"/>
          <w:szCs w:val="24"/>
          <w:lang w:eastAsia="pl-PL"/>
        </w:rPr>
      </w:pPr>
      <w:r w:rsidRPr="00DF4FB7">
        <w:rPr>
          <w:rFonts w:ascii="Times New Roman" w:eastAsia="Times New Roman" w:hAnsi="Times New Roman" w:cs="Times New Roman"/>
          <w:sz w:val="24"/>
          <w:szCs w:val="24"/>
          <w:lang w:eastAsia="pl-PL"/>
        </w:rPr>
        <w:t xml:space="preserve">Gmina Gołdap, Krajowy numer identyfikacyjny 79067123100000, ul. Plac </w:t>
      </w:r>
      <w:proofErr w:type="gramStart"/>
      <w:r w:rsidRPr="00DF4FB7">
        <w:rPr>
          <w:rFonts w:ascii="Times New Roman" w:eastAsia="Times New Roman" w:hAnsi="Times New Roman" w:cs="Times New Roman"/>
          <w:sz w:val="24"/>
          <w:szCs w:val="24"/>
          <w:lang w:eastAsia="pl-PL"/>
        </w:rPr>
        <w:t>Zwycięstwa  14</w:t>
      </w:r>
      <w:proofErr w:type="gramEnd"/>
      <w:r w:rsidRPr="00DF4FB7">
        <w:rPr>
          <w:rFonts w:ascii="Times New Roman" w:eastAsia="Times New Roman" w:hAnsi="Times New Roman" w:cs="Times New Roman"/>
          <w:sz w:val="24"/>
          <w:szCs w:val="24"/>
          <w:lang w:eastAsia="pl-PL"/>
        </w:rPr>
        <w:t xml:space="preserve">, 19-500  Gołdap, woj. warmińsko-mazurskie, państwo Polska, tel. 876 156 000, e-mail jolanta.sztabinska@goldap.pl, faks 876 150 800. </w:t>
      </w:r>
      <w:r w:rsidRPr="00DF4FB7">
        <w:rPr>
          <w:rFonts w:ascii="Times New Roman" w:eastAsia="Times New Roman" w:hAnsi="Times New Roman" w:cs="Times New Roman"/>
          <w:sz w:val="24"/>
          <w:szCs w:val="24"/>
          <w:lang w:eastAsia="pl-PL"/>
        </w:rPr>
        <w:br/>
        <w:t>Adres strony internetowej (</w:t>
      </w:r>
      <w:proofErr w:type="spellStart"/>
      <w:r w:rsidRPr="00DF4FB7">
        <w:rPr>
          <w:rFonts w:ascii="Times New Roman" w:eastAsia="Times New Roman" w:hAnsi="Times New Roman" w:cs="Times New Roman"/>
          <w:sz w:val="24"/>
          <w:szCs w:val="24"/>
          <w:lang w:eastAsia="pl-PL"/>
        </w:rPr>
        <w:t>url</w:t>
      </w:r>
      <w:proofErr w:type="spellEnd"/>
      <w:r w:rsidRPr="00DF4FB7">
        <w:rPr>
          <w:rFonts w:ascii="Times New Roman" w:eastAsia="Times New Roman" w:hAnsi="Times New Roman" w:cs="Times New Roman"/>
          <w:sz w:val="24"/>
          <w:szCs w:val="24"/>
          <w:lang w:eastAsia="pl-PL"/>
        </w:rPr>
        <w:t xml:space="preserve">): http://goldap.pl, http://bip.goldap.pl </w:t>
      </w:r>
    </w:p>
    <w:p w14:paraId="1048DF9C" w14:textId="77777777" w:rsidR="00DF4FB7" w:rsidRPr="00DF4FB7" w:rsidRDefault="00DF4FB7" w:rsidP="00DF4FB7">
      <w:pPr>
        <w:spacing w:after="0" w:line="240" w:lineRule="auto"/>
        <w:rPr>
          <w:rFonts w:ascii="Times New Roman" w:eastAsia="Times New Roman" w:hAnsi="Times New Roman" w:cs="Times New Roman"/>
          <w:sz w:val="24"/>
          <w:szCs w:val="24"/>
          <w:lang w:eastAsia="pl-PL"/>
        </w:rPr>
      </w:pPr>
      <w:r w:rsidRPr="00DF4FB7">
        <w:rPr>
          <w:rFonts w:ascii="Times New Roman" w:eastAsia="Times New Roman" w:hAnsi="Times New Roman" w:cs="Times New Roman"/>
          <w:sz w:val="24"/>
          <w:szCs w:val="24"/>
          <w:u w:val="single"/>
          <w:lang w:eastAsia="pl-PL"/>
        </w:rPr>
        <w:t xml:space="preserve">SEKCJA II: ZMIANY W OGŁOSZENIU </w:t>
      </w:r>
    </w:p>
    <w:p w14:paraId="56B70EC1" w14:textId="77777777" w:rsidR="00DF4FB7" w:rsidRPr="00DF4FB7" w:rsidRDefault="00DF4FB7" w:rsidP="00DF4FB7">
      <w:pPr>
        <w:spacing w:after="0" w:line="240" w:lineRule="auto"/>
        <w:rPr>
          <w:rFonts w:ascii="Times New Roman" w:eastAsia="Times New Roman" w:hAnsi="Times New Roman" w:cs="Times New Roman"/>
          <w:sz w:val="24"/>
          <w:szCs w:val="24"/>
          <w:lang w:eastAsia="pl-PL"/>
        </w:rPr>
      </w:pPr>
      <w:r w:rsidRPr="00DF4FB7">
        <w:rPr>
          <w:rFonts w:ascii="Times New Roman" w:eastAsia="Times New Roman" w:hAnsi="Times New Roman" w:cs="Times New Roman"/>
          <w:b/>
          <w:bCs/>
          <w:sz w:val="24"/>
          <w:szCs w:val="24"/>
          <w:lang w:eastAsia="pl-PL"/>
        </w:rPr>
        <w:t>II.1) Tekst, który należy zmienić:</w:t>
      </w:r>
      <w:r w:rsidRPr="00DF4FB7">
        <w:rPr>
          <w:rFonts w:ascii="Times New Roman" w:eastAsia="Times New Roman" w:hAnsi="Times New Roman" w:cs="Times New Roman"/>
          <w:sz w:val="24"/>
          <w:szCs w:val="24"/>
          <w:lang w:eastAsia="pl-PL"/>
        </w:rPr>
        <w:t xml:space="preserve"> </w:t>
      </w:r>
    </w:p>
    <w:p w14:paraId="47BDECF6" w14:textId="77777777" w:rsidR="00DF4FB7" w:rsidRPr="00DF4FB7" w:rsidRDefault="00DF4FB7" w:rsidP="00DF4FB7">
      <w:pPr>
        <w:spacing w:after="0" w:line="240" w:lineRule="auto"/>
        <w:rPr>
          <w:rFonts w:ascii="Times New Roman" w:eastAsia="Times New Roman" w:hAnsi="Times New Roman" w:cs="Times New Roman"/>
          <w:sz w:val="24"/>
          <w:szCs w:val="24"/>
          <w:lang w:eastAsia="pl-PL"/>
        </w:rPr>
      </w:pPr>
      <w:r w:rsidRPr="00DF4FB7">
        <w:rPr>
          <w:rFonts w:ascii="Times New Roman" w:eastAsia="Times New Roman" w:hAnsi="Times New Roman" w:cs="Times New Roman"/>
          <w:b/>
          <w:bCs/>
          <w:sz w:val="24"/>
          <w:szCs w:val="24"/>
          <w:lang w:eastAsia="pl-PL"/>
        </w:rPr>
        <w:t>Miejsce, w którym znajduje się zmieniany tekst:</w:t>
      </w:r>
      <w:r w:rsidRPr="00DF4FB7">
        <w:rPr>
          <w:rFonts w:ascii="Times New Roman" w:eastAsia="Times New Roman" w:hAnsi="Times New Roman" w:cs="Times New Roman"/>
          <w:sz w:val="24"/>
          <w:szCs w:val="24"/>
          <w:lang w:eastAsia="pl-PL"/>
        </w:rPr>
        <w:t xml:space="preserve">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 xml:space="preserve">Numer sekcji: </w:t>
      </w:r>
      <w:r w:rsidRPr="00DF4FB7">
        <w:rPr>
          <w:rFonts w:ascii="Times New Roman" w:eastAsia="Times New Roman" w:hAnsi="Times New Roman" w:cs="Times New Roman"/>
          <w:sz w:val="24"/>
          <w:szCs w:val="24"/>
          <w:lang w:eastAsia="pl-PL"/>
        </w:rPr>
        <w:t xml:space="preserve">II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 xml:space="preserve">Punkt: </w:t>
      </w:r>
      <w:r w:rsidRPr="00DF4FB7">
        <w:rPr>
          <w:rFonts w:ascii="Times New Roman" w:eastAsia="Times New Roman" w:hAnsi="Times New Roman" w:cs="Times New Roman"/>
          <w:sz w:val="24"/>
          <w:szCs w:val="24"/>
          <w:lang w:eastAsia="pl-PL"/>
        </w:rPr>
        <w:t xml:space="preserve">II.4)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 xml:space="preserve">W ogłoszeniu jest: </w:t>
      </w:r>
      <w:r w:rsidRPr="00DF4FB7">
        <w:rPr>
          <w:rFonts w:ascii="Times New Roman" w:eastAsia="Times New Roman" w:hAnsi="Times New Roman" w:cs="Times New Roman"/>
          <w:sz w:val="24"/>
          <w:szCs w:val="24"/>
          <w:lang w:eastAsia="pl-PL"/>
        </w:rPr>
        <w:t xml:space="preserve">Przedmiotem zamówienia jest zakup kruszywa drogowego wraz z dostawą i obejmuje: a) dostawę około 400 ton pospółki o frakcji 0-31,5 mm z 50 % zawartością kruszywa łamanego na drogi gminne, b) dostawę około 2500 ton pospółki o frakcji 0-31,5 mm z 50 % zawartością kruszywa łamanego na drogi gminne z rozplantowaniem (rozścieleniem) mechanicznym, c) dostawę około 250 ton pospółki o frakcji 0-31,5 mm z 50 % zawartością kruszywa łamanego na drogi gminne z rozplantowaniem (rozścieleniem) oraz mechanicznym zgęszczeniem o współczynniku 0,94-1,0 d) dostawę około 300 ton pospółki o frakcji 0-31,5 mm z 50 % zawartością kruszywa łamanego na drogi gminne z rozplantowaniem (rozścieleniem) ręcznym e) dostawę około 150 ton pospółki o frakcji 0-31,5 mm z 50 % zawartością kruszywa łamanego na drogi gminne z rozplantowaniem (rozścieleniem) ręcznym oraz mechanicznym zgęszczeniem o współczynniku 0,94-1,0, f) dostawę około 500 ton pospółki o frakcji 0-31,5 mm z 30 % zawartością kruszywa łamanego na drogi gminne z rozplantowaniem (rozścieleniem) mechanicznym, g) dostawę około 300 ton pospółki o frakcji 0-31,5 mm z 30 % zawartością kruszywa łamanego na drogi gminne Ostateczny zakres i lokalizacja robót będzie określana w miarę potrzeb. Zamawiający przewiduje prawo opcji z czego bezwarunkowo zleci 50%, opisanego powyżej zadania, a pozostałe 50 % w zależności od potrzeb. UWAGA! Dowóz kruszywa będzie odbywał się między innymi po drogach powiatowych i wojewódzkich na których w części obowiązuje m.in. zakaz poruszania się pojazdów o ograniczonej masie np.: 8 ton w zawiązku z powyższym potencjalny Wykonawca (w przypadku poruszania się samochodami lub sprzętem mechanicznym po drogach, na których istnieją ww. zakazy) zobowiązany będzie do uzyskania na własny koszt, stosownych zezwoleń od zarządcy drogi. Powyższe roboty będą wykonywane na każdorazowe zlecenie Zamawiającego. Roboty należy rozpocząć w terminie 4 dni roboczych od dnia zlecenia. Chyba że Zamawiający ustali inny termin. Dostarczane kruszywo winno spełniać normę PN -EN 13242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 xml:space="preserve">W ogłoszeniu powinno być: </w:t>
      </w:r>
      <w:r w:rsidRPr="00DF4FB7">
        <w:rPr>
          <w:rFonts w:ascii="Times New Roman" w:eastAsia="Times New Roman" w:hAnsi="Times New Roman" w:cs="Times New Roman"/>
          <w:sz w:val="24"/>
          <w:szCs w:val="24"/>
          <w:lang w:eastAsia="pl-PL"/>
        </w:rPr>
        <w:t xml:space="preserve">Przedmiotem zamówienia jest zakup kruszywa drogowego wraz z dostawą i obejmuje: a) dostawę około 400 ton pospółki o frakcji 0-31,5 mm z 50 % zawartością kruszywa łamanego na drogi gminne, b) dostawę około 2500 ton pospółki o frakcji 0-31,5 mm z 50 % zawartością kruszywa łamanego na drogi gminne z rozplantowaniem (rozścieleniem) mechanicznym, d) dostawę około 200 ton pospółki o frakcji 0-31,5 mm z 50 % zawartością kruszywa łamanego na drogi gminne z rozplantowaniem (rozścieleniem) ręcznym e) dostawę około 150 ton pospółki o frakcji 0-31,5 mm z 50 % </w:t>
      </w:r>
      <w:r w:rsidRPr="00DF4FB7">
        <w:rPr>
          <w:rFonts w:ascii="Times New Roman" w:eastAsia="Times New Roman" w:hAnsi="Times New Roman" w:cs="Times New Roman"/>
          <w:sz w:val="24"/>
          <w:szCs w:val="24"/>
          <w:lang w:eastAsia="pl-PL"/>
        </w:rPr>
        <w:lastRenderedPageBreak/>
        <w:t xml:space="preserve">zawartością kruszywa łamanego na drogi gminne z rozplantowaniem (rozścieleniem) ręcznym oraz mechanicznym zgęszczeniem o współczynniku 0,94-1,0, f) dostawę około 500 ton pospółki o frakcji 0-31,5 mm z 30 % zawartością kruszywa łamanego na drogi gminne z rozplantowaniem (rozścieleniem) mechanicznym, g) dostawę około 300 ton pospółki o frakcji 0-31,5 mm z 30 % zawartością kruszywa łamanego na drogi gminne Ostateczny zakres i lokalizacja robót będzie określana w miarę potrzeb. Zamawiający przewiduje prawo opcji z czego bezwarunkowo zleci 50%, opisanego powyżej zadania, a pozostałe 50 % w zależności od potrzeb. UWAGA! Dowóz kruszywa będzie odbywał się między innymi po drogach powiatowych i wojewódzkich na których w części obowiązuje m.in. zakaz poruszania się pojazdów o ograniczonej masie np.: 8 ton w zawiązku z powyższym potencjalny Wykonawca (w przypadku poruszania się samochodami lub sprzętem mechanicznym po drogach, na których istnieją ww. zakazy) zobowiązany będzie do uzyskania na własny koszt, stosownych zezwoleń od zarządcy drogi. Powyższe roboty będą wykonywane na każdorazowe zlecenie Zamawiającego. Roboty należy rozpocząć w terminie 4 dni roboczych od dnia </w:t>
      </w:r>
      <w:proofErr w:type="gramStart"/>
      <w:r w:rsidRPr="00DF4FB7">
        <w:rPr>
          <w:rFonts w:ascii="Times New Roman" w:eastAsia="Times New Roman" w:hAnsi="Times New Roman" w:cs="Times New Roman"/>
          <w:sz w:val="24"/>
          <w:szCs w:val="24"/>
          <w:lang w:eastAsia="pl-PL"/>
        </w:rPr>
        <w:t>zlecenia chyba,</w:t>
      </w:r>
      <w:proofErr w:type="gramEnd"/>
      <w:r w:rsidRPr="00DF4FB7">
        <w:rPr>
          <w:rFonts w:ascii="Times New Roman" w:eastAsia="Times New Roman" w:hAnsi="Times New Roman" w:cs="Times New Roman"/>
          <w:sz w:val="24"/>
          <w:szCs w:val="24"/>
          <w:lang w:eastAsia="pl-PL"/>
        </w:rPr>
        <w:t xml:space="preserve"> że Zamawiający ustali inny termin. Dostarczane kruszywo winno spełniać normę PN -EN 13242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Miejsce, w którym znajduje się zmieniany tekst:</w:t>
      </w:r>
      <w:r w:rsidRPr="00DF4FB7">
        <w:rPr>
          <w:rFonts w:ascii="Times New Roman" w:eastAsia="Times New Roman" w:hAnsi="Times New Roman" w:cs="Times New Roman"/>
          <w:sz w:val="24"/>
          <w:szCs w:val="24"/>
          <w:lang w:eastAsia="pl-PL"/>
        </w:rPr>
        <w:t xml:space="preserve">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 xml:space="preserve">Numer sekcji: </w:t>
      </w:r>
      <w:r w:rsidRPr="00DF4FB7">
        <w:rPr>
          <w:rFonts w:ascii="Times New Roman" w:eastAsia="Times New Roman" w:hAnsi="Times New Roman" w:cs="Times New Roman"/>
          <w:sz w:val="24"/>
          <w:szCs w:val="24"/>
          <w:lang w:eastAsia="pl-PL"/>
        </w:rPr>
        <w:t xml:space="preserve">IV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 xml:space="preserve">Punkt: </w:t>
      </w:r>
      <w:r w:rsidRPr="00DF4FB7">
        <w:rPr>
          <w:rFonts w:ascii="Times New Roman" w:eastAsia="Times New Roman" w:hAnsi="Times New Roman" w:cs="Times New Roman"/>
          <w:sz w:val="24"/>
          <w:szCs w:val="24"/>
          <w:lang w:eastAsia="pl-PL"/>
        </w:rPr>
        <w:t xml:space="preserve">IV.1.2)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 xml:space="preserve">W ogłoszeniu jest: </w:t>
      </w:r>
      <w:r w:rsidRPr="00DF4FB7">
        <w:rPr>
          <w:rFonts w:ascii="Times New Roman" w:eastAsia="Times New Roman" w:hAnsi="Times New Roman" w:cs="Times New Roman"/>
          <w:sz w:val="24"/>
          <w:szCs w:val="24"/>
          <w:lang w:eastAsia="pl-PL"/>
        </w:rPr>
        <w:t xml:space="preserve">1. Przystępując do przetargu wykonawca zobowiązany jest do wniesienia wadium w wysokości 3 000,00 zł (słownie: trzy tysiące tysięcy). Wadium powinno być wniesione najpóźniej do dnia 29.12.2020 r. do godz. 10.00, tj. przed upływem terminu składania ofert. 2. Wadium może być wnoszone w następujących formach: - pieniądzu; - poręczeniach bankowych lub poręczeniach spółdzielczej kasy oszczędnościowo - kredytowej, z tym, że poręczenie kasy jest zawsze poręczeniem pieniężnym; - gwarancjach bankowych; - gwarancjach ubezpieczeniowych; - poręczeniach udzielanych przez podmioty, o których mowa w art. 6b ust. 5 pkt. 2 ustawy z dnia 9 listopada 2000 r. o utworzeniu Polskiej Agencji Rozwoju Przedsiębiorczości (Dz. U. z 2019 r., poz. 310 ze zm.). 3. Zamawiający zaleca, aby w przypadku wnoszenia wadium w formie innej niż pieniądz, oryginalny dokument złożyć w kasie tutejszego Urzędu Miejskiego, parter budynku, przed upływem wyznaczonego terminu składania ofert, tj. 29.12.2020 r. do godz. 10.00 4. Wadium musi obejmować cały okres związania ofertą. 5. Wadium wnoszone w pieniądzu wpłaca się przelewem na rachunek bankowy Zamawiającego: PKO BP S.A. O/ EŁK 89 1020 4724 0000 3602 0007 6463 6. Zgodnie z art. 89 ust. 1 pkt. 7b Ustawy, Zamawiający odrzuci ofertę, jeżeli wadium nie zostało wniesione lub zostało wniesione w sposób nieprawidłowy. 7. Skuteczne wniesienie wadium w pieniądzu następuje z chwilą uznania środków pieniężnych na rachunku bankowym Zamawiającego, o którym mowa w pkt. 5, przed upływem terminu składania ofert (tj. przed upływem dnia i godziny wyznaczonej jako ostateczny termin składania ofert). 8. Zamawiający zwraca wadium wszystkim wykonawcom niezwłocznie po wyborze oferty najkorzystniejszej lub unieważnieniu postępowania, z wyjątkiem wykonawcy, którego oferta została wybrana jako najkorzystniejsza, z zastrzeżeniem art. 46 ust.4a ustawy. 9. Wykonawcy, którego oferta została wybrana jako najkorzystniejsza, zamawiający zwraca wadium niezwłocznie po zawarciu umowy w sprawie zamówienia publicznego oraz wniesieniu zabezpieczenia należytego wykonania umowy, jeżeli jego wniesienia żądano. 10. Zamawiający zwraca niezwłocznie wadium na wniosek wykonawcy, który wycofał ofertę przed upływem terminu składania ofert. 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t>
      </w:r>
      <w:r w:rsidRPr="00DF4FB7">
        <w:rPr>
          <w:rFonts w:ascii="Times New Roman" w:eastAsia="Times New Roman" w:hAnsi="Times New Roman" w:cs="Times New Roman"/>
          <w:sz w:val="24"/>
          <w:szCs w:val="24"/>
          <w:lang w:eastAsia="pl-PL"/>
        </w:rPr>
        <w:lastRenderedPageBreak/>
        <w:t xml:space="preserve">wykonawcę. Zaleca się wskazanie w ofercie nr rachunku bankowego, na który należy dokonać zwrotu. 12. Zamawiający zatrzymuje wadium wraz z odsetkami, jeżeli wykonawca, w odpowiedzi na wezwanie, o którym mowa w art. 26 ust. 3 i 3a, z przyczyn leżących po jego stronie, nie złoży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13. Zamawiający żąda ponownego wniesienia wadium przez wykonawcę, któremu zwrócono wadium na podstawie art. 46 ust. 1 ustawy, jeżeli w wyniku ostatecznego rozstrzygnięcia odwołania jego oferta została wybrana jako najkorzystniejsza. Wykonawca wnosi wadium w terminie określonym przez Zamawiającego. 14. Wykonawca traci wadium wraz z odsetkami na rzecz Zamawiającego, jeżeli: - odmówił podpisania umowy w sprawie zamówienia publicznego na warunkach określonych w ofercie; - nie wniósł wymaganego zabezpieczenia należytego wykonania umowy; - zawarcie umowy w sprawie zamówienia publicznego stało się nie możliwe z przyczyn leżących po stronie wykonawcy. 15. Z treści gwarancji lub poręczenia musi jednoznacznie wynikać bezwarunkowe, zobowiązanie gwaranta do wypłaty Zamawiającemu pełnej kwoty wadium w okolicznościach określonych w art. 46 ust. 4a i 5 ustawy (jw. - pkt. 8.1. </w:t>
      </w:r>
      <w:proofErr w:type="spellStart"/>
      <w:r w:rsidRPr="00DF4FB7">
        <w:rPr>
          <w:rFonts w:ascii="Times New Roman" w:eastAsia="Times New Roman" w:hAnsi="Times New Roman" w:cs="Times New Roman"/>
          <w:sz w:val="24"/>
          <w:szCs w:val="24"/>
          <w:lang w:eastAsia="pl-PL"/>
        </w:rPr>
        <w:t>ppkt</w:t>
      </w:r>
      <w:proofErr w:type="spellEnd"/>
      <w:r w:rsidRPr="00DF4FB7">
        <w:rPr>
          <w:rFonts w:ascii="Times New Roman" w:eastAsia="Times New Roman" w:hAnsi="Times New Roman" w:cs="Times New Roman"/>
          <w:sz w:val="24"/>
          <w:szCs w:val="24"/>
          <w:lang w:eastAsia="pl-PL"/>
        </w:rPr>
        <w:t xml:space="preserve">. 13), na każde pisemne żądanie zgłoszone przez Zamawiającego w terminie związania ofertą.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 xml:space="preserve">W ogłoszeniu powinno być: </w:t>
      </w:r>
      <w:r w:rsidRPr="00DF4FB7">
        <w:rPr>
          <w:rFonts w:ascii="Times New Roman" w:eastAsia="Times New Roman" w:hAnsi="Times New Roman" w:cs="Times New Roman"/>
          <w:sz w:val="24"/>
          <w:szCs w:val="24"/>
          <w:lang w:eastAsia="pl-PL"/>
        </w:rPr>
        <w:t xml:space="preserve">1. Przystępując do przetargu wykonawca zobowiązany jest do wniesienia wadium w wysokości 3 000,00 zł (słownie: trzy tysiące tysięcy). Wadium powinno być wniesione najpóźniej do dnia 30.12.2020 r. do godz. 10.00, tj. przed upływem terminu składania ofert. 2. Wadium może być wnoszone w następujących formach: - pieniądzu; - poręczeniach bankowych lub poręczeniach spółdzielczej kasy oszczędnościowo - kredytowej, z tym, że poręczenie kasy jest zawsze poręczeniem pieniężnym; - gwarancjach bankowych; - gwarancjach ubezpieczeniowych; - poręczeniach udzielanych przez podmioty, o których mowa w art. 6b ust. 5 pkt. 2 ustawy z dnia 9 listopada 2000 r. o utworzeniu Polskiej Agencji Rozwoju Przedsiębiorczości (Dz. U. z 2019 r., poz. 310 ze zm.). 3. Zamawiający zaleca, aby w przypadku wnoszenia wadium w formie innej niż pieniądz, oryginalny dokument złożyć w kasie tutejszego Urzędu Miejskiego, parter budynku, przed upływem wyznaczonego terminu składania ofert, tj. 30.12.2020 r. do godz. 10.00 4. Wadium musi obejmować cały okres związania ofertą. 5. Wadium wnoszone w pieniądzu wpłaca się przelewem na rachunek bankowy Zamawiającego: PKO BP S.A. O/ EŁK 89 1020 4724 0000 3602 0007 6463 6. Zgodnie z art. 89 ust. 1 pkt. 7b Ustawy, Zamawiający odrzuci ofertę, jeżeli wadium nie zostało wniesione lub zostało wniesione w sposób nieprawidłowy. 7. Skuteczne wniesienie wadium w pieniądzu następuje z chwilą uznania środków pieniężnych na rachunku bankowym Zamawiającego, o którym mowa w pkt. 5, przed upływem terminu składania ofert (tj. przed upływem dnia i godziny wyznaczonej jako ostateczny termin składania ofert). 8. Zamawiający zwraca wadium wszystkim wykonawcom niezwłocznie po wyborze oferty najkorzystniejszej lub unieważnieniu postępowania, z wyjątkiem wykonawcy, którego oferta została wybrana jako najkorzystniejsza, z zastrzeżeniem art. 46 ust.4a ustawy. 9. Wykonawcy, którego oferta została wybrana jako najkorzystniejsza, zamawiający zwraca wadium niezwłocznie po zawarciu umowy w sprawie zamówienia publicznego oraz wniesieniu zabezpieczenia należytego wykonania umowy, jeżeli jego wniesienia żądano. 10. Zamawiający zwraca niezwłocznie wadium na wniosek wykonawcy, który wycofał ofertę przed upływem terminu składania ofert. 11.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w:t>
      </w:r>
      <w:r w:rsidRPr="00DF4FB7">
        <w:rPr>
          <w:rFonts w:ascii="Times New Roman" w:eastAsia="Times New Roman" w:hAnsi="Times New Roman" w:cs="Times New Roman"/>
          <w:sz w:val="24"/>
          <w:szCs w:val="24"/>
          <w:lang w:eastAsia="pl-PL"/>
        </w:rPr>
        <w:lastRenderedPageBreak/>
        <w:t xml:space="preserve">dokonać zwrotu. 12. Zamawiający zatrzymuje wadium wraz z odsetkami, jeżeli wykonawca, w odpowiedzi na wezwanie, o którym mowa w art. 26 ust. 3 i 3a, z przyczyn leżących po jego stronie, nie złoży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13. Zamawiający żąda ponownego wniesienia wadium przez wykonawcę, któremu zwrócono wadium na podstawie art. 46 ust. 1 ustawy, jeżeli w wyniku ostatecznego rozstrzygnięcia odwołania jego oferta została wybrana jako najkorzystniejsza. Wykonawca wnosi wadium w terminie określonym przez Zamawiającego. 14. Wykonawca traci wadium wraz z odsetkami na rzecz Zamawiającego, jeżeli: - odmówił podpisania umowy w sprawie zamówienia publicznego na warunkach określonych w ofercie; - nie wniósł wymaganego zabezpieczenia należytego wykonania umowy; - zawarcie umowy w sprawie zamówienia publicznego stało się nie możliwe z przyczyn leżących po stronie wykonawcy. 15. Z treści gwarancji lub poręczenia musi jednoznacznie wynikać bezwarunkowe, zobowiązanie gwaranta do wypłaty Zamawiającemu pełnej kwoty wadium w okolicznościach określonych w art. 46 ust. 4a i 5 ustawy (jw. - pkt. 8.1. </w:t>
      </w:r>
      <w:proofErr w:type="spellStart"/>
      <w:r w:rsidRPr="00DF4FB7">
        <w:rPr>
          <w:rFonts w:ascii="Times New Roman" w:eastAsia="Times New Roman" w:hAnsi="Times New Roman" w:cs="Times New Roman"/>
          <w:sz w:val="24"/>
          <w:szCs w:val="24"/>
          <w:lang w:eastAsia="pl-PL"/>
        </w:rPr>
        <w:t>ppkt</w:t>
      </w:r>
      <w:proofErr w:type="spellEnd"/>
      <w:r w:rsidRPr="00DF4FB7">
        <w:rPr>
          <w:rFonts w:ascii="Times New Roman" w:eastAsia="Times New Roman" w:hAnsi="Times New Roman" w:cs="Times New Roman"/>
          <w:sz w:val="24"/>
          <w:szCs w:val="24"/>
          <w:lang w:eastAsia="pl-PL"/>
        </w:rPr>
        <w:t xml:space="preserve">. 13), na każde pisemne żądanie zgłoszone przez Zamawiającego w terminie związania ofertą.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Miejsce, w którym znajduje się zmieniany tekst:</w:t>
      </w:r>
      <w:r w:rsidRPr="00DF4FB7">
        <w:rPr>
          <w:rFonts w:ascii="Times New Roman" w:eastAsia="Times New Roman" w:hAnsi="Times New Roman" w:cs="Times New Roman"/>
          <w:sz w:val="24"/>
          <w:szCs w:val="24"/>
          <w:lang w:eastAsia="pl-PL"/>
        </w:rPr>
        <w:t xml:space="preserve">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 xml:space="preserve">Numer sekcji: </w:t>
      </w:r>
      <w:r w:rsidRPr="00DF4FB7">
        <w:rPr>
          <w:rFonts w:ascii="Times New Roman" w:eastAsia="Times New Roman" w:hAnsi="Times New Roman" w:cs="Times New Roman"/>
          <w:sz w:val="24"/>
          <w:szCs w:val="24"/>
          <w:lang w:eastAsia="pl-PL"/>
        </w:rPr>
        <w:t xml:space="preserve">IV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 xml:space="preserve">Punkt: </w:t>
      </w:r>
      <w:r w:rsidRPr="00DF4FB7">
        <w:rPr>
          <w:rFonts w:ascii="Times New Roman" w:eastAsia="Times New Roman" w:hAnsi="Times New Roman" w:cs="Times New Roman"/>
          <w:sz w:val="24"/>
          <w:szCs w:val="24"/>
          <w:lang w:eastAsia="pl-PL"/>
        </w:rPr>
        <w:t xml:space="preserve">IV.6.2)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 xml:space="preserve">W ogłoszeniu jest: </w:t>
      </w:r>
      <w:r w:rsidRPr="00DF4FB7">
        <w:rPr>
          <w:rFonts w:ascii="Times New Roman" w:eastAsia="Times New Roman" w:hAnsi="Times New Roman" w:cs="Times New Roman"/>
          <w:sz w:val="24"/>
          <w:szCs w:val="24"/>
          <w:lang w:eastAsia="pl-PL"/>
        </w:rPr>
        <w:t xml:space="preserve">29.12.2020, godzina 10:00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 xml:space="preserve">W ogłoszeniu powinno być: </w:t>
      </w:r>
      <w:r w:rsidRPr="00DF4FB7">
        <w:rPr>
          <w:rFonts w:ascii="Times New Roman" w:eastAsia="Times New Roman" w:hAnsi="Times New Roman" w:cs="Times New Roman"/>
          <w:sz w:val="24"/>
          <w:szCs w:val="24"/>
          <w:lang w:eastAsia="pl-PL"/>
        </w:rPr>
        <w:t xml:space="preserve">30.12.2020, godzina 10:00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Miejsce, w którym znajduje się zmieniany tekst:</w:t>
      </w:r>
      <w:r w:rsidRPr="00DF4FB7">
        <w:rPr>
          <w:rFonts w:ascii="Times New Roman" w:eastAsia="Times New Roman" w:hAnsi="Times New Roman" w:cs="Times New Roman"/>
          <w:sz w:val="24"/>
          <w:szCs w:val="24"/>
          <w:lang w:eastAsia="pl-PL"/>
        </w:rPr>
        <w:t xml:space="preserve">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 xml:space="preserve">Numer sekcji: </w:t>
      </w:r>
      <w:r w:rsidRPr="00DF4FB7">
        <w:rPr>
          <w:rFonts w:ascii="Times New Roman" w:eastAsia="Times New Roman" w:hAnsi="Times New Roman" w:cs="Times New Roman"/>
          <w:sz w:val="24"/>
          <w:szCs w:val="24"/>
          <w:lang w:eastAsia="pl-PL"/>
        </w:rPr>
        <w:t xml:space="preserve">IV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 xml:space="preserve">Punkt: </w:t>
      </w:r>
      <w:r w:rsidRPr="00DF4FB7">
        <w:rPr>
          <w:rFonts w:ascii="Times New Roman" w:eastAsia="Times New Roman" w:hAnsi="Times New Roman" w:cs="Times New Roman"/>
          <w:sz w:val="24"/>
          <w:szCs w:val="24"/>
          <w:lang w:eastAsia="pl-PL"/>
        </w:rPr>
        <w:t xml:space="preserve">IV.6.5)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 xml:space="preserve">W ogłoszeniu jest: </w:t>
      </w:r>
      <w:r w:rsidRPr="00DF4FB7">
        <w:rPr>
          <w:rFonts w:ascii="Times New Roman" w:eastAsia="Times New Roman" w:hAnsi="Times New Roman" w:cs="Times New Roman"/>
          <w:sz w:val="24"/>
          <w:szCs w:val="24"/>
          <w:lang w:eastAsia="pl-PL"/>
        </w:rPr>
        <w:t>Minimalny (najkrótszy) możliwy termin płatności faktury, wymagany przez Zamawiającego – 7 dni Maksymalny (najdłuższy) możliwy termin płatności faktury, wymagany przez Zamawiającego, a który będzie uwzględniany przy ocenie ofert – 30 dni UWAGA! W przypadku zadeklarowania przez Wykonawcę, terminu płatności, krótszego niż 7 dni, tj.: terminu wymaganego przez Zamawiającego, oferta zostanie odrzucona na podstawie art. 89 ust 1 pkt.</w:t>
      </w:r>
      <w:proofErr w:type="gramStart"/>
      <w:r w:rsidRPr="00DF4FB7">
        <w:rPr>
          <w:rFonts w:ascii="Times New Roman" w:eastAsia="Times New Roman" w:hAnsi="Times New Roman" w:cs="Times New Roman"/>
          <w:sz w:val="24"/>
          <w:szCs w:val="24"/>
          <w:lang w:eastAsia="pl-PL"/>
        </w:rPr>
        <w:t>2 )</w:t>
      </w:r>
      <w:proofErr w:type="gramEnd"/>
      <w:r w:rsidRPr="00DF4FB7">
        <w:rPr>
          <w:rFonts w:ascii="Times New Roman" w:eastAsia="Times New Roman" w:hAnsi="Times New Roman" w:cs="Times New Roman"/>
          <w:sz w:val="24"/>
          <w:szCs w:val="24"/>
          <w:lang w:eastAsia="pl-PL"/>
        </w:rPr>
        <w:t xml:space="preserve"> Ustawy </w:t>
      </w:r>
      <w:proofErr w:type="spellStart"/>
      <w:r w:rsidRPr="00DF4FB7">
        <w:rPr>
          <w:rFonts w:ascii="Times New Roman" w:eastAsia="Times New Roman" w:hAnsi="Times New Roman" w:cs="Times New Roman"/>
          <w:sz w:val="24"/>
          <w:szCs w:val="24"/>
          <w:lang w:eastAsia="pl-PL"/>
        </w:rPr>
        <w:t>Pzp</w:t>
      </w:r>
      <w:proofErr w:type="spellEnd"/>
      <w:r w:rsidRPr="00DF4FB7">
        <w:rPr>
          <w:rFonts w:ascii="Times New Roman" w:eastAsia="Times New Roman" w:hAnsi="Times New Roman" w:cs="Times New Roman"/>
          <w:sz w:val="24"/>
          <w:szCs w:val="24"/>
          <w:lang w:eastAsia="pl-PL"/>
        </w:rPr>
        <w:t xml:space="preserve"> jako oferta, której treść nie odpowiada treści SIWZ. W przypadku zadeklarowania przez Wykonawcę terminu płatności dłuższego niż 30 dni oferta w tym kryterium otrzyma maksymalną ilość punktów – 10 pkt. </w:t>
      </w:r>
      <w:r w:rsidRPr="00DF4FB7">
        <w:rPr>
          <w:rFonts w:ascii="Times New Roman" w:eastAsia="Times New Roman" w:hAnsi="Times New Roman" w:cs="Times New Roman"/>
          <w:sz w:val="24"/>
          <w:szCs w:val="24"/>
          <w:lang w:eastAsia="pl-PL"/>
        </w:rPr>
        <w:br/>
      </w:r>
      <w:r w:rsidRPr="00DF4FB7">
        <w:rPr>
          <w:rFonts w:ascii="Times New Roman" w:eastAsia="Times New Roman" w:hAnsi="Times New Roman" w:cs="Times New Roman"/>
          <w:b/>
          <w:bCs/>
          <w:sz w:val="24"/>
          <w:szCs w:val="24"/>
          <w:lang w:eastAsia="pl-PL"/>
        </w:rPr>
        <w:t xml:space="preserve">W ogłoszeniu powinno być: </w:t>
      </w:r>
      <w:r w:rsidRPr="00DF4FB7">
        <w:rPr>
          <w:rFonts w:ascii="Times New Roman" w:eastAsia="Times New Roman" w:hAnsi="Times New Roman" w:cs="Times New Roman"/>
          <w:sz w:val="24"/>
          <w:szCs w:val="24"/>
          <w:lang w:eastAsia="pl-PL"/>
        </w:rPr>
        <w:t>Minimalny (najkrótszy) możliwy termin płatności faktury, wymagany przez Zamawiającego – 7 dni Maksymalny (najdłuższy) możliwy termin płatności faktury, wymagany przez Zamawiającego, a który będzie uwzględniany przy ocenie ofert – 30 dni UWAGA! W przypadku zadeklarowania przez Wykonawcę, terminu płatności, krótszego niż 7 dni, tj.: terminu wymaganego przez Zamawiającego, oferta zostanie odrzucona na podstawie art. 89 ust 1 pkt.</w:t>
      </w:r>
      <w:proofErr w:type="gramStart"/>
      <w:r w:rsidRPr="00DF4FB7">
        <w:rPr>
          <w:rFonts w:ascii="Times New Roman" w:eastAsia="Times New Roman" w:hAnsi="Times New Roman" w:cs="Times New Roman"/>
          <w:sz w:val="24"/>
          <w:szCs w:val="24"/>
          <w:lang w:eastAsia="pl-PL"/>
        </w:rPr>
        <w:t>2 )</w:t>
      </w:r>
      <w:proofErr w:type="gramEnd"/>
      <w:r w:rsidRPr="00DF4FB7">
        <w:rPr>
          <w:rFonts w:ascii="Times New Roman" w:eastAsia="Times New Roman" w:hAnsi="Times New Roman" w:cs="Times New Roman"/>
          <w:sz w:val="24"/>
          <w:szCs w:val="24"/>
          <w:lang w:eastAsia="pl-PL"/>
        </w:rPr>
        <w:t xml:space="preserve"> Ustawy </w:t>
      </w:r>
      <w:proofErr w:type="spellStart"/>
      <w:r w:rsidRPr="00DF4FB7">
        <w:rPr>
          <w:rFonts w:ascii="Times New Roman" w:eastAsia="Times New Roman" w:hAnsi="Times New Roman" w:cs="Times New Roman"/>
          <w:sz w:val="24"/>
          <w:szCs w:val="24"/>
          <w:lang w:eastAsia="pl-PL"/>
        </w:rPr>
        <w:t>Pzp</w:t>
      </w:r>
      <w:proofErr w:type="spellEnd"/>
      <w:r w:rsidRPr="00DF4FB7">
        <w:rPr>
          <w:rFonts w:ascii="Times New Roman" w:eastAsia="Times New Roman" w:hAnsi="Times New Roman" w:cs="Times New Roman"/>
          <w:sz w:val="24"/>
          <w:szCs w:val="24"/>
          <w:lang w:eastAsia="pl-PL"/>
        </w:rPr>
        <w:t xml:space="preserve"> jako oferta, której treść nie odpowiada treści SIWZ. W przypadku zadeklarowania przez Wykonawcę terminu płatności dłuższego niż 30 dni oferta w tym kryterium otrzyma maksymalną ilość punktów – 40 pkt. </w:t>
      </w:r>
    </w:p>
    <w:p w14:paraId="2E3BFC1D" w14:textId="77777777" w:rsidR="00DF4FB7" w:rsidRDefault="00DF4FB7"/>
    <w:sectPr w:rsidR="00DF4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B7"/>
    <w:rsid w:val="00DF4F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6F51"/>
  <w15:chartTrackingRefBased/>
  <w15:docId w15:val="{D980A288-CB80-4C67-8E0C-950D83C8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807889">
      <w:bodyDiv w:val="1"/>
      <w:marLeft w:val="0"/>
      <w:marRight w:val="0"/>
      <w:marTop w:val="0"/>
      <w:marBottom w:val="0"/>
      <w:divBdr>
        <w:top w:val="none" w:sz="0" w:space="0" w:color="auto"/>
        <w:left w:val="none" w:sz="0" w:space="0" w:color="auto"/>
        <w:bottom w:val="none" w:sz="0" w:space="0" w:color="auto"/>
        <w:right w:val="none" w:sz="0" w:space="0" w:color="auto"/>
      </w:divBdr>
      <w:divsChild>
        <w:div w:id="1464039128">
          <w:marLeft w:val="0"/>
          <w:marRight w:val="0"/>
          <w:marTop w:val="0"/>
          <w:marBottom w:val="0"/>
          <w:divBdr>
            <w:top w:val="none" w:sz="0" w:space="0" w:color="auto"/>
            <w:left w:val="none" w:sz="0" w:space="0" w:color="auto"/>
            <w:bottom w:val="none" w:sz="0" w:space="0" w:color="auto"/>
            <w:right w:val="none" w:sz="0" w:space="0" w:color="auto"/>
          </w:divBdr>
          <w:divsChild>
            <w:div w:id="435096202">
              <w:marLeft w:val="0"/>
              <w:marRight w:val="0"/>
              <w:marTop w:val="0"/>
              <w:marBottom w:val="0"/>
              <w:divBdr>
                <w:top w:val="none" w:sz="0" w:space="0" w:color="auto"/>
                <w:left w:val="none" w:sz="0" w:space="0" w:color="auto"/>
                <w:bottom w:val="none" w:sz="0" w:space="0" w:color="auto"/>
                <w:right w:val="none" w:sz="0" w:space="0" w:color="auto"/>
              </w:divBdr>
              <w:divsChild>
                <w:div w:id="853767207">
                  <w:marLeft w:val="0"/>
                  <w:marRight w:val="0"/>
                  <w:marTop w:val="0"/>
                  <w:marBottom w:val="0"/>
                  <w:divBdr>
                    <w:top w:val="none" w:sz="0" w:space="0" w:color="auto"/>
                    <w:left w:val="none" w:sz="0" w:space="0" w:color="auto"/>
                    <w:bottom w:val="none" w:sz="0" w:space="0" w:color="auto"/>
                    <w:right w:val="none" w:sz="0" w:space="0" w:color="auto"/>
                  </w:divBdr>
                </w:div>
              </w:divsChild>
            </w:div>
            <w:div w:id="1307128123">
              <w:marLeft w:val="0"/>
              <w:marRight w:val="0"/>
              <w:marTop w:val="0"/>
              <w:marBottom w:val="0"/>
              <w:divBdr>
                <w:top w:val="none" w:sz="0" w:space="0" w:color="auto"/>
                <w:left w:val="none" w:sz="0" w:space="0" w:color="auto"/>
                <w:bottom w:val="none" w:sz="0" w:space="0" w:color="auto"/>
                <w:right w:val="none" w:sz="0" w:space="0" w:color="auto"/>
              </w:divBdr>
            </w:div>
            <w:div w:id="1112162423">
              <w:marLeft w:val="0"/>
              <w:marRight w:val="0"/>
              <w:marTop w:val="0"/>
              <w:marBottom w:val="0"/>
              <w:divBdr>
                <w:top w:val="none" w:sz="0" w:space="0" w:color="auto"/>
                <w:left w:val="none" w:sz="0" w:space="0" w:color="auto"/>
                <w:bottom w:val="none" w:sz="0" w:space="0" w:color="auto"/>
                <w:right w:val="none" w:sz="0" w:space="0" w:color="auto"/>
              </w:divBdr>
            </w:div>
            <w:div w:id="1002707397">
              <w:marLeft w:val="0"/>
              <w:marRight w:val="0"/>
              <w:marTop w:val="0"/>
              <w:marBottom w:val="0"/>
              <w:divBdr>
                <w:top w:val="none" w:sz="0" w:space="0" w:color="auto"/>
                <w:left w:val="none" w:sz="0" w:space="0" w:color="auto"/>
                <w:bottom w:val="none" w:sz="0" w:space="0" w:color="auto"/>
                <w:right w:val="none" w:sz="0" w:space="0" w:color="auto"/>
              </w:divBdr>
            </w:div>
            <w:div w:id="1404182072">
              <w:marLeft w:val="0"/>
              <w:marRight w:val="0"/>
              <w:marTop w:val="0"/>
              <w:marBottom w:val="0"/>
              <w:divBdr>
                <w:top w:val="none" w:sz="0" w:space="0" w:color="auto"/>
                <w:left w:val="none" w:sz="0" w:space="0" w:color="auto"/>
                <w:bottom w:val="none" w:sz="0" w:space="0" w:color="auto"/>
                <w:right w:val="none" w:sz="0" w:space="0" w:color="auto"/>
              </w:divBdr>
              <w:divsChild>
                <w:div w:id="6606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2078</Words>
  <Characters>12470</Characters>
  <Application>Microsoft Office Word</Application>
  <DocSecurity>0</DocSecurity>
  <Lines>103</Lines>
  <Paragraphs>29</Paragraphs>
  <ScaleCrop>false</ScaleCrop>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1</cp:revision>
  <dcterms:created xsi:type="dcterms:W3CDTF">2020-12-28T09:03:00Z</dcterms:created>
  <dcterms:modified xsi:type="dcterms:W3CDTF">2020-12-28T09:04:00Z</dcterms:modified>
</cp:coreProperties>
</file>