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65FD" w14:textId="77777777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imes New Roman" w:cs="Times New Roman"/>
          <w:b/>
          <w:shd w:val="clear" w:color="auto" w:fill="FFFFFF"/>
          <w:lang w:eastAsia="ar-SA" w:bidi="ar-SA"/>
        </w:rPr>
      </w:pPr>
      <w:r>
        <w:rPr>
          <w:rFonts w:eastAsia="Times New Roman" w:cs="Times New Roman"/>
          <w:b/>
          <w:shd w:val="clear" w:color="auto" w:fill="FFFFFF"/>
          <w:lang w:eastAsia="ar-SA" w:bidi="ar-SA"/>
        </w:rPr>
        <w:t>Wg właściwości</w:t>
      </w:r>
    </w:p>
    <w:p w14:paraId="3E4965FD" w14:textId="77777777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</w:p>
    <w:p w14:paraId="20DA74E7" w14:textId="77777777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</w:p>
    <w:p w14:paraId="77C37B29" w14:textId="315172C1" w:rsidR="00706E8E" w:rsidRDefault="00B9184F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  <w:r>
        <w:rPr>
          <w:rFonts w:eastAsia="Times New Roman" w:cs="Times New Roman"/>
          <w:b/>
          <w:shd w:val="clear" w:color="auto" w:fill="FFFFFF"/>
          <w:lang w:eastAsia="ar-SA" w:bidi="ar-SA"/>
        </w:rPr>
        <w:t>WIK</w:t>
      </w:r>
      <w:r w:rsidR="00706E8E">
        <w:rPr>
          <w:rFonts w:eastAsia="Times New Roman" w:cs="Times New Roman"/>
          <w:b/>
          <w:shd w:val="clear" w:color="auto" w:fill="FFFFFF"/>
          <w:lang w:eastAsia="ar-SA" w:bidi="ar-SA"/>
        </w:rPr>
        <w:t>-ZP.271.</w:t>
      </w:r>
      <w:r w:rsidR="00FA1C7E">
        <w:rPr>
          <w:rFonts w:eastAsia="Times New Roman" w:cs="Times New Roman"/>
          <w:b/>
          <w:shd w:val="clear" w:color="auto" w:fill="FFFFFF"/>
          <w:lang w:eastAsia="ar-SA" w:bidi="ar-SA"/>
        </w:rPr>
        <w:t>27</w:t>
      </w:r>
      <w:r>
        <w:rPr>
          <w:rFonts w:eastAsia="Times New Roman" w:cs="Times New Roman"/>
          <w:b/>
          <w:shd w:val="clear" w:color="auto" w:fill="FFFFFF"/>
          <w:lang w:eastAsia="ar-SA" w:bidi="ar-SA"/>
        </w:rPr>
        <w:t>.</w:t>
      </w:r>
      <w:r w:rsidR="00DE645F">
        <w:rPr>
          <w:rFonts w:eastAsia="Times New Roman" w:cs="Times New Roman"/>
          <w:b/>
          <w:shd w:val="clear" w:color="auto" w:fill="FFFFFF"/>
          <w:lang w:eastAsia="ar-SA" w:bidi="ar-SA"/>
        </w:rPr>
        <w:t>2020</w:t>
      </w:r>
      <w:r w:rsidR="00706E8E">
        <w:rPr>
          <w:rFonts w:eastAsia="Times New Roman" w:cs="Times New Roman"/>
          <w:b/>
          <w:shd w:val="clear" w:color="auto" w:fill="FFFFFF"/>
          <w:lang w:eastAsia="ar-SA" w:bidi="ar-SA"/>
        </w:rPr>
        <w:t xml:space="preserve">                                                                          Gołdap, dn. </w:t>
      </w:r>
      <w:r w:rsidR="00FA1C7E">
        <w:rPr>
          <w:rFonts w:eastAsia="Times New Roman" w:cs="Times New Roman"/>
          <w:b/>
          <w:shd w:val="clear" w:color="auto" w:fill="FFFFFF"/>
          <w:lang w:eastAsia="ar-SA" w:bidi="ar-SA"/>
        </w:rPr>
        <w:t>02.12</w:t>
      </w:r>
      <w:r w:rsidR="00706E8E">
        <w:rPr>
          <w:rFonts w:eastAsia="Times New Roman" w:cs="Times New Roman"/>
          <w:b/>
          <w:shd w:val="clear" w:color="auto" w:fill="FFFFFF"/>
          <w:lang w:eastAsia="ar-SA" w:bidi="ar-SA"/>
        </w:rPr>
        <w:t>.20</w:t>
      </w:r>
      <w:r w:rsidR="00DE645F">
        <w:rPr>
          <w:rFonts w:eastAsia="Times New Roman" w:cs="Times New Roman"/>
          <w:b/>
          <w:shd w:val="clear" w:color="auto" w:fill="FFFFFF"/>
          <w:lang w:eastAsia="ar-SA" w:bidi="ar-SA"/>
        </w:rPr>
        <w:t>20</w:t>
      </w:r>
      <w:r w:rsidR="00706E8E">
        <w:rPr>
          <w:rFonts w:eastAsia="Times New Roman" w:cs="Times New Roman"/>
          <w:b/>
          <w:shd w:val="clear" w:color="auto" w:fill="FFFFFF"/>
          <w:lang w:eastAsia="ar-SA" w:bidi="ar-SA"/>
        </w:rPr>
        <w:t xml:space="preserve"> r.</w:t>
      </w:r>
    </w:p>
    <w:p w14:paraId="2158CB68" w14:textId="77777777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</w:p>
    <w:p w14:paraId="668023D4" w14:textId="77777777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</w:p>
    <w:p w14:paraId="3A2B8E5D" w14:textId="1978EF3C" w:rsidR="00EE05FF" w:rsidRPr="00EE05FF" w:rsidRDefault="00706E8E" w:rsidP="00EE05FF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5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Dotyczy przetargu nieograniczonego </w:t>
      </w:r>
      <w:r w:rsidR="00665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roboty budowlane związanego z </w:t>
      </w:r>
      <w:r w:rsidR="00EE05FF" w:rsidRPr="00EE05FF">
        <w:rPr>
          <w:rStyle w:val="Mocnowyrniony"/>
          <w:rFonts w:ascii="Times New Roman" w:hAnsi="Times New Roman" w:cs="Times New Roman"/>
          <w:sz w:val="24"/>
          <w:szCs w:val="24"/>
        </w:rPr>
        <w:t xml:space="preserve">zamknięciem pętli kinezyterapeutycznej wokół strefy „A” ochrony uzdrowiskowej </w:t>
      </w:r>
      <w:r w:rsidR="00EE05FF">
        <w:rPr>
          <w:rStyle w:val="Mocnowyrniony"/>
          <w:rFonts w:ascii="Times New Roman" w:hAnsi="Times New Roman" w:cs="Times New Roman"/>
          <w:sz w:val="24"/>
          <w:szCs w:val="24"/>
        </w:rPr>
        <w:t>o</w:t>
      </w:r>
      <w:r w:rsidR="00EE05FF" w:rsidRPr="00EE05FF">
        <w:rPr>
          <w:rStyle w:val="Mocnowyrniony"/>
          <w:rFonts w:ascii="Times New Roman" w:hAnsi="Times New Roman" w:cs="Times New Roman"/>
          <w:sz w:val="24"/>
          <w:szCs w:val="24"/>
        </w:rPr>
        <w:t xml:space="preserve">raz budowę skweru kinezyterapeutycznego we wschodniej części centrum uzdrowiska Gołdap w ramach projektu pn.: „Rozbudowa ciągów kinezyterapeutycznych i wzbogacenie zieleni </w:t>
      </w:r>
      <w:r w:rsidR="0066540D">
        <w:rPr>
          <w:rStyle w:val="Mocnowyrniony"/>
          <w:rFonts w:ascii="Times New Roman" w:hAnsi="Times New Roman" w:cs="Times New Roman"/>
          <w:sz w:val="24"/>
          <w:szCs w:val="24"/>
        </w:rPr>
        <w:t xml:space="preserve">                         </w:t>
      </w:r>
      <w:r w:rsidR="00EE05FF" w:rsidRPr="00EE05FF">
        <w:rPr>
          <w:rStyle w:val="Mocnowyrniony"/>
          <w:rFonts w:ascii="Times New Roman" w:hAnsi="Times New Roman" w:cs="Times New Roman"/>
          <w:sz w:val="24"/>
          <w:szCs w:val="24"/>
        </w:rPr>
        <w:t>w uzdrowisku Gołdap”</w:t>
      </w:r>
    </w:p>
    <w:p w14:paraId="4EE9FA75" w14:textId="34016ACA" w:rsidR="00706E8E" w:rsidRDefault="00706E8E" w:rsidP="00855F6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imes New Roman"/>
          <w:b/>
          <w:shd w:val="clear" w:color="auto" w:fill="FFFFFF"/>
          <w:lang w:eastAsia="ar-SA" w:bidi="ar-SA"/>
        </w:rPr>
      </w:pPr>
    </w:p>
    <w:p w14:paraId="013A3F83" w14:textId="0E9BE425" w:rsidR="00706E8E" w:rsidRDefault="009450AE" w:rsidP="00DE645F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Style w:val="Mocnowyrniony"/>
          <w:rFonts w:cs="Times New Roman"/>
          <w:b w:val="0"/>
          <w:bCs w:val="0"/>
          <w:shd w:val="clear" w:color="auto" w:fill="FFFFFF"/>
        </w:rPr>
      </w:pPr>
      <w:r>
        <w:rPr>
          <w:rStyle w:val="Mocnowyrniony"/>
          <w:rFonts w:cs="Times New Roman"/>
          <w:shd w:val="clear" w:color="auto" w:fill="FFFFFF"/>
        </w:rPr>
        <w:tab/>
      </w:r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Gmina Gołdap, </w:t>
      </w:r>
      <w:r w:rsidR="00B9184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w trybie </w:t>
      </w:r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>art. 38 ust. 2 Ustawy z dna 29 stycznia 2004 r. Prawo zamówień publicznych (</w:t>
      </w:r>
      <w:proofErr w:type="spellStart"/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>t.j</w:t>
      </w:r>
      <w:proofErr w:type="spellEnd"/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>.: Dz. U. z 201</w:t>
      </w:r>
      <w:r w:rsidR="00FF2AD1" w:rsidRPr="00DE645F">
        <w:rPr>
          <w:rStyle w:val="Mocnowyrniony"/>
          <w:rFonts w:cs="Times New Roman"/>
          <w:b w:val="0"/>
          <w:bCs w:val="0"/>
          <w:shd w:val="clear" w:color="auto" w:fill="FFFFFF"/>
        </w:rPr>
        <w:t>9</w:t>
      </w:r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 r. poz. </w:t>
      </w:r>
      <w:r w:rsidR="00FF2AD1" w:rsidRPr="00DE645F">
        <w:rPr>
          <w:rStyle w:val="Mocnowyrniony"/>
          <w:rFonts w:cs="Times New Roman"/>
          <w:b w:val="0"/>
          <w:bCs w:val="0"/>
          <w:shd w:val="clear" w:color="auto" w:fill="FFFFFF"/>
        </w:rPr>
        <w:t>1843</w:t>
      </w:r>
      <w:r w:rsidR="00264A97">
        <w:rPr>
          <w:rStyle w:val="Mocnowyrniony"/>
          <w:rFonts w:cs="Times New Roman"/>
          <w:b w:val="0"/>
          <w:bCs w:val="0"/>
          <w:shd w:val="clear" w:color="auto" w:fill="FFFFFF"/>
        </w:rPr>
        <w:t xml:space="preserve"> ze zm.</w:t>
      </w:r>
      <w:r w:rsidR="00706E8E" w:rsidRPr="00DE645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), </w:t>
      </w:r>
      <w:r w:rsidR="00B9184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udziela odpowiedzi na pytania zawarte </w:t>
      </w:r>
      <w:r w:rsidR="00955806">
        <w:rPr>
          <w:rStyle w:val="Mocnowyrniony"/>
          <w:rFonts w:cs="Times New Roman"/>
          <w:b w:val="0"/>
          <w:bCs w:val="0"/>
          <w:shd w:val="clear" w:color="auto" w:fill="FFFFFF"/>
        </w:rPr>
        <w:t xml:space="preserve">      </w:t>
      </w:r>
      <w:r w:rsidR="00B9184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w piśmie otrzymanym drogę e-mailową w dniu </w:t>
      </w:r>
      <w:r w:rsidR="00EE05FF">
        <w:rPr>
          <w:rStyle w:val="Mocnowyrniony"/>
          <w:rFonts w:cs="Times New Roman"/>
          <w:b w:val="0"/>
          <w:bCs w:val="0"/>
          <w:shd w:val="clear" w:color="auto" w:fill="FFFFFF"/>
        </w:rPr>
        <w:t>1 grudnia</w:t>
      </w:r>
      <w:r w:rsidR="00B9184F">
        <w:rPr>
          <w:rStyle w:val="Mocnowyrniony"/>
          <w:rFonts w:cs="Times New Roman"/>
          <w:b w:val="0"/>
          <w:bCs w:val="0"/>
          <w:shd w:val="clear" w:color="auto" w:fill="FFFFFF"/>
        </w:rPr>
        <w:t xml:space="preserve"> </w:t>
      </w:r>
      <w:proofErr w:type="gramStart"/>
      <w:r w:rsidR="00B9184F">
        <w:rPr>
          <w:rStyle w:val="Mocnowyrniony"/>
          <w:rFonts w:cs="Times New Roman"/>
          <w:b w:val="0"/>
          <w:bCs w:val="0"/>
          <w:shd w:val="clear" w:color="auto" w:fill="FFFFFF"/>
        </w:rPr>
        <w:t>br..</w:t>
      </w:r>
      <w:proofErr w:type="gramEnd"/>
    </w:p>
    <w:p w14:paraId="0527BB09" w14:textId="77777777" w:rsidR="00DE645F" w:rsidRPr="00DE645F" w:rsidRDefault="00DE645F" w:rsidP="00DE645F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6F709FB5" w14:textId="237B1F0C" w:rsidR="00855F64" w:rsidRPr="00AD432A" w:rsidRDefault="00B9184F" w:rsidP="00855F64">
      <w:pPr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 w:rsidRPr="00AD432A">
        <w:rPr>
          <w:rFonts w:eastAsia="Times New Roman" w:cs="Times New Roman"/>
          <w:b/>
          <w:bCs/>
          <w:kern w:val="0"/>
          <w:lang w:eastAsia="pl-PL" w:bidi="ar-SA"/>
        </w:rPr>
        <w:t>Treść zapytania</w:t>
      </w:r>
      <w:r w:rsidR="00AA483A" w:rsidRPr="00AD432A">
        <w:rPr>
          <w:rFonts w:eastAsia="Times New Roman" w:cs="Times New Roman"/>
          <w:b/>
          <w:bCs/>
          <w:kern w:val="0"/>
          <w:lang w:eastAsia="pl-PL" w:bidi="ar-SA"/>
        </w:rPr>
        <w:t>:</w:t>
      </w:r>
    </w:p>
    <w:p w14:paraId="58F600B9" w14:textId="77777777" w:rsidR="00EE05FF" w:rsidRPr="00EE05FF" w:rsidRDefault="00AA483A" w:rsidP="00EE05FF">
      <w:pPr>
        <w:spacing w:after="24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„</w:t>
      </w:r>
      <w:r w:rsidR="00EE05FF" w:rsidRPr="00EE05FF">
        <w:rPr>
          <w:rFonts w:eastAsia="Times New Roman" w:cs="Times New Roman"/>
          <w:kern w:val="0"/>
          <w:lang w:eastAsia="pl-PL" w:bidi="ar-SA"/>
        </w:rPr>
        <w:t xml:space="preserve">Działając na podstawie art. 38 ust. 1 ustawy Prawo zamówień publicznych (tekst jedn.: Dz.U. z 2019 r. poz. 1843 ze zm.), zwracam się z wnioskiem o wyjaśnienie treści specyfikacji istotnych warunków zamówienia (dalej „SIWZ”) w poniższym zakresie: </w:t>
      </w:r>
    </w:p>
    <w:p w14:paraId="70869BE3" w14:textId="0A1B1522" w:rsidR="00EE05FF" w:rsidRPr="00EE05FF" w:rsidRDefault="00EE05FF" w:rsidP="00EE05FF">
      <w:pPr>
        <w:widowControl/>
        <w:suppressAutoHyphens w:val="0"/>
        <w:ind w:left="426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EE05FF">
        <w:rPr>
          <w:rFonts w:eastAsia="Times New Roman" w:cs="Times New Roman"/>
          <w:color w:val="000000"/>
          <w:kern w:val="0"/>
          <w:lang w:eastAsia="pl-PL" w:bidi="ar-SA"/>
        </w:rPr>
        <w:t>1.</w:t>
      </w:r>
      <w:r w:rsidRPr="00EE05FF">
        <w:rPr>
          <w:rFonts w:eastAsia="Times New Roman" w:cs="Times New Roman"/>
          <w:color w:val="000000"/>
          <w:kern w:val="0"/>
          <w:sz w:val="14"/>
          <w:szCs w:val="14"/>
          <w:lang w:eastAsia="pl-PL" w:bidi="ar-SA"/>
        </w:rPr>
        <w:t xml:space="preserve">     </w:t>
      </w:r>
      <w:r w:rsidRPr="00EE05FF">
        <w:rPr>
          <w:rFonts w:eastAsia="Times New Roman" w:cs="Times New Roman"/>
          <w:color w:val="000000"/>
          <w:kern w:val="0"/>
          <w:lang w:eastAsia="pl-PL" w:bidi="ar-SA"/>
        </w:rPr>
        <w:t xml:space="preserve">Wraz ze Specyfikacją Istotnych Warunków Zamówienia zamawiający dołączył dokumentację projektową oraz przedmiary robót. W poz. 41 przedmiaru pn. budowa ciągów kinezyterapeutycznych wzdłuż ulicy Wczasowej w Gołdapi wskazał powierzchnię chodników ze wskazaniem, że mają one być wykonane z kostki koloru czerwonego </w:t>
      </w:r>
      <w:r>
        <w:rPr>
          <w:rFonts w:eastAsia="Times New Roman" w:cs="Times New Roman"/>
          <w:color w:val="000000"/>
          <w:kern w:val="0"/>
          <w:lang w:eastAsia="pl-PL" w:bidi="ar-SA"/>
        </w:rPr>
        <w:t xml:space="preserve">                    </w:t>
      </w:r>
      <w:r w:rsidRPr="00EE05FF">
        <w:rPr>
          <w:rFonts w:eastAsia="Times New Roman" w:cs="Times New Roman"/>
          <w:color w:val="000000"/>
          <w:kern w:val="0"/>
          <w:lang w:eastAsia="pl-PL" w:bidi="ar-SA"/>
        </w:rPr>
        <w:t xml:space="preserve">i szarego. </w:t>
      </w:r>
      <w:proofErr w:type="gramStart"/>
      <w:r w:rsidRPr="00EE05FF">
        <w:rPr>
          <w:rFonts w:eastAsia="Times New Roman" w:cs="Times New Roman"/>
          <w:color w:val="000000"/>
          <w:kern w:val="0"/>
          <w:lang w:eastAsia="pl-PL" w:bidi="ar-SA"/>
        </w:rPr>
        <w:t>Jako,</w:t>
      </w:r>
      <w:proofErr w:type="gramEnd"/>
      <w:r w:rsidRPr="00EE05FF">
        <w:rPr>
          <w:rFonts w:eastAsia="Times New Roman" w:cs="Times New Roman"/>
          <w:color w:val="000000"/>
          <w:kern w:val="0"/>
          <w:lang w:eastAsia="pl-PL" w:bidi="ar-SA"/>
        </w:rPr>
        <w:t xml:space="preserve"> że kostka kolorowa rożni się ceną od kostki szarej, celem poprawnego wykonania wyceny zadania potrzebna jest informacja o powierzchni poszczególnych kolorów.</w:t>
      </w:r>
      <w:r w:rsidRPr="00EE05FF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EE05FF">
        <w:rPr>
          <w:rFonts w:eastAsia="Times New Roman" w:cs="Times New Roman"/>
          <w:color w:val="000000"/>
          <w:kern w:val="0"/>
          <w:lang w:eastAsia="pl-PL" w:bidi="ar-SA"/>
        </w:rPr>
        <w:br/>
        <w:t>Pytanie: Jaką powierzchnię z kostki koloru czerwonego i jaką powierzchnię koloru szarego należy uwzględnić przy wycenie zadania?</w:t>
      </w:r>
      <w:r>
        <w:rPr>
          <w:rFonts w:eastAsia="Times New Roman" w:cs="Times New Roman"/>
          <w:color w:val="000000"/>
          <w:kern w:val="0"/>
          <w:lang w:eastAsia="pl-PL" w:bidi="ar-SA"/>
        </w:rPr>
        <w:t>”</w:t>
      </w:r>
      <w:r w:rsidRPr="00EE05FF">
        <w:rPr>
          <w:rFonts w:eastAsia="Times New Roman" w:cs="Times New Roman"/>
          <w:color w:val="000000"/>
          <w:kern w:val="0"/>
          <w:lang w:eastAsia="pl-PL" w:bidi="ar-SA"/>
        </w:rPr>
        <w:t xml:space="preserve">  </w:t>
      </w:r>
    </w:p>
    <w:p w14:paraId="7C51ECC0" w14:textId="03E5B27C" w:rsidR="00AA483A" w:rsidRPr="00EE05FF" w:rsidRDefault="00AA483A" w:rsidP="00EE05FF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7610870" w14:textId="77777777" w:rsidR="00AA483A" w:rsidRDefault="00AA483A" w:rsidP="00AA483A">
      <w:pPr>
        <w:jc w:val="both"/>
      </w:pPr>
    </w:p>
    <w:p w14:paraId="4D657A87" w14:textId="68A665C1" w:rsidR="00AA483A" w:rsidRDefault="00AA483A" w:rsidP="00AA483A">
      <w:pPr>
        <w:jc w:val="both"/>
        <w:rPr>
          <w:b/>
          <w:bCs/>
        </w:rPr>
      </w:pPr>
      <w:r w:rsidRPr="00AD432A">
        <w:rPr>
          <w:b/>
          <w:bCs/>
        </w:rPr>
        <w:t>Wyjaśnienie:</w:t>
      </w:r>
    </w:p>
    <w:p w14:paraId="36D2DC29" w14:textId="77777777" w:rsidR="00DB6830" w:rsidRDefault="00DB6830" w:rsidP="00DB6830">
      <w:pPr>
        <w:jc w:val="both"/>
      </w:pPr>
      <w:r>
        <w:t>Zamawiający przewiduje następujące ilości kostki:</w:t>
      </w:r>
      <w:r w:rsidR="00694B91" w:rsidRPr="00694B91">
        <w:t xml:space="preserve">   </w:t>
      </w:r>
      <w:r w:rsidR="00AD432A" w:rsidRPr="00694B91">
        <w:t xml:space="preserve"> </w:t>
      </w:r>
    </w:p>
    <w:p w14:paraId="090059A8" w14:textId="77777777" w:rsidR="00DB6830" w:rsidRDefault="00DB6830" w:rsidP="00DB6830">
      <w:pPr>
        <w:jc w:val="both"/>
      </w:pPr>
      <w:r>
        <w:t xml:space="preserve">- </w:t>
      </w:r>
      <w:r>
        <w:t>czerwon</w:t>
      </w:r>
      <w:r>
        <w:t>a</w:t>
      </w:r>
      <w:r>
        <w:t xml:space="preserve"> z górną powierzchnią płukaną</w:t>
      </w:r>
      <w:r>
        <w:t xml:space="preserve"> - </w:t>
      </w:r>
      <w:r>
        <w:t>2042,6</w:t>
      </w:r>
      <w:r>
        <w:t xml:space="preserve"> </w:t>
      </w:r>
      <w:r>
        <w:t>m</w:t>
      </w:r>
      <w:r w:rsidRPr="00DB6830">
        <w:rPr>
          <w:vertAlign w:val="superscript"/>
        </w:rPr>
        <w:t>2</w:t>
      </w:r>
    </w:p>
    <w:p w14:paraId="067B746A" w14:textId="4F7E9D86" w:rsidR="00DB6830" w:rsidRDefault="00DB6830" w:rsidP="00DB6830">
      <w:pPr>
        <w:jc w:val="both"/>
      </w:pPr>
      <w:r>
        <w:t xml:space="preserve">- </w:t>
      </w:r>
      <w:r>
        <w:t>szar</w:t>
      </w:r>
      <w:r>
        <w:t>a</w:t>
      </w:r>
      <w:r>
        <w:t xml:space="preserve"> z górną powierzchnią płukaną</w:t>
      </w:r>
      <w:r>
        <w:t xml:space="preserve"> - </w:t>
      </w:r>
      <w:r>
        <w:t>350,4</w:t>
      </w:r>
      <w:r w:rsidR="0066540D">
        <w:t xml:space="preserve"> </w:t>
      </w:r>
      <w:r>
        <w:t>m</w:t>
      </w:r>
      <w:r w:rsidRPr="00DB6830">
        <w:rPr>
          <w:vertAlign w:val="superscript"/>
        </w:rPr>
        <w:t>2</w:t>
      </w:r>
    </w:p>
    <w:p w14:paraId="4EABE7C0" w14:textId="77777777" w:rsidR="00855F64" w:rsidRDefault="00855F64" w:rsidP="00855F64">
      <w:pPr>
        <w:widowControl/>
        <w:suppressAutoHyphens w:val="0"/>
        <w:spacing w:after="39" w:line="267" w:lineRule="auto"/>
        <w:jc w:val="both"/>
      </w:pPr>
    </w:p>
    <w:p w14:paraId="33E69A7A" w14:textId="32B8DA5F" w:rsidR="00855F64" w:rsidRDefault="00855F64" w:rsidP="0066540D">
      <w:pPr>
        <w:widowControl/>
        <w:suppressAutoHyphens w:val="0"/>
        <w:spacing w:after="39" w:line="267" w:lineRule="auto"/>
        <w:ind w:firstLine="4395"/>
        <w:jc w:val="both"/>
        <w:rPr>
          <w:b/>
          <w:bCs/>
        </w:rPr>
      </w:pPr>
      <w:r w:rsidRPr="00855F64">
        <w:rPr>
          <w:b/>
          <w:bCs/>
        </w:rPr>
        <w:t>Z poważaniem</w:t>
      </w:r>
    </w:p>
    <w:p w14:paraId="789E389D" w14:textId="0695EA59" w:rsidR="0066540D" w:rsidRPr="0066540D" w:rsidRDefault="0066540D" w:rsidP="0066540D">
      <w:pPr>
        <w:widowControl/>
        <w:suppressAutoHyphens w:val="0"/>
        <w:spacing w:after="39" w:line="267" w:lineRule="auto"/>
        <w:ind w:firstLine="4395"/>
        <w:jc w:val="center"/>
        <w:rPr>
          <w:b/>
          <w:bCs/>
          <w:color w:val="FF0000"/>
          <w:sz w:val="20"/>
          <w:szCs w:val="20"/>
        </w:rPr>
      </w:pPr>
      <w:r w:rsidRPr="0066540D">
        <w:rPr>
          <w:b/>
          <w:bCs/>
          <w:color w:val="FF0000"/>
          <w:sz w:val="20"/>
          <w:szCs w:val="20"/>
        </w:rPr>
        <w:t>Z up. Burmistrza Gołdapi</w:t>
      </w:r>
    </w:p>
    <w:p w14:paraId="404BFE05" w14:textId="1131729C" w:rsidR="0066540D" w:rsidRPr="0066540D" w:rsidRDefault="0066540D" w:rsidP="0066540D">
      <w:pPr>
        <w:widowControl/>
        <w:suppressAutoHyphens w:val="0"/>
        <w:spacing w:after="39" w:line="267" w:lineRule="auto"/>
        <w:ind w:firstLine="4395"/>
        <w:jc w:val="center"/>
        <w:rPr>
          <w:b/>
          <w:bCs/>
          <w:color w:val="FF0000"/>
          <w:sz w:val="20"/>
          <w:szCs w:val="20"/>
        </w:rPr>
      </w:pPr>
      <w:r w:rsidRPr="0066540D">
        <w:rPr>
          <w:b/>
          <w:bCs/>
          <w:color w:val="FF0000"/>
          <w:sz w:val="20"/>
          <w:szCs w:val="20"/>
        </w:rPr>
        <w:t>mgr Jolanta Sztabińska</w:t>
      </w:r>
    </w:p>
    <w:p w14:paraId="101030A3" w14:textId="629DB867" w:rsidR="0066540D" w:rsidRPr="0066540D" w:rsidRDefault="0066540D" w:rsidP="0066540D">
      <w:pPr>
        <w:widowControl/>
        <w:suppressAutoHyphens w:val="0"/>
        <w:spacing w:after="39" w:line="267" w:lineRule="auto"/>
        <w:ind w:firstLine="4395"/>
        <w:jc w:val="center"/>
        <w:rPr>
          <w:b/>
          <w:bCs/>
          <w:color w:val="FF0000"/>
          <w:sz w:val="20"/>
          <w:szCs w:val="20"/>
        </w:rPr>
      </w:pPr>
      <w:r w:rsidRPr="0066540D">
        <w:rPr>
          <w:b/>
          <w:bCs/>
          <w:color w:val="FF0000"/>
          <w:sz w:val="20"/>
          <w:szCs w:val="20"/>
        </w:rPr>
        <w:t>główny specjalista ds. zamówień publicznych</w:t>
      </w:r>
    </w:p>
    <w:p w14:paraId="30C0F91D" w14:textId="77777777" w:rsidR="00C02119" w:rsidRDefault="00C02119" w:rsidP="00855F64">
      <w:pPr>
        <w:jc w:val="both"/>
      </w:pPr>
    </w:p>
    <w:p w14:paraId="76218940" w14:textId="77777777" w:rsidR="00C02119" w:rsidRDefault="00C02119" w:rsidP="00855F64">
      <w:pPr>
        <w:jc w:val="both"/>
      </w:pPr>
    </w:p>
    <w:p w14:paraId="7F9B5388" w14:textId="77777777" w:rsidR="008A12BC" w:rsidRDefault="008A12BC" w:rsidP="00855F64">
      <w:pPr>
        <w:jc w:val="both"/>
      </w:pPr>
    </w:p>
    <w:sectPr w:rsidR="008A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729F8"/>
    <w:multiLevelType w:val="hybridMultilevel"/>
    <w:tmpl w:val="789ECDB4"/>
    <w:lvl w:ilvl="0" w:tplc="25F44A5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FA9598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61028">
      <w:start w:val="1"/>
      <w:numFmt w:val="lowerRoman"/>
      <w:lvlText w:val="%3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2AEA6">
      <w:start w:val="1"/>
      <w:numFmt w:val="decimal"/>
      <w:lvlText w:val="%4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DA7D50">
      <w:start w:val="1"/>
      <w:numFmt w:val="lowerLetter"/>
      <w:lvlText w:val="%5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4A454">
      <w:start w:val="1"/>
      <w:numFmt w:val="lowerRoman"/>
      <w:lvlText w:val="%6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29E22">
      <w:start w:val="1"/>
      <w:numFmt w:val="decimal"/>
      <w:lvlText w:val="%7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69538">
      <w:start w:val="1"/>
      <w:numFmt w:val="lowerLetter"/>
      <w:lvlText w:val="%8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C0A90">
      <w:start w:val="1"/>
      <w:numFmt w:val="lowerRoman"/>
      <w:lvlText w:val="%9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1950BC"/>
    <w:multiLevelType w:val="hybridMultilevel"/>
    <w:tmpl w:val="54F6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E"/>
    <w:rsid w:val="00264A97"/>
    <w:rsid w:val="002D20F9"/>
    <w:rsid w:val="003A66AE"/>
    <w:rsid w:val="00436C6D"/>
    <w:rsid w:val="005E64ED"/>
    <w:rsid w:val="0066540D"/>
    <w:rsid w:val="00670AD7"/>
    <w:rsid w:val="00694B91"/>
    <w:rsid w:val="006D58BC"/>
    <w:rsid w:val="00706E8E"/>
    <w:rsid w:val="00855F64"/>
    <w:rsid w:val="008A12BC"/>
    <w:rsid w:val="008C2460"/>
    <w:rsid w:val="008E6CE6"/>
    <w:rsid w:val="009450AE"/>
    <w:rsid w:val="00955806"/>
    <w:rsid w:val="0099290A"/>
    <w:rsid w:val="00A06BAD"/>
    <w:rsid w:val="00AA483A"/>
    <w:rsid w:val="00AD00CF"/>
    <w:rsid w:val="00AD432A"/>
    <w:rsid w:val="00B67DE8"/>
    <w:rsid w:val="00B9184F"/>
    <w:rsid w:val="00C02119"/>
    <w:rsid w:val="00C37C19"/>
    <w:rsid w:val="00C93DB2"/>
    <w:rsid w:val="00DB6830"/>
    <w:rsid w:val="00DE645F"/>
    <w:rsid w:val="00EE05FF"/>
    <w:rsid w:val="00FA1C7E"/>
    <w:rsid w:val="00FA426F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8F0A"/>
  <w15:chartTrackingRefBased/>
  <w15:docId w15:val="{803D0C47-FB80-48D8-97C6-47E3739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E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¿niony"/>
    <w:rsid w:val="00706E8E"/>
    <w:rPr>
      <w:b/>
      <w:bCs/>
    </w:rPr>
  </w:style>
  <w:style w:type="character" w:styleId="Pogrubienie">
    <w:name w:val="Strong"/>
    <w:uiPriority w:val="22"/>
    <w:qFormat/>
    <w:rsid w:val="00706E8E"/>
    <w:rPr>
      <w:b/>
      <w:bCs/>
    </w:rPr>
  </w:style>
  <w:style w:type="paragraph" w:styleId="NormalnyWeb">
    <w:name w:val="Normal (Web)"/>
    <w:basedOn w:val="Normalny"/>
    <w:uiPriority w:val="99"/>
    <w:unhideWhenUsed/>
    <w:rsid w:val="003A66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A483A"/>
    <w:pPr>
      <w:ind w:left="720"/>
      <w:contextualSpacing/>
    </w:pPr>
    <w:rPr>
      <w:szCs w:val="21"/>
    </w:rPr>
  </w:style>
  <w:style w:type="paragraph" w:customStyle="1" w:styleId="Standard">
    <w:name w:val="Standard"/>
    <w:rsid w:val="00EE05FF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gmail-msolistparagraph">
    <w:name w:val="gmail-msolistparagraph"/>
    <w:basedOn w:val="Normalny"/>
    <w:rsid w:val="00EE05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7</cp:revision>
  <cp:lastPrinted>2020-06-22T10:09:00Z</cp:lastPrinted>
  <dcterms:created xsi:type="dcterms:W3CDTF">2020-12-02T07:03:00Z</dcterms:created>
  <dcterms:modified xsi:type="dcterms:W3CDTF">2020-12-02T08:17:00Z</dcterms:modified>
</cp:coreProperties>
</file>