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0BD" w:rsidRPr="003234E3" w:rsidRDefault="005320BD" w:rsidP="003234E3">
      <w:pPr>
        <w:spacing w:after="0" w:line="360" w:lineRule="auto"/>
        <w:jc w:val="both"/>
        <w:rPr>
          <w:rFonts w:ascii="Times New Roman" w:hAnsi="Times New Roman" w:cs="Times New Roman"/>
        </w:rPr>
      </w:pPr>
    </w:p>
    <w:p w:rsidR="0004665A" w:rsidRPr="0004665A" w:rsidRDefault="0004665A" w:rsidP="003234E3">
      <w:pPr>
        <w:spacing w:after="0" w:line="360" w:lineRule="auto"/>
        <w:jc w:val="both"/>
        <w:rPr>
          <w:rFonts w:ascii="Times New Roman" w:hAnsi="Times New Roman" w:cs="Times New Roman"/>
        </w:rPr>
      </w:pPr>
      <w:r w:rsidRPr="008C3D7A">
        <w:rPr>
          <w:rFonts w:ascii="Times New Roman" w:hAnsi="Times New Roman" w:cs="Times New Roman"/>
        </w:rPr>
        <w:t>Znak sprawy: OPR.042.1.</w:t>
      </w:r>
      <w:r w:rsidR="00B36458">
        <w:rPr>
          <w:rFonts w:ascii="Times New Roman" w:hAnsi="Times New Roman" w:cs="Times New Roman"/>
        </w:rPr>
        <w:t>42</w:t>
      </w:r>
      <w:r w:rsidRPr="008C3D7A">
        <w:rPr>
          <w:rFonts w:ascii="Times New Roman" w:hAnsi="Times New Roman" w:cs="Times New Roman"/>
        </w:rPr>
        <w:t>.2017</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C3D7A">
        <w:rPr>
          <w:rFonts w:ascii="Times New Roman" w:hAnsi="Times New Roman" w:cs="Times New Roman"/>
          <w:b/>
        </w:rPr>
        <w:t xml:space="preserve">      </w:t>
      </w:r>
      <w:r w:rsidRPr="0004665A">
        <w:rPr>
          <w:rFonts w:ascii="Times New Roman" w:hAnsi="Times New Roman" w:cs="Times New Roman"/>
        </w:rPr>
        <w:t>Gołdap, dnia</w:t>
      </w:r>
      <w:r w:rsidR="008330BF">
        <w:rPr>
          <w:rFonts w:ascii="Times New Roman" w:hAnsi="Times New Roman" w:cs="Times New Roman"/>
        </w:rPr>
        <w:t xml:space="preserve"> 13</w:t>
      </w:r>
      <w:r w:rsidRPr="0004665A">
        <w:rPr>
          <w:rFonts w:ascii="Times New Roman" w:hAnsi="Times New Roman" w:cs="Times New Roman"/>
        </w:rPr>
        <w:t>.</w:t>
      </w:r>
      <w:r w:rsidR="00D51451">
        <w:rPr>
          <w:rFonts w:ascii="Times New Roman" w:hAnsi="Times New Roman" w:cs="Times New Roman"/>
        </w:rPr>
        <w:t>10</w:t>
      </w:r>
      <w:r w:rsidRPr="0004665A">
        <w:rPr>
          <w:rFonts w:ascii="Times New Roman" w:hAnsi="Times New Roman" w:cs="Times New Roman"/>
        </w:rPr>
        <w:t>.2017 r.</w:t>
      </w:r>
    </w:p>
    <w:p w:rsidR="008C3D7A" w:rsidRDefault="008C3D7A" w:rsidP="003234E3">
      <w:pPr>
        <w:spacing w:after="0" w:line="360" w:lineRule="auto"/>
        <w:jc w:val="both"/>
        <w:rPr>
          <w:rFonts w:ascii="Times New Roman" w:hAnsi="Times New Roman" w:cs="Times New Roman"/>
          <w:b/>
        </w:rPr>
      </w:pPr>
    </w:p>
    <w:p w:rsidR="008C3D7A" w:rsidRDefault="008C3D7A" w:rsidP="003234E3">
      <w:pPr>
        <w:spacing w:after="0" w:line="360" w:lineRule="auto"/>
        <w:jc w:val="both"/>
        <w:rPr>
          <w:rFonts w:ascii="Times New Roman" w:hAnsi="Times New Roman" w:cs="Times New Roman"/>
          <w:b/>
        </w:rPr>
      </w:pPr>
    </w:p>
    <w:p w:rsidR="0083457E" w:rsidRPr="003234E3" w:rsidRDefault="0083457E" w:rsidP="003234E3">
      <w:pPr>
        <w:spacing w:after="0" w:line="360" w:lineRule="auto"/>
        <w:jc w:val="both"/>
        <w:rPr>
          <w:rFonts w:ascii="Times New Roman" w:hAnsi="Times New Roman" w:cs="Times New Roman"/>
          <w:b/>
        </w:rPr>
      </w:pPr>
      <w:r w:rsidRPr="003234E3">
        <w:rPr>
          <w:rFonts w:ascii="Times New Roman" w:hAnsi="Times New Roman" w:cs="Times New Roman"/>
          <w:b/>
        </w:rPr>
        <w:t>Zapytanie ofertowe na zakup i dostawę artykułów papierniczo-piśmienniczych w projekcie „Dobry start – lepsze jutro” realizowanym przez Gminę Gołdap</w:t>
      </w:r>
    </w:p>
    <w:p w:rsidR="0083457E" w:rsidRPr="003234E3" w:rsidRDefault="0083457E" w:rsidP="003234E3">
      <w:pPr>
        <w:spacing w:after="0" w:line="360" w:lineRule="auto"/>
        <w:jc w:val="both"/>
        <w:rPr>
          <w:rFonts w:ascii="Times New Roman" w:hAnsi="Times New Roman" w:cs="Times New Roman"/>
        </w:rPr>
      </w:pPr>
    </w:p>
    <w:p w:rsidR="0083457E" w:rsidRPr="003234E3" w:rsidRDefault="008E5240" w:rsidP="00D51451">
      <w:pPr>
        <w:spacing w:after="0" w:line="360" w:lineRule="auto"/>
        <w:ind w:firstLine="708"/>
        <w:jc w:val="both"/>
        <w:rPr>
          <w:rFonts w:ascii="Times New Roman" w:hAnsi="Times New Roman" w:cs="Times New Roman"/>
        </w:rPr>
      </w:pPr>
      <w:r w:rsidRPr="003234E3">
        <w:rPr>
          <w:rFonts w:ascii="Times New Roman" w:hAnsi="Times New Roman" w:cs="Times New Roman"/>
        </w:rPr>
        <w:t xml:space="preserve">W związku z realizacją projektu pt. „Dobry start - lepsze jutro”, współfinansowanego </w:t>
      </w:r>
      <w:r w:rsidR="008330BF">
        <w:rPr>
          <w:rFonts w:ascii="Times New Roman" w:hAnsi="Times New Roman" w:cs="Times New Roman"/>
        </w:rPr>
        <w:br/>
      </w:r>
      <w:r w:rsidRPr="003234E3">
        <w:rPr>
          <w:rFonts w:ascii="Times New Roman" w:hAnsi="Times New Roman" w:cs="Times New Roman"/>
        </w:rPr>
        <w:t>z Europejskiego Funduszu Społecznego w ramach Regionalnego Programu Operacyjnego Województwa Warmińsko-Mazurskiego na lata 2014-2020, Oś Priorytetowa: 2 Kadry dla gospodarki, Działanie: 2.2 Podniesienie jakości oferty ukierunkowanej na rozwój kompetencji kluczowych uczniów, Poddziałanie: 2.2.1 Podniesienie jakości oferty ukierunkowanej na rozwój kompetencji kluczowych uczniów  - projekty konkursowe, Gmina Gołdap zaprasza do złożenia oferty na</w:t>
      </w:r>
      <w:r w:rsidR="00144D05" w:rsidRPr="003234E3">
        <w:rPr>
          <w:rFonts w:ascii="Times New Roman" w:hAnsi="Times New Roman" w:cs="Times New Roman"/>
        </w:rPr>
        <w:t xml:space="preserve"> </w:t>
      </w:r>
      <w:r w:rsidR="00144D05" w:rsidRPr="003234E3">
        <w:rPr>
          <w:rFonts w:ascii="Times New Roman" w:hAnsi="Times New Roman" w:cs="Times New Roman"/>
          <w:b/>
        </w:rPr>
        <w:t>zakup i</w:t>
      </w:r>
      <w:r w:rsidR="00144D05" w:rsidRPr="003234E3">
        <w:rPr>
          <w:rFonts w:ascii="Times New Roman" w:hAnsi="Times New Roman" w:cs="Times New Roman"/>
        </w:rPr>
        <w:t xml:space="preserve"> </w:t>
      </w:r>
      <w:r w:rsidRPr="003234E3">
        <w:rPr>
          <w:rFonts w:ascii="Times New Roman" w:hAnsi="Times New Roman" w:cs="Times New Roman"/>
        </w:rPr>
        <w:t xml:space="preserve"> </w:t>
      </w:r>
      <w:r w:rsidRPr="003234E3">
        <w:rPr>
          <w:rFonts w:ascii="Times New Roman" w:hAnsi="Times New Roman" w:cs="Times New Roman"/>
          <w:b/>
        </w:rPr>
        <w:t xml:space="preserve">dostawę materiałów papierniczo-piśmienniczych  </w:t>
      </w:r>
      <w:r w:rsidRPr="003234E3">
        <w:rPr>
          <w:rFonts w:ascii="Times New Roman" w:hAnsi="Times New Roman" w:cs="Times New Roman"/>
        </w:rPr>
        <w:t>w projekcie „Dobry start – lepsze jutro”.</w:t>
      </w:r>
    </w:p>
    <w:p w:rsidR="008E5240" w:rsidRPr="003234E3" w:rsidRDefault="008E5240" w:rsidP="003234E3">
      <w:pPr>
        <w:spacing w:after="0" w:line="360" w:lineRule="auto"/>
        <w:jc w:val="both"/>
        <w:rPr>
          <w:rFonts w:ascii="Times New Roman" w:hAnsi="Times New Roman" w:cs="Times New Roman"/>
        </w:rPr>
      </w:pP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Zamawiający:</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b/>
          <w:lang w:eastAsia="ar-SA"/>
        </w:rPr>
        <w:t>Gmina Gołdap</w:t>
      </w:r>
      <w:r w:rsidRPr="003234E3">
        <w:rPr>
          <w:rFonts w:ascii="Times New Roman" w:eastAsia="SimSun" w:hAnsi="Times New Roman" w:cs="Times New Roman"/>
          <w:lang w:eastAsia="ar-SA"/>
        </w:rPr>
        <w:t>, reprezentowana przez</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Burmistrza Gołdapi – Tomasz Rafała Luto,</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z siedzibą w Gołdapi, Plac Zwycięstwa 14, 19-500 Gołdap</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NIP: 847-158-70-61, REGON: 790671231</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TELEFON: (87) 615 60 00, FAX: (87) 615 08 00</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Strona internetowa: www.goldap.pl</w:t>
      </w:r>
    </w:p>
    <w:p w:rsidR="008242CA" w:rsidRPr="003234E3" w:rsidRDefault="008242CA" w:rsidP="003234E3">
      <w:pPr>
        <w:suppressAutoHyphens/>
        <w:spacing w:after="0" w:line="360" w:lineRule="auto"/>
        <w:jc w:val="both"/>
        <w:rPr>
          <w:rFonts w:ascii="Times New Roman" w:eastAsia="SimSun" w:hAnsi="Times New Roman" w:cs="Times New Roman"/>
          <w:b/>
          <w:lang w:eastAsia="ar-SA"/>
        </w:rPr>
      </w:pPr>
      <w:r w:rsidRPr="003234E3">
        <w:rPr>
          <w:rFonts w:ascii="Times New Roman" w:eastAsia="SimSun" w:hAnsi="Times New Roman" w:cs="Times New Roman"/>
          <w:lang w:eastAsia="ar-SA"/>
        </w:rPr>
        <w:t>e-mail: sekretariat@goldap.pl</w:t>
      </w:r>
    </w:p>
    <w:p w:rsidR="0083457E" w:rsidRPr="003234E3" w:rsidRDefault="0083457E" w:rsidP="003234E3">
      <w:pPr>
        <w:spacing w:after="0" w:line="360" w:lineRule="auto"/>
        <w:jc w:val="both"/>
        <w:rPr>
          <w:rFonts w:ascii="Times New Roman" w:hAnsi="Times New Roman" w:cs="Times New Roman"/>
        </w:rPr>
      </w:pP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2.</w:t>
      </w:r>
      <w:r w:rsidR="0083457E" w:rsidRPr="003234E3">
        <w:rPr>
          <w:rFonts w:ascii="Times New Roman" w:hAnsi="Times New Roman" w:cs="Times New Roman"/>
        </w:rPr>
        <w:t xml:space="preserve"> Przedmiot zapytania ofertowego na zakup materiałów biurowych został opisany w arkusz</w:t>
      </w:r>
      <w:r w:rsidRPr="003234E3">
        <w:rPr>
          <w:rFonts w:ascii="Times New Roman" w:hAnsi="Times New Roman" w:cs="Times New Roman"/>
        </w:rPr>
        <w:t xml:space="preserve">u </w:t>
      </w:r>
      <w:r w:rsidR="0083457E" w:rsidRPr="003234E3">
        <w:rPr>
          <w:rFonts w:ascii="Times New Roman" w:hAnsi="Times New Roman" w:cs="Times New Roman"/>
        </w:rPr>
        <w:t>wycen</w:t>
      </w:r>
      <w:r w:rsidRPr="003234E3">
        <w:rPr>
          <w:rFonts w:ascii="Times New Roman" w:hAnsi="Times New Roman" w:cs="Times New Roman"/>
        </w:rPr>
        <w:t>y</w:t>
      </w:r>
      <w:r w:rsidR="0083457E" w:rsidRPr="003234E3">
        <w:rPr>
          <w:rFonts w:ascii="Times New Roman" w:hAnsi="Times New Roman" w:cs="Times New Roman"/>
        </w:rPr>
        <w:t xml:space="preserve">, stanowiących załącznik nr </w:t>
      </w:r>
      <w:r w:rsidRPr="003234E3">
        <w:rPr>
          <w:rFonts w:ascii="Times New Roman" w:hAnsi="Times New Roman" w:cs="Times New Roman"/>
        </w:rPr>
        <w:t>2</w:t>
      </w:r>
      <w:r w:rsidR="0083457E" w:rsidRPr="003234E3">
        <w:rPr>
          <w:rFonts w:ascii="Times New Roman" w:hAnsi="Times New Roman" w:cs="Times New Roman"/>
        </w:rPr>
        <w:t xml:space="preserve"> do zapytania ofertowego.</w:t>
      </w:r>
      <w:r w:rsidR="00D51451">
        <w:rPr>
          <w:rFonts w:ascii="Times New Roman" w:hAnsi="Times New Roman" w:cs="Times New Roman"/>
        </w:rPr>
        <w:t xml:space="preserve"> Termin realizacji zamówienia: 14 dni kalendarzowych.</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 xml:space="preserve">3. </w:t>
      </w:r>
      <w:r w:rsidR="0083457E" w:rsidRPr="003234E3">
        <w:rPr>
          <w:rFonts w:ascii="Times New Roman" w:hAnsi="Times New Roman" w:cs="Times New Roman"/>
        </w:rPr>
        <w:t xml:space="preserve"> Właściwie wycenion</w:t>
      </w:r>
      <w:r w:rsidRPr="003234E3">
        <w:rPr>
          <w:rFonts w:ascii="Times New Roman" w:hAnsi="Times New Roman" w:cs="Times New Roman"/>
        </w:rPr>
        <w:t>y arkusz</w:t>
      </w:r>
      <w:r w:rsidR="0083457E" w:rsidRPr="003234E3">
        <w:rPr>
          <w:rFonts w:ascii="Times New Roman" w:hAnsi="Times New Roman" w:cs="Times New Roman"/>
        </w:rPr>
        <w:t xml:space="preserve"> wycen</w:t>
      </w:r>
      <w:r w:rsidRPr="003234E3">
        <w:rPr>
          <w:rFonts w:ascii="Times New Roman" w:hAnsi="Times New Roman" w:cs="Times New Roman"/>
        </w:rPr>
        <w:t>y</w:t>
      </w:r>
      <w:r w:rsidR="0083457E" w:rsidRPr="003234E3">
        <w:rPr>
          <w:rFonts w:ascii="Times New Roman" w:hAnsi="Times New Roman" w:cs="Times New Roman"/>
        </w:rPr>
        <w:t xml:space="preserve"> będ</w:t>
      </w:r>
      <w:r w:rsidRPr="003234E3">
        <w:rPr>
          <w:rFonts w:ascii="Times New Roman" w:hAnsi="Times New Roman" w:cs="Times New Roman"/>
        </w:rPr>
        <w:t>zie stanowił</w:t>
      </w:r>
      <w:r w:rsidR="0083457E" w:rsidRPr="003234E3">
        <w:rPr>
          <w:rFonts w:ascii="Times New Roman" w:hAnsi="Times New Roman" w:cs="Times New Roman"/>
        </w:rPr>
        <w:t xml:space="preserve"> podstawę do określenia oferowanej ceny brutto za przedmiot zamówienia.</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4.</w:t>
      </w:r>
      <w:r w:rsidR="0083457E" w:rsidRPr="003234E3">
        <w:rPr>
          <w:rFonts w:ascii="Times New Roman" w:hAnsi="Times New Roman" w:cs="Times New Roman"/>
        </w:rPr>
        <w:t xml:space="preserve"> Wykazane w arkuszach wycen materiały </w:t>
      </w:r>
      <w:r w:rsidRPr="003234E3">
        <w:rPr>
          <w:rFonts w:ascii="Times New Roman" w:hAnsi="Times New Roman" w:cs="Times New Roman"/>
        </w:rPr>
        <w:t>papierniczo-piśmiennicze</w:t>
      </w:r>
      <w:r w:rsidR="0083457E" w:rsidRPr="003234E3">
        <w:rPr>
          <w:rFonts w:ascii="Times New Roman" w:hAnsi="Times New Roman" w:cs="Times New Roman"/>
        </w:rPr>
        <w:t xml:space="preserve"> zostaną dostarczone na koszt Wykonawcy do siedziby </w:t>
      </w:r>
      <w:r w:rsidRPr="003234E3">
        <w:rPr>
          <w:rFonts w:ascii="Times New Roman" w:hAnsi="Times New Roman" w:cs="Times New Roman"/>
        </w:rPr>
        <w:t>Urzędu Miejskiego w Gołdapi</w:t>
      </w:r>
      <w:r w:rsidR="0083457E" w:rsidRPr="003234E3">
        <w:rPr>
          <w:rFonts w:ascii="Times New Roman" w:hAnsi="Times New Roman" w:cs="Times New Roman"/>
        </w:rPr>
        <w:t xml:space="preserve">  mieszczącego się przy ul. </w:t>
      </w:r>
      <w:r w:rsidR="00D51451">
        <w:rPr>
          <w:rFonts w:ascii="Times New Roman" w:hAnsi="Times New Roman" w:cs="Times New Roman"/>
        </w:rPr>
        <w:t>Plac Z</w:t>
      </w:r>
      <w:r w:rsidRPr="003234E3">
        <w:rPr>
          <w:rFonts w:ascii="Times New Roman" w:hAnsi="Times New Roman" w:cs="Times New Roman"/>
        </w:rPr>
        <w:t xml:space="preserve">wycięstwa 14, 19-500 Gołdap, do pokoju nr </w:t>
      </w:r>
      <w:r w:rsidR="00D51451">
        <w:rPr>
          <w:rFonts w:ascii="Times New Roman" w:hAnsi="Times New Roman" w:cs="Times New Roman"/>
        </w:rPr>
        <w:t>39.</w:t>
      </w:r>
    </w:p>
    <w:p w:rsidR="00EF0BF0" w:rsidRPr="003234E3" w:rsidRDefault="00A53397" w:rsidP="003234E3">
      <w:pPr>
        <w:spacing w:after="0" w:line="360" w:lineRule="auto"/>
        <w:jc w:val="both"/>
        <w:rPr>
          <w:rFonts w:ascii="Times New Roman" w:eastAsia="SimSun" w:hAnsi="Times New Roman" w:cs="Times New Roman"/>
          <w:lang w:eastAsia="ar-SA"/>
        </w:rPr>
      </w:pPr>
      <w:r w:rsidRPr="003234E3">
        <w:rPr>
          <w:rFonts w:ascii="Times New Roman" w:hAnsi="Times New Roman" w:cs="Times New Roman"/>
        </w:rPr>
        <w:t>5. Warunki udziału w postępow</w:t>
      </w:r>
      <w:r w:rsidRPr="003234E3">
        <w:rPr>
          <w:rFonts w:ascii="Times New Roman" w:eastAsia="SimSun" w:hAnsi="Times New Roman" w:cs="Times New Roman"/>
          <w:lang w:eastAsia="ar-SA"/>
        </w:rPr>
        <w:t xml:space="preserve">aniu </w:t>
      </w:r>
    </w:p>
    <w:p w:rsidR="00A53397" w:rsidRPr="003234E3" w:rsidRDefault="00A53397" w:rsidP="003234E3">
      <w:pPr>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W zapytaniu ofertowym </w:t>
      </w:r>
      <w:r w:rsidRPr="003234E3">
        <w:rPr>
          <w:rFonts w:ascii="Times New Roman" w:eastAsia="SimSun" w:hAnsi="Times New Roman" w:cs="Times New Roman"/>
          <w:u w:val="single"/>
          <w:lang w:eastAsia="ar-SA"/>
        </w:rPr>
        <w:t>nie mogą</w:t>
      </w:r>
      <w:r w:rsidRPr="003234E3">
        <w:rPr>
          <w:rFonts w:ascii="Times New Roman" w:eastAsia="SimSun" w:hAnsi="Times New Roman" w:cs="Times New Roman"/>
          <w:lang w:eastAsia="ar-SA"/>
        </w:rPr>
        <w:t xml:space="preserve"> brać udziału:</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a) Oferenci, którzy są powiązani osobowo lub kapitałowo z Zamawiającym. Przez powiązania kapitałowe lub osobowe rozumie się wzajemne powiązania między Zamawiającym lub osobami </w:t>
      </w:r>
      <w:r w:rsidRPr="003234E3">
        <w:rPr>
          <w:rFonts w:ascii="Times New Roman" w:eastAsia="SimSun" w:hAnsi="Times New Roman" w:cs="Times New Roman"/>
          <w:lang w:eastAsia="ar-SA"/>
        </w:rPr>
        <w:lastRenderedPageBreak/>
        <w:t xml:space="preserve">upoważnionymi do zaciągania zobowiązań w imieniu Zamawiającego lub osobami wykonującymi </w:t>
      </w:r>
      <w:r w:rsidRPr="003234E3">
        <w:rPr>
          <w:rFonts w:ascii="Times New Roman" w:eastAsia="SimSun" w:hAnsi="Times New Roman" w:cs="Times New Roman"/>
          <w:lang w:eastAsia="ar-SA"/>
        </w:rPr>
        <w:br/>
        <w:t>w imieniu Zamawiającego czynności związane z przygotowaniem i przeprowadzeniem procedury wyboru Oferenta a Oferentem, polegające w szczególności na: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uczestniczeniu w spółce jako wspólnik spółki cywilnej lub spółki osobowej;</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posiadaniu co najmniej 10% udziałów lub akcji;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pełnieniu funkcji członka organu nadzorczego lub zarządzającego, prokurenta,</w:t>
      </w:r>
    </w:p>
    <w:p w:rsidR="00A53397" w:rsidRPr="003234E3" w:rsidRDefault="00A53397" w:rsidP="003234E3">
      <w:pPr>
        <w:suppressAutoHyphens/>
        <w:spacing w:after="0" w:line="360" w:lineRule="auto"/>
        <w:ind w:firstLine="708"/>
        <w:jc w:val="both"/>
        <w:rPr>
          <w:rFonts w:ascii="Times New Roman" w:eastAsia="SimSun" w:hAnsi="Times New Roman" w:cs="Times New Roman"/>
          <w:lang w:eastAsia="ar-SA"/>
        </w:rPr>
      </w:pPr>
      <w:r w:rsidRPr="003234E3">
        <w:rPr>
          <w:rFonts w:ascii="Times New Roman" w:eastAsia="SimSun" w:hAnsi="Times New Roman" w:cs="Times New Roman"/>
          <w:lang w:eastAsia="ar-SA"/>
        </w:rPr>
        <w:t>pełnomocnika;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pozostawaniu w związku małżeńskim, w stosunku pokrewieństwa lub powinowactwa w linii prostej, pokrewieństwa lub powinowactwa w linii bocznej do drugiego stopnia lub w stosunku przysposobienia, opieki lub kurateli;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b) Oferenci, którzy w ciągu ostatnich 3 lat przed wszczęciem postępowania wyrządzili Zamawiającemu szkodę przez to, że nie wykonali lub nienależycie wykonali zobowiązania wobec Gminy Gołdap, chyba, że było to następstwem okoliczności, za które Oferent nie ponosił odpowiedzialności;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c) Oferenci, którzy w ciągu ostatnich 3 lat przed wszczęciem postępowania uc</w:t>
      </w:r>
      <w:r w:rsidR="00EF0BF0" w:rsidRPr="003234E3">
        <w:rPr>
          <w:rFonts w:ascii="Times New Roman" w:eastAsia="SimSun" w:hAnsi="Times New Roman" w:cs="Times New Roman"/>
          <w:lang w:eastAsia="ar-SA"/>
        </w:rPr>
        <w:t xml:space="preserve">hylili się od podpisania umowy </w:t>
      </w:r>
      <w:r w:rsidRPr="003234E3">
        <w:rPr>
          <w:rFonts w:ascii="Times New Roman" w:eastAsia="SimSun" w:hAnsi="Times New Roman" w:cs="Times New Roman"/>
          <w:lang w:eastAsia="ar-SA"/>
        </w:rPr>
        <w:t>z Zamawiającym pomimo wyboru ich oferty;</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d) Oferenci, którzy nie spełniają warunków udziału w postępowaniu, tj. nie posiadają uprawnień do wykonywania określonej działalności, nie posiadają niezbędnej wiedzy i doświadczenia.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W celu wykazania, iż oferent nie podlega wykluczeniu z w/w powodów złoży on odpowiednie oświadczenie stanowiące załącznik nr 3.</w:t>
      </w:r>
    </w:p>
    <w:p w:rsid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6. </w:t>
      </w:r>
      <w:r w:rsidRPr="004200B7">
        <w:rPr>
          <w:rFonts w:ascii="Times New Roman" w:eastAsia="SimSun" w:hAnsi="Times New Roman" w:cs="Times New Roman"/>
          <w:lang w:eastAsia="ar-SA"/>
        </w:rPr>
        <w:t xml:space="preserve">Wybór najkorzystniejszej oferty dokonany zostanie na podstawie tych kryteriów: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Zasady oceny kryterium „Cena” ( C ) – 90 %.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W przypadku kryterium „Cena” oferta otrzyma zaokrągloną do dwóch miejsc po przecinku ilość punktów wynikającą ze wzoru:</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C =</w:t>
      </w:r>
      <w:r w:rsidRPr="004200B7">
        <w:rPr>
          <w:rFonts w:ascii="Times New Roman" w:eastAsia="SimSun" w:hAnsi="Times New Roman" w:cs="Times New Roman"/>
          <w:lang w:eastAsia="ar-SA"/>
        </w:rPr>
        <w:t xml:space="preserve"> </w:t>
      </w:r>
      <w:r>
        <w:rPr>
          <w:rFonts w:ascii="Times New Roman" w:eastAsia="SimSun" w:hAnsi="Times New Roman" w:cs="Times New Roman"/>
          <w:lang w:eastAsia="ar-SA"/>
        </w:rPr>
        <w:t>Cena min : C b x 90pkt</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gdzie: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C – ilość punktów jakie otrzyma oferta badana za kryterium "Cena",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C min – cena oferty najtańszej,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C b– cena oferty badanej.</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Maksymalna ilość punktów – 90 pkt.</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Oferta z najniższą ceną otrzyma maksymalną liczbę punktów — 90. Pozostałe oferty zostaną przeliczone według powyższego wzoru. Wszystkie obliczenia matematyczne prowadzone w trakcie oceny kryterium będą wyliczane z dokładnością do dwóch miejsc po przecinku.</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Zasady oceny kryterium „</w:t>
      </w:r>
      <w:r>
        <w:rPr>
          <w:rFonts w:ascii="Times New Roman" w:eastAsia="SimSun" w:hAnsi="Times New Roman" w:cs="Times New Roman"/>
          <w:lang w:eastAsia="ar-SA"/>
        </w:rPr>
        <w:t>Termin wykonania</w:t>
      </w:r>
      <w:r w:rsidR="002768C7">
        <w:rPr>
          <w:rFonts w:ascii="Times New Roman" w:eastAsia="SimSun" w:hAnsi="Times New Roman" w:cs="Times New Roman"/>
          <w:lang w:eastAsia="ar-SA"/>
        </w:rPr>
        <w:t>” ( T</w:t>
      </w:r>
      <w:r w:rsidRPr="004200B7">
        <w:rPr>
          <w:rFonts w:ascii="Times New Roman" w:eastAsia="SimSun" w:hAnsi="Times New Roman" w:cs="Times New Roman"/>
          <w:lang w:eastAsia="ar-SA"/>
        </w:rPr>
        <w:t xml:space="preserve"> ) – 10 %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W przypadku kryterium „</w:t>
      </w:r>
      <w:r>
        <w:rPr>
          <w:rFonts w:ascii="Times New Roman" w:eastAsia="SimSun" w:hAnsi="Times New Roman" w:cs="Times New Roman"/>
          <w:lang w:eastAsia="ar-SA"/>
        </w:rPr>
        <w:t>Termin wykonania</w:t>
      </w:r>
      <w:r w:rsidRPr="004200B7">
        <w:rPr>
          <w:rFonts w:ascii="Times New Roman" w:eastAsia="SimSun" w:hAnsi="Times New Roman" w:cs="Times New Roman"/>
          <w:lang w:eastAsia="ar-SA"/>
        </w:rPr>
        <w:t>”, oferta otrzyma:</w:t>
      </w:r>
    </w:p>
    <w:p w:rsidR="00EF0BF0"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- 10 punktów, jeżeli Oferent </w:t>
      </w:r>
      <w:r>
        <w:rPr>
          <w:rFonts w:ascii="Times New Roman" w:eastAsia="SimSun" w:hAnsi="Times New Roman" w:cs="Times New Roman"/>
          <w:lang w:eastAsia="ar-SA"/>
        </w:rPr>
        <w:t>zadeklaruje termin wykonania zamówienia do 7 dni kalendarzowych.</w:t>
      </w:r>
    </w:p>
    <w:p w:rsidR="004200B7" w:rsidRPr="003234E3" w:rsidRDefault="004200B7" w:rsidP="004200B7">
      <w:pPr>
        <w:suppressAutoHyphens/>
        <w:spacing w:after="0" w:line="360" w:lineRule="auto"/>
        <w:jc w:val="both"/>
        <w:rPr>
          <w:rFonts w:ascii="Times New Roman" w:eastAsia="SimSun" w:hAnsi="Times New Roman" w:cs="Times New Roman"/>
          <w:lang w:eastAsia="ar-SA"/>
        </w:rPr>
      </w:pPr>
    </w:p>
    <w:p w:rsidR="0083457E" w:rsidRPr="003234E3" w:rsidRDefault="004200B7" w:rsidP="003234E3">
      <w:pPr>
        <w:spacing w:after="0" w:line="360" w:lineRule="auto"/>
        <w:jc w:val="both"/>
        <w:rPr>
          <w:rFonts w:ascii="Times New Roman" w:hAnsi="Times New Roman" w:cs="Times New Roman"/>
        </w:rPr>
      </w:pPr>
      <w:r>
        <w:rPr>
          <w:rFonts w:ascii="Times New Roman" w:hAnsi="Times New Roman" w:cs="Times New Roman"/>
        </w:rPr>
        <w:t>7</w:t>
      </w:r>
      <w:r w:rsidR="00EF0BF0" w:rsidRPr="003234E3">
        <w:rPr>
          <w:rFonts w:ascii="Times New Roman" w:hAnsi="Times New Roman" w:cs="Times New Roman"/>
        </w:rPr>
        <w:t xml:space="preserve">. </w:t>
      </w:r>
      <w:r w:rsidR="0083457E" w:rsidRPr="003234E3">
        <w:rPr>
          <w:rFonts w:ascii="Times New Roman" w:hAnsi="Times New Roman" w:cs="Times New Roman"/>
        </w:rPr>
        <w:t xml:space="preserve"> Informacje o procedurze zapytania ofertowego:</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Wykonawca może złożyć ofertę</w:t>
      </w:r>
      <w:r w:rsidR="008E5240" w:rsidRPr="003234E3">
        <w:rPr>
          <w:rFonts w:ascii="Times New Roman" w:hAnsi="Times New Roman" w:cs="Times New Roman"/>
        </w:rPr>
        <w:t xml:space="preserve"> tylko </w:t>
      </w:r>
      <w:r w:rsidR="008E5240" w:rsidRPr="003234E3">
        <w:rPr>
          <w:rFonts w:ascii="Times New Roman" w:hAnsi="Times New Roman" w:cs="Times New Roman"/>
          <w:u w:val="single"/>
        </w:rPr>
        <w:t>na całość zamówienia</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2) Ofertę na załączonym formularzu ofertowym wraz z arkusz</w:t>
      </w:r>
      <w:r w:rsidR="008E5240" w:rsidRPr="003234E3">
        <w:rPr>
          <w:rFonts w:ascii="Times New Roman" w:hAnsi="Times New Roman" w:cs="Times New Roman"/>
        </w:rPr>
        <w:t xml:space="preserve">em </w:t>
      </w:r>
      <w:r w:rsidRPr="003234E3">
        <w:rPr>
          <w:rFonts w:ascii="Times New Roman" w:hAnsi="Times New Roman" w:cs="Times New Roman"/>
        </w:rPr>
        <w:t>wycen</w:t>
      </w:r>
      <w:r w:rsidR="008E5240" w:rsidRPr="003234E3">
        <w:rPr>
          <w:rFonts w:ascii="Times New Roman" w:hAnsi="Times New Roman" w:cs="Times New Roman"/>
        </w:rPr>
        <w:t>y</w:t>
      </w:r>
      <w:r w:rsidRPr="003234E3">
        <w:rPr>
          <w:rFonts w:ascii="Times New Roman" w:hAnsi="Times New Roman" w:cs="Times New Roman"/>
        </w:rPr>
        <w:t xml:space="preserve"> należy złożyć w siedzibie </w:t>
      </w:r>
      <w:r w:rsidR="008E5240" w:rsidRPr="003234E3">
        <w:rPr>
          <w:rFonts w:ascii="Times New Roman" w:hAnsi="Times New Roman" w:cs="Times New Roman"/>
        </w:rPr>
        <w:t>Urzędu Miejskiego w Gołdapi, ul. Plac Zwycięstwa 14, 19-500 Gołdap, Punkt Obsługi Mieszkańca (parter)</w:t>
      </w:r>
      <w:r w:rsidRPr="003234E3">
        <w:rPr>
          <w:rFonts w:ascii="Times New Roman" w:hAnsi="Times New Roman" w:cs="Times New Roman"/>
        </w:rPr>
        <w:t xml:space="preserve"> w terminie </w:t>
      </w:r>
      <w:r w:rsidRPr="001C3B80">
        <w:rPr>
          <w:rFonts w:ascii="Times New Roman" w:hAnsi="Times New Roman" w:cs="Times New Roman"/>
          <w:b/>
        </w:rPr>
        <w:t xml:space="preserve">do dnia </w:t>
      </w:r>
      <w:r w:rsidR="008330BF">
        <w:rPr>
          <w:rFonts w:ascii="Times New Roman" w:hAnsi="Times New Roman" w:cs="Times New Roman"/>
          <w:b/>
        </w:rPr>
        <w:t>20</w:t>
      </w:r>
      <w:r w:rsidR="00D51451">
        <w:rPr>
          <w:rFonts w:ascii="Times New Roman" w:hAnsi="Times New Roman" w:cs="Times New Roman"/>
          <w:b/>
        </w:rPr>
        <w:t>.10</w:t>
      </w:r>
      <w:r w:rsidR="008E5240" w:rsidRPr="001C3B80">
        <w:rPr>
          <w:rFonts w:ascii="Times New Roman" w:hAnsi="Times New Roman" w:cs="Times New Roman"/>
          <w:b/>
        </w:rPr>
        <w:t>.2017</w:t>
      </w:r>
      <w:r w:rsidR="008E5240" w:rsidRPr="003234E3">
        <w:rPr>
          <w:rFonts w:ascii="Times New Roman" w:hAnsi="Times New Roman" w:cs="Times New Roman"/>
        </w:rPr>
        <w:t xml:space="preserve"> r</w:t>
      </w:r>
      <w:r w:rsidRPr="003234E3">
        <w:rPr>
          <w:rFonts w:ascii="Times New Roman" w:hAnsi="Times New Roman" w:cs="Times New Roman"/>
        </w:rPr>
        <w:t xml:space="preserve">.  do godz. </w:t>
      </w:r>
      <w:r w:rsidR="006571B9">
        <w:rPr>
          <w:rFonts w:ascii="Times New Roman" w:hAnsi="Times New Roman" w:cs="Times New Roman"/>
        </w:rPr>
        <w:t>9</w:t>
      </w:r>
      <w:r w:rsidRPr="003234E3">
        <w:rPr>
          <w:rFonts w:ascii="Times New Roman" w:hAnsi="Times New Roman" w:cs="Times New Roman"/>
        </w:rPr>
        <w:t>:00 w z</w:t>
      </w:r>
      <w:r w:rsidR="008E5240" w:rsidRPr="003234E3">
        <w:rPr>
          <w:rFonts w:ascii="Times New Roman" w:hAnsi="Times New Roman" w:cs="Times New Roman"/>
        </w:rPr>
        <w:t>aklejonych kopertach z napisem:</w:t>
      </w:r>
    </w:p>
    <w:p w:rsidR="0083457E" w:rsidRPr="003234E3" w:rsidRDefault="008E5240" w:rsidP="003234E3">
      <w:pPr>
        <w:spacing w:after="0" w:line="360" w:lineRule="auto"/>
        <w:jc w:val="both"/>
        <w:rPr>
          <w:rFonts w:ascii="Times New Roman" w:hAnsi="Times New Roman" w:cs="Times New Roman"/>
          <w:i/>
        </w:rPr>
      </w:pPr>
      <w:r w:rsidRPr="003234E3">
        <w:rPr>
          <w:rFonts w:ascii="Times New Roman" w:hAnsi="Times New Roman" w:cs="Times New Roman"/>
          <w:i/>
        </w:rPr>
        <w:t>Oferta na zakup materiałów papierniczo-piśmienniczych w projekcie „Dobry start – lepsze jutro”</w:t>
      </w:r>
    </w:p>
    <w:p w:rsidR="00D51451" w:rsidRDefault="008330BF" w:rsidP="003234E3">
      <w:pPr>
        <w:spacing w:after="0" w:line="360" w:lineRule="auto"/>
        <w:jc w:val="both"/>
        <w:rPr>
          <w:rFonts w:ascii="Times New Roman" w:hAnsi="Times New Roman" w:cs="Times New Roman"/>
          <w:i/>
        </w:rPr>
      </w:pPr>
      <w:r>
        <w:rPr>
          <w:rFonts w:ascii="Times New Roman" w:hAnsi="Times New Roman" w:cs="Times New Roman"/>
          <w:i/>
        </w:rPr>
        <w:t>Nie otwierać przed 20</w:t>
      </w:r>
      <w:r w:rsidR="00D51451">
        <w:rPr>
          <w:rFonts w:ascii="Times New Roman" w:hAnsi="Times New Roman" w:cs="Times New Roman"/>
          <w:i/>
        </w:rPr>
        <w:t>.10</w:t>
      </w:r>
      <w:r w:rsidR="008E5240" w:rsidRPr="003234E3">
        <w:rPr>
          <w:rFonts w:ascii="Times New Roman" w:hAnsi="Times New Roman" w:cs="Times New Roman"/>
          <w:i/>
        </w:rPr>
        <w:t>.2017</w:t>
      </w:r>
      <w:r w:rsidR="0083457E" w:rsidRPr="003234E3">
        <w:rPr>
          <w:rFonts w:ascii="Times New Roman" w:hAnsi="Times New Roman" w:cs="Times New Roman"/>
          <w:i/>
        </w:rPr>
        <w:t xml:space="preserve">r. godz. </w:t>
      </w:r>
      <w:r w:rsidR="006571B9">
        <w:rPr>
          <w:rFonts w:ascii="Times New Roman" w:hAnsi="Times New Roman" w:cs="Times New Roman"/>
          <w:i/>
        </w:rPr>
        <w:t>9</w:t>
      </w:r>
      <w:r w:rsidR="0083457E" w:rsidRPr="003234E3">
        <w:rPr>
          <w:rFonts w:ascii="Times New Roman" w:hAnsi="Times New Roman" w:cs="Times New Roman"/>
          <w:i/>
        </w:rPr>
        <w:t>:</w:t>
      </w:r>
      <w:r w:rsidR="008E5240" w:rsidRPr="003234E3">
        <w:rPr>
          <w:rFonts w:ascii="Times New Roman" w:hAnsi="Times New Roman" w:cs="Times New Roman"/>
          <w:i/>
        </w:rPr>
        <w:t>15</w:t>
      </w:r>
    </w:p>
    <w:p w:rsidR="009A5280" w:rsidRPr="009A5280" w:rsidRDefault="009A5280" w:rsidP="003234E3">
      <w:pPr>
        <w:spacing w:after="0" w:line="360" w:lineRule="auto"/>
        <w:jc w:val="both"/>
        <w:rPr>
          <w:rFonts w:ascii="Times New Roman" w:hAnsi="Times New Roman" w:cs="Times New Roman"/>
        </w:rPr>
      </w:pPr>
      <w:r w:rsidRPr="009A5280">
        <w:rPr>
          <w:rFonts w:ascii="Times New Roman" w:hAnsi="Times New Roman" w:cs="Times New Roman"/>
        </w:rPr>
        <w:t>albo przesłać skan oferty na adres:  monika.bogdan@goldap.pl</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3) Oferty złożone po wyznaczonym terminie nie będą rozpatrywane.</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4</w:t>
      </w:r>
      <w:r w:rsidR="0083457E" w:rsidRPr="003234E3">
        <w:rPr>
          <w:rFonts w:ascii="Times New Roman" w:hAnsi="Times New Roman" w:cs="Times New Roman"/>
        </w:rPr>
        <w:t xml:space="preserve">) Zapytanie  ofertowe  ogłoszone  zostało  na  stronie  internetowej  </w:t>
      </w:r>
      <w:hyperlink r:id="rId7" w:history="1">
        <w:r w:rsidRPr="003234E3">
          <w:rPr>
            <w:rStyle w:val="Hipercze"/>
            <w:rFonts w:ascii="Times New Roman" w:hAnsi="Times New Roman" w:cs="Times New Roman"/>
          </w:rPr>
          <w:t>http://bip.goldap.pl</w:t>
        </w:r>
      </w:hyperlink>
      <w:r w:rsidRPr="003234E3">
        <w:rPr>
          <w:rFonts w:ascii="Times New Roman" w:hAnsi="Times New Roman" w:cs="Times New Roman"/>
        </w:rPr>
        <w:t xml:space="preserve"> zakładka zamówienia publiczne</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5</w:t>
      </w:r>
      <w:r w:rsidR="0083457E" w:rsidRPr="003234E3">
        <w:rPr>
          <w:rFonts w:ascii="Times New Roman" w:hAnsi="Times New Roman" w:cs="Times New Roman"/>
        </w:rPr>
        <w:t>) Wyniki zapytania ofertowego zostaną umieszcz</w:t>
      </w:r>
      <w:r w:rsidRPr="003234E3">
        <w:rPr>
          <w:rFonts w:ascii="Times New Roman" w:hAnsi="Times New Roman" w:cs="Times New Roman"/>
        </w:rPr>
        <w:t>one na stronie internetowej jw.</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6</w:t>
      </w:r>
      <w:r w:rsidR="0083457E" w:rsidRPr="003234E3">
        <w:rPr>
          <w:rFonts w:ascii="Times New Roman" w:hAnsi="Times New Roman" w:cs="Times New Roman"/>
        </w:rPr>
        <w:t xml:space="preserve">) Osobą upoważnioną do kontaktów z oferentami oraz wszelkich wyjaśnień udziela w zakresie przedmiotu zamówienia: </w:t>
      </w:r>
      <w:r w:rsidRPr="003234E3">
        <w:rPr>
          <w:rFonts w:ascii="Times New Roman" w:hAnsi="Times New Roman" w:cs="Times New Roman"/>
        </w:rPr>
        <w:t>Monika Bogdan</w:t>
      </w:r>
      <w:r w:rsidR="0083457E" w:rsidRPr="003234E3">
        <w:rPr>
          <w:rFonts w:ascii="Times New Roman" w:hAnsi="Times New Roman" w:cs="Times New Roman"/>
        </w:rPr>
        <w:t xml:space="preserve"> </w:t>
      </w:r>
      <w:r w:rsidRPr="003234E3">
        <w:rPr>
          <w:rFonts w:ascii="Times New Roman" w:hAnsi="Times New Roman" w:cs="Times New Roman"/>
        </w:rPr>
        <w:t>e-mail: monika.bogdan@goldap.pl</w:t>
      </w:r>
    </w:p>
    <w:p w:rsidR="003234E3" w:rsidRDefault="003234E3" w:rsidP="003234E3">
      <w:pPr>
        <w:spacing w:after="0" w:line="360" w:lineRule="auto"/>
        <w:jc w:val="both"/>
        <w:rPr>
          <w:rFonts w:ascii="Times New Roman" w:hAnsi="Times New Roman" w:cs="Times New Roman"/>
        </w:rPr>
      </w:pP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Załącznikami do zapytania są:</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Formularz ofertowy</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2. Arkusz Wycen</w:t>
      </w:r>
      <w:r w:rsidR="008E5240" w:rsidRPr="003234E3">
        <w:rPr>
          <w:rFonts w:ascii="Times New Roman" w:hAnsi="Times New Roman" w:cs="Times New Roman"/>
        </w:rPr>
        <w:t>y</w:t>
      </w:r>
    </w:p>
    <w:p w:rsidR="00EF0BF0" w:rsidRPr="003234E3" w:rsidRDefault="00EF0BF0" w:rsidP="003234E3">
      <w:pPr>
        <w:spacing w:after="0" w:line="360" w:lineRule="auto"/>
        <w:jc w:val="both"/>
        <w:rPr>
          <w:rFonts w:ascii="Times New Roman" w:hAnsi="Times New Roman" w:cs="Times New Roman"/>
        </w:rPr>
      </w:pPr>
      <w:r w:rsidRPr="003234E3">
        <w:rPr>
          <w:rFonts w:ascii="Times New Roman" w:hAnsi="Times New Roman" w:cs="Times New Roman"/>
        </w:rPr>
        <w:t xml:space="preserve">3. Oświadczenie </w:t>
      </w:r>
      <w:r w:rsidR="009D3F04">
        <w:rPr>
          <w:rFonts w:ascii="Times New Roman" w:hAnsi="Times New Roman" w:cs="Times New Roman"/>
        </w:rPr>
        <w:t>o braku powiązań</w:t>
      </w:r>
    </w:p>
    <w:p w:rsidR="009D3F04" w:rsidRDefault="009D3F04" w:rsidP="003234E3">
      <w:pPr>
        <w:suppressAutoHyphens/>
        <w:spacing w:after="0" w:line="360" w:lineRule="auto"/>
        <w:rPr>
          <w:rFonts w:ascii="Times New Roman" w:hAnsi="Times New Roman" w:cs="Times New Roman"/>
          <w:color w:val="FF0000"/>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D51451" w:rsidRDefault="00D51451"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Załącznik nr 1 do Zapytania ofertowego</w:t>
      </w:r>
    </w:p>
    <w:p w:rsidR="00A53397" w:rsidRPr="003234E3" w:rsidRDefault="00A53397" w:rsidP="003234E3">
      <w:pPr>
        <w:suppressAutoHyphens/>
        <w:spacing w:after="0" w:line="360" w:lineRule="auto"/>
        <w:rPr>
          <w:rFonts w:ascii="Times New Roman" w:eastAsia="SimSun" w:hAnsi="Times New Roman" w:cs="Times New Roman"/>
          <w:lang w:eastAsia="ar-SA"/>
        </w:rPr>
      </w:pPr>
    </w:p>
    <w:p w:rsidR="00A53397" w:rsidRPr="003234E3" w:rsidRDefault="00A53397" w:rsidP="003234E3">
      <w:pPr>
        <w:suppressAutoHyphens/>
        <w:spacing w:after="0" w:line="360" w:lineRule="auto"/>
        <w:jc w:val="center"/>
        <w:rPr>
          <w:rFonts w:ascii="Times New Roman" w:eastAsia="SimSun" w:hAnsi="Times New Roman" w:cs="Times New Roman"/>
          <w:lang w:eastAsia="ar-SA"/>
        </w:rPr>
      </w:pPr>
      <w:r w:rsidRPr="003234E3">
        <w:rPr>
          <w:rFonts w:ascii="Times New Roman" w:eastAsia="SimSun" w:hAnsi="Times New Roman" w:cs="Times New Roman"/>
          <w:b/>
          <w:lang w:eastAsia="ar-SA"/>
        </w:rPr>
        <w:t>FORMULARZ OFERTOWY</w:t>
      </w:r>
    </w:p>
    <w:p w:rsidR="00A53397" w:rsidRPr="003234E3" w:rsidRDefault="00A53397" w:rsidP="003234E3">
      <w:pPr>
        <w:suppressAutoHyphens/>
        <w:spacing w:after="0" w:line="360" w:lineRule="auto"/>
        <w:rPr>
          <w:rFonts w:ascii="Times New Roman" w:eastAsia="SimSun" w:hAnsi="Times New Roman" w:cs="Times New Roman"/>
          <w:lang w:eastAsia="ar-SA"/>
        </w:rPr>
      </w:pPr>
      <w:bookmarkStart w:id="0" w:name="_Hlk481656932"/>
      <w:r w:rsidRPr="003234E3">
        <w:rPr>
          <w:rFonts w:ascii="Times New Roman" w:eastAsia="SimSun" w:hAnsi="Times New Roman" w:cs="Times New Roman"/>
          <w:lang w:eastAsia="ar-SA"/>
        </w:rPr>
        <w:t>Imię i nazwisko lub nazwa oferenta: ……………………………………………………………………………………………………………</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Adres:……………………………………………………………………………………………………</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NIP: ………………………</w:t>
      </w:r>
      <w:r w:rsidR="003234E3">
        <w:rPr>
          <w:rFonts w:ascii="Times New Roman" w:eastAsia="SimSun" w:hAnsi="Times New Roman" w:cs="Times New Roman"/>
          <w:lang w:eastAsia="ar-SA"/>
        </w:rPr>
        <w:t>………………………………………………………………………………</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Tele</w:t>
      </w:r>
      <w:r w:rsidR="003234E3">
        <w:rPr>
          <w:rFonts w:ascii="Times New Roman" w:eastAsia="SimSun" w:hAnsi="Times New Roman" w:cs="Times New Roman"/>
          <w:lang w:eastAsia="ar-SA"/>
        </w:rPr>
        <w:t>fon:………………………………………………… adres e-mail………………………………….</w:t>
      </w:r>
    </w:p>
    <w:bookmarkEnd w:id="0"/>
    <w:p w:rsidR="00A53397" w:rsidRPr="003234E3" w:rsidRDefault="00A53397" w:rsidP="003234E3">
      <w:pPr>
        <w:suppressAutoHyphens/>
        <w:spacing w:after="0" w:line="360" w:lineRule="auto"/>
        <w:rPr>
          <w:rFonts w:ascii="Times New Roman" w:eastAsia="SimSun" w:hAnsi="Times New Roman" w:cs="Times New Roman"/>
          <w:lang w:eastAsia="ar-SA"/>
        </w:rPr>
      </w:pPr>
    </w:p>
    <w:p w:rsidR="00A53397" w:rsidRDefault="00A53397" w:rsidP="003234E3">
      <w:pPr>
        <w:suppressAutoHyphens/>
        <w:spacing w:after="0" w:line="360" w:lineRule="auto"/>
        <w:jc w:val="both"/>
        <w:rPr>
          <w:rFonts w:ascii="Times New Roman" w:eastAsia="Times New Roman" w:hAnsi="Times New Roman" w:cs="Times New Roman"/>
          <w:sz w:val="20"/>
          <w:lang w:eastAsia="ar-SA"/>
        </w:rPr>
      </w:pPr>
      <w:r w:rsidRPr="00100381">
        <w:rPr>
          <w:rFonts w:ascii="Times New Roman" w:eastAsia="SimSun" w:hAnsi="Times New Roman" w:cs="Times New Roman"/>
          <w:sz w:val="20"/>
          <w:lang w:eastAsia="ar-SA"/>
        </w:rPr>
        <w:t xml:space="preserve">Odpowiadając na zapytanie ofertowe dotyczące </w:t>
      </w:r>
      <w:r w:rsidR="003234E3" w:rsidRPr="00100381">
        <w:rPr>
          <w:rFonts w:ascii="Times New Roman" w:eastAsia="SimSun" w:hAnsi="Times New Roman" w:cs="Times New Roman"/>
          <w:sz w:val="20"/>
          <w:lang w:eastAsia="ar-SA"/>
        </w:rPr>
        <w:t>zakupu i dostawy materiałów papierniczo-piśmienniczych</w:t>
      </w:r>
      <w:r w:rsidRPr="00100381">
        <w:rPr>
          <w:rFonts w:ascii="Times New Roman" w:eastAsia="SimSun" w:hAnsi="Times New Roman" w:cs="Times New Roman"/>
          <w:sz w:val="20"/>
          <w:lang w:eastAsia="ar-SA"/>
        </w:rPr>
        <w:t xml:space="preserve"> </w:t>
      </w:r>
      <w:r w:rsidR="00390171">
        <w:rPr>
          <w:rFonts w:ascii="Times New Roman" w:eastAsia="SimSun" w:hAnsi="Times New Roman" w:cs="Times New Roman"/>
          <w:sz w:val="20"/>
          <w:lang w:eastAsia="ar-SA"/>
        </w:rPr>
        <w:br/>
      </w:r>
      <w:r w:rsidRPr="00100381">
        <w:rPr>
          <w:rFonts w:ascii="Times New Roman" w:eastAsia="SimSun" w:hAnsi="Times New Roman" w:cs="Times New Roman"/>
          <w:sz w:val="20"/>
          <w:lang w:eastAsia="ar-SA"/>
        </w:rPr>
        <w:t xml:space="preserve">w projekcie pt. „Dobry start – lepsze jutro” realizowanego przez Gminę Gołdap współfinansowanego </w:t>
      </w:r>
      <w:r w:rsidR="00390171">
        <w:rPr>
          <w:rFonts w:ascii="Times New Roman" w:eastAsia="SimSun" w:hAnsi="Times New Roman" w:cs="Times New Roman"/>
          <w:sz w:val="20"/>
          <w:lang w:eastAsia="ar-SA"/>
        </w:rPr>
        <w:br/>
      </w:r>
      <w:r w:rsidRPr="00100381">
        <w:rPr>
          <w:rFonts w:ascii="Times New Roman" w:eastAsia="SimSun" w:hAnsi="Times New Roman" w:cs="Times New Roman"/>
          <w:sz w:val="20"/>
          <w:lang w:eastAsia="ar-SA"/>
        </w:rPr>
        <w:t xml:space="preserve">z Europejskiego Funduszu Społecznego w ramach Regionalnego Programu Operacyjnego Województwa Warmińsko-Mazurskiego na lata 2014-2020, Oś Priorytetowa: 2 Kadry dla gospodarki, Działanie: 2.2 Podniesienie jakości oferty ukierunkowanej na rozwój kompetencji kluczowych uczniów, Poddziałanie: 2.2.1 Podniesienie jakości oferty ukierunkowanej na rozwój kompetencji kluczowych uczniów  - projekty konkursowe, </w:t>
      </w:r>
      <w:r w:rsidRPr="00100381">
        <w:rPr>
          <w:rFonts w:ascii="Times New Roman" w:eastAsia="Times New Roman" w:hAnsi="Times New Roman" w:cs="Times New Roman"/>
          <w:sz w:val="20"/>
          <w:lang w:eastAsia="ar-SA"/>
        </w:rPr>
        <w:t>oferujemy zakup i dostawę artykułów papierniczo-piśmienniczych cenę:</w:t>
      </w:r>
    </w:p>
    <w:p w:rsidR="00100381" w:rsidRPr="00100381" w:rsidRDefault="00100381" w:rsidP="003234E3">
      <w:pPr>
        <w:suppressAutoHyphens/>
        <w:spacing w:after="0" w:line="360" w:lineRule="auto"/>
        <w:jc w:val="both"/>
        <w:rPr>
          <w:rFonts w:ascii="Times New Roman" w:eastAsia="Times New Roman" w:hAnsi="Times New Roman" w:cs="Times New Roman"/>
          <w:sz w:val="20"/>
          <w:lang w:eastAsia="ar-SA"/>
        </w:rPr>
      </w:pPr>
    </w:p>
    <w:p w:rsidR="00A53397"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złotych brutto (słownie: ……………….) , w tym podatek VAT ………… zł (słownie: …………………….) za </w:t>
      </w:r>
      <w:r w:rsidR="00D51451">
        <w:rPr>
          <w:rFonts w:ascii="Times New Roman" w:eastAsia="SimSun" w:hAnsi="Times New Roman" w:cs="Times New Roman"/>
          <w:lang w:eastAsia="ar-SA"/>
        </w:rPr>
        <w:t xml:space="preserve">zakup i dostawę materiałów </w:t>
      </w:r>
      <w:r w:rsidR="003234E3">
        <w:rPr>
          <w:rFonts w:ascii="Times New Roman" w:eastAsia="SimSun" w:hAnsi="Times New Roman" w:cs="Times New Roman"/>
          <w:lang w:eastAsia="ar-SA"/>
        </w:rPr>
        <w:t>papierniczo-piśmienniczych określonych w arkuszu wyceny</w:t>
      </w:r>
      <w:r w:rsidRPr="003234E3">
        <w:rPr>
          <w:rFonts w:ascii="Times New Roman" w:eastAsia="SimSun" w:hAnsi="Times New Roman" w:cs="Times New Roman"/>
          <w:lang w:eastAsia="ar-SA"/>
        </w:rPr>
        <w:t xml:space="preserve"> </w:t>
      </w:r>
    </w:p>
    <w:p w:rsidR="002768C7" w:rsidRDefault="002768C7" w:rsidP="003234E3">
      <w:pPr>
        <w:suppressAutoHyphens/>
        <w:spacing w:after="0" w:line="360" w:lineRule="auto"/>
        <w:rPr>
          <w:rFonts w:ascii="Times New Roman" w:eastAsia="SimSun" w:hAnsi="Times New Roman" w:cs="Times New Roman"/>
          <w:lang w:eastAsia="ar-SA"/>
        </w:rPr>
      </w:pPr>
    </w:p>
    <w:p w:rsidR="002768C7" w:rsidRPr="003234E3" w:rsidRDefault="002768C7" w:rsidP="002768C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Deklaruję, że wykonam zamówienie </w:t>
      </w:r>
      <w:r w:rsidRPr="002768C7">
        <w:rPr>
          <w:rFonts w:ascii="Times New Roman" w:eastAsia="SimSun" w:hAnsi="Times New Roman" w:cs="Times New Roman"/>
          <w:lang w:eastAsia="ar-SA"/>
        </w:rPr>
        <w:t xml:space="preserve">dotyczące zakupu i dostawy materiałów papierniczo-piśmienniczych </w:t>
      </w:r>
      <w:r>
        <w:rPr>
          <w:rFonts w:ascii="Times New Roman" w:eastAsia="SimSun" w:hAnsi="Times New Roman" w:cs="Times New Roman"/>
          <w:lang w:eastAsia="ar-SA"/>
        </w:rPr>
        <w:t>w terminie do 7 dni kalendarzowych/</w:t>
      </w:r>
      <w:r w:rsidR="00D51451">
        <w:rPr>
          <w:rFonts w:ascii="Times New Roman" w:eastAsia="SimSun" w:hAnsi="Times New Roman" w:cs="Times New Roman"/>
          <w:lang w:eastAsia="ar-SA"/>
        </w:rPr>
        <w:t>14</w:t>
      </w:r>
      <w:r>
        <w:rPr>
          <w:rFonts w:ascii="Times New Roman" w:eastAsia="SimSun" w:hAnsi="Times New Roman" w:cs="Times New Roman"/>
          <w:lang w:eastAsia="ar-SA"/>
        </w:rPr>
        <w:t xml:space="preserve"> dni kalendarzowych </w:t>
      </w:r>
      <w:r w:rsidRPr="002768C7">
        <w:rPr>
          <w:rFonts w:ascii="Times New Roman" w:eastAsia="SimSun" w:hAnsi="Times New Roman" w:cs="Times New Roman"/>
          <w:i/>
          <w:lang w:eastAsia="ar-SA"/>
        </w:rPr>
        <w:t>(zaznaczyć właściwe).</w:t>
      </w:r>
    </w:p>
    <w:p w:rsidR="00A53397" w:rsidRPr="003234E3" w:rsidRDefault="00A53397" w:rsidP="003234E3">
      <w:pPr>
        <w:suppressAutoHyphens/>
        <w:spacing w:after="0" w:line="360" w:lineRule="auto"/>
        <w:rPr>
          <w:rFonts w:ascii="Times New Roman" w:eastAsia="SimSun" w:hAnsi="Times New Roman" w:cs="Times New Roman"/>
          <w:b/>
          <w:lang w:eastAsia="ar-SA"/>
        </w:rPr>
      </w:pP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b/>
          <w:sz w:val="20"/>
          <w:lang w:eastAsia="ar-SA"/>
        </w:rPr>
        <w:t>3. Oświadczam, że:</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1.</w:t>
      </w:r>
      <w:r w:rsidRPr="00100381">
        <w:rPr>
          <w:rFonts w:ascii="Times New Roman" w:eastAsia="SimSun" w:hAnsi="Times New Roman" w:cs="Times New Roman"/>
          <w:sz w:val="20"/>
          <w:lang w:eastAsia="ar-SA"/>
        </w:rPr>
        <w:tab/>
        <w:t>Oświadczam, że powyższa cena obejmuje całość kosztów wykonania zamówienia.</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2.</w:t>
      </w:r>
      <w:r w:rsidRPr="00100381">
        <w:rPr>
          <w:rFonts w:ascii="Times New Roman" w:eastAsia="SimSun" w:hAnsi="Times New Roman" w:cs="Times New Roman"/>
          <w:sz w:val="20"/>
          <w:lang w:eastAsia="ar-SA"/>
        </w:rPr>
        <w:tab/>
        <w:t>Oświadczam, że zapoznałam/em się z wymaganiami Zamawiającego, dotyczącymi przedmiotu zamówienia, zamieszczonymi w zapytaniu ofertowym  oraz akceptuje je i nie wnoszę do nich żadnych zastrzeżeń.</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4.</w:t>
      </w:r>
      <w:r w:rsidRPr="00100381">
        <w:rPr>
          <w:rFonts w:ascii="Times New Roman" w:eastAsia="SimSun" w:hAnsi="Times New Roman" w:cs="Times New Roman"/>
          <w:sz w:val="20"/>
          <w:lang w:eastAsia="ar-SA"/>
        </w:rPr>
        <w:tab/>
        <w:t xml:space="preserve">Oświadczam, że termin związania z ofertą wynosi do 30 dni kalendarzowych od dnia otwarcia ofert. </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5.</w:t>
      </w:r>
      <w:r w:rsidRPr="00100381">
        <w:rPr>
          <w:rFonts w:ascii="Times New Roman" w:eastAsia="SimSun" w:hAnsi="Times New Roman" w:cs="Times New Roman"/>
          <w:sz w:val="20"/>
          <w:lang w:eastAsia="ar-SA"/>
        </w:rPr>
        <w:tab/>
        <w:t xml:space="preserve">W przypadku uznania mojej oferty za najkorzystniejszą zobowiązuję się  do podpisania umowy w terminie i miejscu wskazanym przez Zamawiającego. </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6.</w:t>
      </w:r>
      <w:r w:rsidRPr="00100381">
        <w:rPr>
          <w:rFonts w:ascii="Times New Roman" w:eastAsia="SimSun" w:hAnsi="Times New Roman" w:cs="Times New Roman"/>
          <w:sz w:val="20"/>
          <w:lang w:eastAsia="ar-SA"/>
        </w:rPr>
        <w:tab/>
        <w:t xml:space="preserve">Jestem świadomy, że przed zawarciem umowy Zamawiający może prowadzić dodatkowe negocjacje z Wykonawcą, którego oferta została uznana za najkorzystniejszą. </w:t>
      </w: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 xml:space="preserve">Załącznikami do niniejszego formularza, stanowiącymi integralną część oferty, są: </w:t>
      </w:r>
    </w:p>
    <w:p w:rsidR="00A53397" w:rsidRPr="00100381" w:rsidRDefault="00A53397" w:rsidP="003234E3">
      <w:pPr>
        <w:numPr>
          <w:ilvl w:val="0"/>
          <w:numId w:val="1"/>
        </w:num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 xml:space="preserve">……………………….      </w:t>
      </w:r>
    </w:p>
    <w:p w:rsidR="00A53397" w:rsidRPr="00100381" w:rsidRDefault="00A53397" w:rsidP="00100381">
      <w:pPr>
        <w:suppressAutoHyphens/>
        <w:spacing w:after="0" w:line="360" w:lineRule="auto"/>
        <w:ind w:firstLine="708"/>
        <w:jc w:val="right"/>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w:t>
      </w:r>
      <w:r w:rsidRPr="00100381">
        <w:rPr>
          <w:rFonts w:ascii="Times New Roman" w:eastAsia="SimSun" w:hAnsi="Times New Roman" w:cs="Times New Roman"/>
          <w:sz w:val="16"/>
          <w:lang w:eastAsia="ar-SA"/>
        </w:rPr>
        <w:t xml:space="preserve">                                                                                                                                    </w:t>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t xml:space="preserve">      Data i  podpis Oferenta</w:t>
      </w:r>
    </w:p>
    <w:p w:rsidR="003234E3" w:rsidRDefault="003234E3" w:rsidP="003234E3">
      <w:pPr>
        <w:spacing w:after="0" w:line="360" w:lineRule="auto"/>
        <w:jc w:val="both"/>
        <w:rPr>
          <w:rFonts w:ascii="Times New Roman" w:eastAsia="SimSun" w:hAnsi="Times New Roman" w:cs="Times New Roman"/>
          <w:lang w:eastAsia="ar-SA"/>
        </w:rPr>
      </w:pPr>
    </w:p>
    <w:p w:rsidR="005471F0" w:rsidRPr="00100381" w:rsidRDefault="005471F0" w:rsidP="003234E3">
      <w:pPr>
        <w:spacing w:after="0" w:line="360" w:lineRule="auto"/>
        <w:jc w:val="both"/>
        <w:rPr>
          <w:rFonts w:ascii="Times New Roman" w:hAnsi="Times New Roman" w:cs="Times New Roman"/>
          <w:b/>
          <w:sz w:val="20"/>
        </w:rPr>
      </w:pPr>
      <w:r w:rsidRPr="00100381">
        <w:rPr>
          <w:rFonts w:ascii="Times New Roman" w:hAnsi="Times New Roman" w:cs="Times New Roman"/>
          <w:b/>
          <w:sz w:val="20"/>
        </w:rPr>
        <w:t xml:space="preserve">Arkusz wyceny </w:t>
      </w:r>
      <w:r w:rsidRPr="00100381">
        <w:rPr>
          <w:rFonts w:ascii="Times New Roman" w:hAnsi="Times New Roman" w:cs="Times New Roman"/>
          <w:sz w:val="20"/>
        </w:rPr>
        <w:t>– załącznik nr 2</w:t>
      </w:r>
    </w:p>
    <w:p w:rsidR="003234E3" w:rsidRDefault="003234E3" w:rsidP="003234E3">
      <w:pPr>
        <w:spacing w:after="0" w:line="360" w:lineRule="auto"/>
        <w:jc w:val="both"/>
        <w:rPr>
          <w:rFonts w:ascii="Times New Roman" w:hAnsi="Times New Roman" w:cs="Times New Roman"/>
        </w:rPr>
      </w:pPr>
    </w:p>
    <w:tbl>
      <w:tblPr>
        <w:tblStyle w:val="Siatkatabeli"/>
        <w:tblW w:w="9067" w:type="dxa"/>
        <w:tblLook w:val="04A0" w:firstRow="1" w:lastRow="0" w:firstColumn="1" w:lastColumn="0" w:noHBand="0" w:noVBand="1"/>
      </w:tblPr>
      <w:tblGrid>
        <w:gridCol w:w="516"/>
        <w:gridCol w:w="3307"/>
        <w:gridCol w:w="1417"/>
        <w:gridCol w:w="1843"/>
        <w:gridCol w:w="1984"/>
      </w:tblGrid>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sidRPr="003234E3">
              <w:rPr>
                <w:rFonts w:ascii="Times New Roman" w:hAnsi="Times New Roman" w:cs="Times New Roman"/>
              </w:rPr>
              <w:t>Lp.</w:t>
            </w:r>
          </w:p>
        </w:tc>
        <w:tc>
          <w:tcPr>
            <w:tcW w:w="3307" w:type="dxa"/>
          </w:tcPr>
          <w:p w:rsidR="00511852" w:rsidRPr="003234E3" w:rsidRDefault="00511852" w:rsidP="004F576D">
            <w:pPr>
              <w:spacing w:line="360" w:lineRule="auto"/>
              <w:jc w:val="both"/>
              <w:rPr>
                <w:rFonts w:ascii="Times New Roman" w:hAnsi="Times New Roman" w:cs="Times New Roman"/>
              </w:rPr>
            </w:pPr>
            <w:r w:rsidRPr="003234E3">
              <w:rPr>
                <w:rFonts w:ascii="Times New Roman" w:hAnsi="Times New Roman" w:cs="Times New Roman"/>
              </w:rPr>
              <w:t>Rodzaj</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Jednostka miary</w:t>
            </w:r>
          </w:p>
        </w:tc>
        <w:tc>
          <w:tcPr>
            <w:tcW w:w="1843" w:type="dxa"/>
          </w:tcPr>
          <w:p w:rsidR="00511852" w:rsidRPr="003234E3" w:rsidRDefault="00511852" w:rsidP="004F576D">
            <w:pPr>
              <w:spacing w:line="360" w:lineRule="auto"/>
              <w:jc w:val="both"/>
              <w:rPr>
                <w:rFonts w:ascii="Times New Roman" w:hAnsi="Times New Roman" w:cs="Times New Roman"/>
              </w:rPr>
            </w:pPr>
            <w:r w:rsidRPr="003234E3">
              <w:rPr>
                <w:rFonts w:ascii="Times New Roman" w:hAnsi="Times New Roman" w:cs="Times New Roman"/>
              </w:rPr>
              <w:t>Ilość sztuk</w:t>
            </w:r>
          </w:p>
        </w:tc>
        <w:tc>
          <w:tcPr>
            <w:tcW w:w="1984"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Cena brutto</w:t>
            </w: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Przekładki kartonowe do segregatora A4 </w:t>
            </w:r>
          </w:p>
          <w:p w:rsidR="00511852" w:rsidRPr="003234E3" w:rsidRDefault="00511852" w:rsidP="004F576D">
            <w:pPr>
              <w:spacing w:line="360" w:lineRule="auto"/>
              <w:jc w:val="both"/>
              <w:rPr>
                <w:rFonts w:ascii="Times New Roman" w:hAnsi="Times New Roman" w:cs="Times New Roman"/>
              </w:rPr>
            </w:pPr>
            <w:r w:rsidRPr="00870002">
              <w:rPr>
                <w:rFonts w:ascii="Times New Roman" w:hAnsi="Times New Roman" w:cs="Times New Roman"/>
                <w:sz w:val="20"/>
              </w:rPr>
              <w:t xml:space="preserve">(12 kart w 6 kolorach, bez oznaczeń - bez liter A-Z, bez liczb, karton o gramaturze min. 160 </w:t>
            </w:r>
            <w:proofErr w:type="spellStart"/>
            <w:r w:rsidRPr="00870002">
              <w:rPr>
                <w:rFonts w:ascii="Times New Roman" w:hAnsi="Times New Roman" w:cs="Times New Roman"/>
                <w:sz w:val="20"/>
              </w:rPr>
              <w:t>gsm</w:t>
            </w:r>
            <w:proofErr w:type="spellEnd"/>
            <w:r w:rsidRPr="00870002">
              <w:rPr>
                <w:rFonts w:ascii="Times New Roman" w:hAnsi="Times New Roman" w:cs="Times New Roman"/>
                <w:sz w:val="20"/>
              </w:rPr>
              <w:t>)</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2</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Segregator A4 – różne kolory</w:t>
            </w:r>
          </w:p>
          <w:p w:rsidR="00511852" w:rsidRPr="00870002" w:rsidRDefault="00511852" w:rsidP="004F576D">
            <w:pPr>
              <w:spacing w:line="360" w:lineRule="auto"/>
              <w:jc w:val="both"/>
              <w:rPr>
                <w:rFonts w:ascii="Times New Roman" w:hAnsi="Times New Roman" w:cs="Times New Roman"/>
                <w:sz w:val="18"/>
              </w:rPr>
            </w:pPr>
            <w:r>
              <w:rPr>
                <w:rFonts w:ascii="Times New Roman" w:hAnsi="Times New Roman" w:cs="Times New Roman"/>
              </w:rPr>
              <w:t xml:space="preserve"> </w:t>
            </w:r>
            <w:r w:rsidRPr="00870002">
              <w:rPr>
                <w:rFonts w:ascii="Times New Roman" w:hAnsi="Times New Roman" w:cs="Times New Roman"/>
                <w:sz w:val="18"/>
              </w:rPr>
              <w:t>(Wykonany z tektury pokrytej ekologiczną folią polipropylenową o strukturze płótna (100ľm),</w:t>
            </w:r>
            <w:r>
              <w:rPr>
                <w:rFonts w:ascii="Times New Roman" w:hAnsi="Times New Roman" w:cs="Times New Roman"/>
                <w:sz w:val="18"/>
              </w:rPr>
              <w:t xml:space="preserve"> </w:t>
            </w:r>
            <w:r w:rsidRPr="00870002">
              <w:rPr>
                <w:rFonts w:ascii="Times New Roman" w:hAnsi="Times New Roman" w:cs="Times New Roman"/>
                <w:sz w:val="18"/>
              </w:rPr>
              <w:t>Grubość kartonu: 2,1 mm,</w:t>
            </w:r>
            <w:r>
              <w:rPr>
                <w:rFonts w:ascii="Times New Roman" w:hAnsi="Times New Roman" w:cs="Times New Roman"/>
                <w:sz w:val="18"/>
              </w:rPr>
              <w:t xml:space="preserve"> </w:t>
            </w:r>
            <w:r w:rsidRPr="00870002">
              <w:rPr>
                <w:rFonts w:ascii="Times New Roman" w:hAnsi="Times New Roman" w:cs="Times New Roman"/>
                <w:sz w:val="18"/>
              </w:rPr>
              <w:t>Gramatura kartonu: 1290g/m2,</w:t>
            </w:r>
            <w:r>
              <w:rPr>
                <w:rFonts w:ascii="Times New Roman" w:hAnsi="Times New Roman" w:cs="Times New Roman"/>
                <w:sz w:val="18"/>
              </w:rPr>
              <w:t xml:space="preserve"> </w:t>
            </w:r>
            <w:r w:rsidRPr="00870002">
              <w:rPr>
                <w:rFonts w:ascii="Times New Roman" w:hAnsi="Times New Roman" w:cs="Times New Roman"/>
                <w:sz w:val="18"/>
              </w:rPr>
              <w:t>Dźwignia z dociskaczem,</w:t>
            </w:r>
            <w:r>
              <w:rPr>
                <w:rFonts w:ascii="Times New Roman" w:hAnsi="Times New Roman" w:cs="Times New Roman"/>
                <w:sz w:val="18"/>
              </w:rPr>
              <w:t xml:space="preserve"> </w:t>
            </w:r>
            <w:r w:rsidRPr="00870002">
              <w:rPr>
                <w:rFonts w:ascii="Times New Roman" w:hAnsi="Times New Roman" w:cs="Times New Roman"/>
                <w:sz w:val="18"/>
              </w:rPr>
              <w:t>Dolna krawędź wzmocniona okuciem,</w:t>
            </w:r>
            <w:r>
              <w:rPr>
                <w:rFonts w:ascii="Times New Roman" w:hAnsi="Times New Roman" w:cs="Times New Roman"/>
                <w:sz w:val="18"/>
              </w:rPr>
              <w:t xml:space="preserve"> </w:t>
            </w:r>
            <w:r w:rsidRPr="00870002">
              <w:rPr>
                <w:rFonts w:ascii="Times New Roman" w:hAnsi="Times New Roman" w:cs="Times New Roman"/>
                <w:sz w:val="18"/>
              </w:rPr>
              <w:t>Szerokość grzbietu: 75 mm)</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30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3</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Taśma klejąca krystaliczna</w:t>
            </w:r>
          </w:p>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sz w:val="20"/>
              </w:rPr>
              <w:t>(Wymiary: 19 m x 33</w:t>
            </w:r>
            <w:r w:rsidRPr="008308D6">
              <w:rPr>
                <w:rFonts w:ascii="Times New Roman" w:hAnsi="Times New Roman" w:cs="Times New Roman"/>
                <w:sz w:val="20"/>
              </w:rPr>
              <w:t xml:space="preserve"> mm)</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15</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4</w:t>
            </w:r>
          </w:p>
        </w:tc>
        <w:tc>
          <w:tcPr>
            <w:tcW w:w="330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 xml:space="preserve">Kartki samoprzylepne </w:t>
            </w:r>
            <w:r w:rsidRPr="00E47CB5">
              <w:rPr>
                <w:rFonts w:ascii="Times New Roman" w:hAnsi="Times New Roman" w:cs="Times New Roman"/>
                <w:sz w:val="20"/>
              </w:rPr>
              <w:t xml:space="preserve">(zestaw kartek w czterech różnych kolorach,       rozmiar jednej karteczki: 20x50 mm, 4 x 50 sztuk)        </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Pr="003234E3" w:rsidRDefault="004F576D" w:rsidP="004F576D">
            <w:pPr>
              <w:spacing w:line="360" w:lineRule="auto"/>
              <w:jc w:val="both"/>
              <w:rPr>
                <w:rFonts w:ascii="Times New Roman" w:hAnsi="Times New Roman" w:cs="Times New Roman"/>
              </w:rPr>
            </w:pPr>
            <w:r>
              <w:rPr>
                <w:rFonts w:ascii="Times New Roman" w:hAnsi="Times New Roman" w:cs="Times New Roman"/>
              </w:rPr>
              <w:t>13</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5</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Blok kartek samoprzylepnych – kolor pastelowy </w:t>
            </w:r>
          </w:p>
          <w:p w:rsidR="00511852" w:rsidRPr="003234E3" w:rsidRDefault="00511852" w:rsidP="004F576D">
            <w:pPr>
              <w:spacing w:line="360" w:lineRule="auto"/>
              <w:jc w:val="both"/>
              <w:rPr>
                <w:rFonts w:ascii="Times New Roman" w:hAnsi="Times New Roman" w:cs="Times New Roman"/>
              </w:rPr>
            </w:pPr>
            <w:r w:rsidRPr="00E47CB5">
              <w:rPr>
                <w:rFonts w:ascii="Times New Roman" w:hAnsi="Times New Roman" w:cs="Times New Roman"/>
                <w:sz w:val="20"/>
              </w:rPr>
              <w:t>(76</w:t>
            </w:r>
            <w:r>
              <w:rPr>
                <w:rFonts w:ascii="Times New Roman" w:hAnsi="Times New Roman" w:cs="Times New Roman"/>
                <w:sz w:val="20"/>
              </w:rPr>
              <w:t xml:space="preserve"> mm x 76 mm, 45</w:t>
            </w:r>
            <w:r w:rsidRPr="00E47CB5">
              <w:rPr>
                <w:rFonts w:ascii="Times New Roman" w:hAnsi="Times New Roman" w:cs="Times New Roman"/>
                <w:sz w:val="20"/>
              </w:rPr>
              <w:t xml:space="preserve">0 kartek)        </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Pr="003234E3" w:rsidRDefault="004F576D" w:rsidP="004F576D">
            <w:pPr>
              <w:spacing w:line="360" w:lineRule="auto"/>
              <w:jc w:val="both"/>
              <w:rPr>
                <w:rFonts w:ascii="Times New Roman" w:hAnsi="Times New Roman" w:cs="Times New Roman"/>
              </w:rPr>
            </w:pPr>
            <w:r>
              <w:rPr>
                <w:rFonts w:ascii="Times New Roman" w:hAnsi="Times New Roman" w:cs="Times New Roman"/>
              </w:rPr>
              <w:t>14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6</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Tack</w:t>
            </w:r>
            <w:r w:rsidR="004F576D">
              <w:rPr>
                <w:rFonts w:ascii="Times New Roman" w:hAnsi="Times New Roman" w:cs="Times New Roman"/>
              </w:rPr>
              <w:t>i</w:t>
            </w:r>
            <w:r>
              <w:rPr>
                <w:rFonts w:ascii="Times New Roman" w:hAnsi="Times New Roman" w:cs="Times New Roman"/>
              </w:rPr>
              <w:t xml:space="preserve"> biurow</w:t>
            </w:r>
            <w:r w:rsidR="004F576D">
              <w:rPr>
                <w:rFonts w:ascii="Times New Roman" w:hAnsi="Times New Roman" w:cs="Times New Roman"/>
              </w:rPr>
              <w:t>e</w:t>
            </w:r>
            <w:r>
              <w:rPr>
                <w:rFonts w:ascii="Times New Roman" w:hAnsi="Times New Roman" w:cs="Times New Roman"/>
              </w:rPr>
              <w:t xml:space="preserve"> A4/szuflada na dokumenty</w:t>
            </w:r>
          </w:p>
          <w:p w:rsidR="00511852" w:rsidRPr="0007448D" w:rsidRDefault="00511852" w:rsidP="004F576D">
            <w:pPr>
              <w:spacing w:line="360" w:lineRule="auto"/>
              <w:jc w:val="both"/>
              <w:rPr>
                <w:rFonts w:ascii="Times New Roman" w:hAnsi="Times New Roman" w:cs="Times New Roman"/>
                <w:sz w:val="20"/>
              </w:rPr>
            </w:pPr>
            <w:r w:rsidRPr="0007448D">
              <w:rPr>
                <w:rFonts w:ascii="Times New Roman" w:hAnsi="Times New Roman" w:cs="Times New Roman"/>
                <w:sz w:val="20"/>
              </w:rPr>
              <w:t>(</w:t>
            </w:r>
            <w:r w:rsidR="004F576D">
              <w:rPr>
                <w:rFonts w:ascii="Times New Roman" w:hAnsi="Times New Roman" w:cs="Times New Roman"/>
                <w:sz w:val="20"/>
              </w:rPr>
              <w:t>zestaw zawiera 3 tacki na stojaku,</w:t>
            </w:r>
          </w:p>
          <w:p w:rsidR="00511852" w:rsidRPr="003234E3" w:rsidRDefault="004F576D" w:rsidP="004F576D">
            <w:pPr>
              <w:spacing w:line="360" w:lineRule="auto"/>
              <w:jc w:val="both"/>
              <w:rPr>
                <w:rFonts w:ascii="Times New Roman" w:hAnsi="Times New Roman" w:cs="Times New Roman"/>
              </w:rPr>
            </w:pPr>
            <w:r>
              <w:rPr>
                <w:rFonts w:ascii="Times New Roman" w:hAnsi="Times New Roman" w:cs="Times New Roman"/>
                <w:sz w:val="20"/>
              </w:rPr>
              <w:t>metalowe siatkowe czarne</w:t>
            </w:r>
            <w:r w:rsidR="00511852" w:rsidRPr="0007448D">
              <w:rPr>
                <w:rFonts w:ascii="Times New Roman" w:hAnsi="Times New Roman" w:cs="Times New Roman"/>
                <w:sz w:val="20"/>
              </w:rPr>
              <w:t>)</w:t>
            </w:r>
          </w:p>
        </w:tc>
        <w:tc>
          <w:tcPr>
            <w:tcW w:w="1417" w:type="dxa"/>
          </w:tcPr>
          <w:p w:rsidR="00511852" w:rsidRDefault="004F576D"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Pr="003234E3" w:rsidRDefault="004F576D" w:rsidP="004F576D">
            <w:pPr>
              <w:spacing w:line="360" w:lineRule="auto"/>
              <w:jc w:val="both"/>
              <w:rPr>
                <w:rFonts w:ascii="Times New Roman" w:hAnsi="Times New Roman" w:cs="Times New Roman"/>
              </w:rPr>
            </w:pPr>
            <w:r>
              <w:rPr>
                <w:rFonts w:ascii="Times New Roman" w:hAnsi="Times New Roman" w:cs="Times New Roman"/>
              </w:rPr>
              <w:t>7</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7</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Pinezki do tablicy korkowej</w:t>
            </w:r>
          </w:p>
          <w:p w:rsidR="00511852" w:rsidRPr="003234E3" w:rsidRDefault="00511852" w:rsidP="004F576D">
            <w:pPr>
              <w:spacing w:line="360" w:lineRule="auto"/>
              <w:jc w:val="both"/>
              <w:rPr>
                <w:rFonts w:ascii="Times New Roman" w:hAnsi="Times New Roman" w:cs="Times New Roman"/>
              </w:rPr>
            </w:pPr>
            <w:r w:rsidRPr="00DD04C1">
              <w:rPr>
                <w:rFonts w:ascii="Times New Roman" w:hAnsi="Times New Roman" w:cs="Times New Roman"/>
                <w:sz w:val="20"/>
              </w:rPr>
              <w:t>(zestaw 50 sztuk, kolorowe, w kształcie beczułki, w pudełku kartonowym bądź plastikowym)</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Pr="003234E3" w:rsidRDefault="004F576D" w:rsidP="004F576D">
            <w:pPr>
              <w:spacing w:line="360" w:lineRule="auto"/>
              <w:jc w:val="both"/>
              <w:rPr>
                <w:rFonts w:ascii="Times New Roman" w:hAnsi="Times New Roman" w:cs="Times New Roman"/>
              </w:rPr>
            </w:pPr>
            <w:r>
              <w:rPr>
                <w:rFonts w:ascii="Times New Roman" w:hAnsi="Times New Roman" w:cs="Times New Roman"/>
              </w:rPr>
              <w:t>7</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8</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Koszulki krystaliczne</w:t>
            </w:r>
          </w:p>
          <w:p w:rsidR="00511852" w:rsidRPr="00B3651D" w:rsidRDefault="00511852" w:rsidP="004F576D">
            <w:pPr>
              <w:spacing w:line="360" w:lineRule="auto"/>
              <w:jc w:val="both"/>
              <w:rPr>
                <w:rFonts w:ascii="Times New Roman" w:hAnsi="Times New Roman" w:cs="Times New Roman"/>
                <w:sz w:val="20"/>
              </w:rPr>
            </w:pPr>
            <w:r w:rsidRPr="00B3651D">
              <w:rPr>
                <w:rFonts w:ascii="Times New Roman" w:hAnsi="Times New Roman" w:cs="Times New Roman"/>
                <w:sz w:val="20"/>
              </w:rPr>
              <w:lastRenderedPageBreak/>
              <w:t xml:space="preserve">(opakowanie 100 sztuk w folii, wykonane z miękkiej, gładkiej folii polipropylenowej o grubości 40 </w:t>
            </w:r>
            <w:proofErr w:type="spellStart"/>
            <w:r w:rsidRPr="00B3651D">
              <w:rPr>
                <w:rFonts w:ascii="Times New Roman" w:hAnsi="Times New Roman" w:cs="Times New Roman"/>
                <w:sz w:val="20"/>
              </w:rPr>
              <w:t>μm</w:t>
            </w:r>
            <w:proofErr w:type="spellEnd"/>
          </w:p>
          <w:p w:rsidR="00511852" w:rsidRPr="00B3651D" w:rsidRDefault="00511852" w:rsidP="004F576D">
            <w:pPr>
              <w:spacing w:line="360" w:lineRule="auto"/>
              <w:jc w:val="both"/>
              <w:rPr>
                <w:rFonts w:ascii="Times New Roman" w:hAnsi="Times New Roman" w:cs="Times New Roman"/>
                <w:sz w:val="20"/>
              </w:rPr>
            </w:pPr>
            <w:r w:rsidRPr="00B3651D">
              <w:rPr>
                <w:rFonts w:ascii="Times New Roman" w:hAnsi="Times New Roman" w:cs="Times New Roman"/>
                <w:sz w:val="20"/>
              </w:rPr>
              <w:t>krystaliczne, transparentne</w:t>
            </w:r>
            <w:r>
              <w:rPr>
                <w:rFonts w:ascii="Times New Roman" w:hAnsi="Times New Roman" w:cs="Times New Roman"/>
                <w:sz w:val="20"/>
              </w:rPr>
              <w:t>,</w:t>
            </w:r>
          </w:p>
          <w:p w:rsidR="00511852" w:rsidRPr="00B3651D" w:rsidRDefault="00511852" w:rsidP="004F576D">
            <w:pPr>
              <w:spacing w:line="360" w:lineRule="auto"/>
              <w:jc w:val="both"/>
              <w:rPr>
                <w:rFonts w:ascii="Times New Roman" w:hAnsi="Times New Roman" w:cs="Times New Roman"/>
                <w:sz w:val="20"/>
              </w:rPr>
            </w:pPr>
            <w:r w:rsidRPr="00B3651D">
              <w:rPr>
                <w:rFonts w:ascii="Times New Roman" w:hAnsi="Times New Roman" w:cs="Times New Roman"/>
                <w:sz w:val="20"/>
              </w:rPr>
              <w:t>otwarte na górze</w:t>
            </w:r>
            <w:r>
              <w:rPr>
                <w:rFonts w:ascii="Times New Roman" w:hAnsi="Times New Roman" w:cs="Times New Roman"/>
                <w:sz w:val="20"/>
              </w:rPr>
              <w:t>,</w:t>
            </w:r>
          </w:p>
          <w:p w:rsidR="00511852" w:rsidRPr="00B3651D" w:rsidRDefault="00511852" w:rsidP="004F576D">
            <w:pPr>
              <w:spacing w:line="360" w:lineRule="auto"/>
              <w:jc w:val="both"/>
              <w:rPr>
                <w:rFonts w:ascii="Times New Roman" w:hAnsi="Times New Roman" w:cs="Times New Roman"/>
                <w:sz w:val="20"/>
              </w:rPr>
            </w:pPr>
            <w:r w:rsidRPr="00B3651D">
              <w:rPr>
                <w:rFonts w:ascii="Times New Roman" w:hAnsi="Times New Roman" w:cs="Times New Roman"/>
                <w:sz w:val="20"/>
              </w:rPr>
              <w:t>antyelektrostatyczne</w:t>
            </w:r>
            <w:r>
              <w:rPr>
                <w:rFonts w:ascii="Times New Roman" w:hAnsi="Times New Roman" w:cs="Times New Roman"/>
                <w:sz w:val="20"/>
              </w:rPr>
              <w:t>,</w:t>
            </w:r>
          </w:p>
          <w:p w:rsidR="00511852" w:rsidRPr="006A6CDF" w:rsidRDefault="00511852" w:rsidP="004F576D">
            <w:pPr>
              <w:spacing w:line="360" w:lineRule="auto"/>
              <w:jc w:val="both"/>
              <w:rPr>
                <w:rFonts w:ascii="Times New Roman" w:hAnsi="Times New Roman" w:cs="Times New Roman"/>
                <w:sz w:val="20"/>
              </w:rPr>
            </w:pPr>
            <w:r w:rsidRPr="00B3651D">
              <w:rPr>
                <w:rFonts w:ascii="Times New Roman" w:hAnsi="Times New Roman" w:cs="Times New Roman"/>
                <w:sz w:val="20"/>
              </w:rPr>
              <w:t>odpowied</w:t>
            </w:r>
            <w:r>
              <w:rPr>
                <w:rFonts w:ascii="Times New Roman" w:hAnsi="Times New Roman" w:cs="Times New Roman"/>
                <w:sz w:val="20"/>
              </w:rPr>
              <w:t>nie do dokumentów w formacie A4</w:t>
            </w:r>
            <w:r w:rsidRPr="00B3651D">
              <w:rPr>
                <w:rFonts w:ascii="Times New Roman" w:hAnsi="Times New Roman" w:cs="Times New Roman"/>
                <w:sz w:val="20"/>
              </w:rPr>
              <w:t>)</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lastRenderedPageBreak/>
              <w:t>opakowanie</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11</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9</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Skoroszyt plastikowy A4</w:t>
            </w:r>
          </w:p>
          <w:p w:rsidR="00511852" w:rsidRPr="00606ADF" w:rsidRDefault="00511852" w:rsidP="004F576D">
            <w:pPr>
              <w:spacing w:line="360" w:lineRule="auto"/>
              <w:jc w:val="both"/>
              <w:rPr>
                <w:rFonts w:ascii="Times New Roman" w:hAnsi="Times New Roman" w:cs="Times New Roman"/>
                <w:sz w:val="20"/>
              </w:rPr>
            </w:pPr>
            <w:r>
              <w:rPr>
                <w:rFonts w:ascii="Times New Roman" w:hAnsi="Times New Roman" w:cs="Times New Roman"/>
                <w:sz w:val="20"/>
              </w:rPr>
              <w:t xml:space="preserve">(różne kolory, </w:t>
            </w:r>
            <w:r w:rsidRPr="00606ADF">
              <w:rPr>
                <w:rFonts w:ascii="Times New Roman" w:hAnsi="Times New Roman" w:cs="Times New Roman"/>
                <w:sz w:val="20"/>
              </w:rPr>
              <w:t>wykonany z folii PP</w:t>
            </w:r>
          </w:p>
          <w:p w:rsidR="00511852" w:rsidRPr="00606ADF" w:rsidRDefault="00511852" w:rsidP="004F576D">
            <w:pPr>
              <w:spacing w:line="360" w:lineRule="auto"/>
              <w:jc w:val="both"/>
              <w:rPr>
                <w:rFonts w:ascii="Times New Roman" w:hAnsi="Times New Roman" w:cs="Times New Roman"/>
                <w:sz w:val="20"/>
              </w:rPr>
            </w:pPr>
            <w:r w:rsidRPr="00606ADF">
              <w:rPr>
                <w:rFonts w:ascii="Times New Roman" w:hAnsi="Times New Roman" w:cs="Times New Roman"/>
                <w:sz w:val="20"/>
              </w:rPr>
              <w:t>przeźroczysta przednia okładka, kolorowa tylna</w:t>
            </w:r>
          </w:p>
          <w:p w:rsidR="00511852" w:rsidRPr="00606ADF" w:rsidRDefault="00511852" w:rsidP="004F576D">
            <w:pPr>
              <w:spacing w:line="360" w:lineRule="auto"/>
              <w:jc w:val="both"/>
              <w:rPr>
                <w:rFonts w:ascii="Times New Roman" w:hAnsi="Times New Roman" w:cs="Times New Roman"/>
                <w:sz w:val="20"/>
              </w:rPr>
            </w:pPr>
            <w:r w:rsidRPr="00606ADF">
              <w:rPr>
                <w:rFonts w:ascii="Times New Roman" w:hAnsi="Times New Roman" w:cs="Times New Roman"/>
                <w:sz w:val="20"/>
              </w:rPr>
              <w:t>na grzbiecie wymienny papierowy pasek do opisu</w:t>
            </w:r>
          </w:p>
          <w:p w:rsidR="00511852" w:rsidRPr="00606ADF" w:rsidRDefault="00511852" w:rsidP="004F576D">
            <w:pPr>
              <w:spacing w:line="360" w:lineRule="auto"/>
              <w:jc w:val="both"/>
              <w:rPr>
                <w:rFonts w:ascii="Times New Roman" w:hAnsi="Times New Roman" w:cs="Times New Roman"/>
                <w:sz w:val="20"/>
              </w:rPr>
            </w:pPr>
            <w:r w:rsidRPr="00606ADF">
              <w:rPr>
                <w:rFonts w:ascii="Times New Roman" w:hAnsi="Times New Roman" w:cs="Times New Roman"/>
                <w:sz w:val="20"/>
              </w:rPr>
              <w:t>zaokrąglone rogi, metalowe wąsy</w:t>
            </w:r>
          </w:p>
          <w:p w:rsidR="00511852" w:rsidRPr="00606ADF" w:rsidRDefault="00511852" w:rsidP="004F576D">
            <w:pPr>
              <w:spacing w:line="360" w:lineRule="auto"/>
              <w:jc w:val="both"/>
              <w:rPr>
                <w:rFonts w:ascii="Times New Roman" w:hAnsi="Times New Roman" w:cs="Times New Roman"/>
                <w:sz w:val="20"/>
              </w:rPr>
            </w:pPr>
            <w:r w:rsidRPr="00606ADF">
              <w:rPr>
                <w:rFonts w:ascii="Times New Roman" w:hAnsi="Times New Roman" w:cs="Times New Roman"/>
                <w:sz w:val="20"/>
              </w:rPr>
              <w:t>standardowa perforacja na grzbiecie do wpięcia w segregator</w:t>
            </w:r>
            <w:r>
              <w:rPr>
                <w:rFonts w:ascii="Times New Roman" w:hAnsi="Times New Roman" w:cs="Times New Roman"/>
                <w:sz w:val="20"/>
              </w:rPr>
              <w:t>)</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50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10</w:t>
            </w:r>
          </w:p>
        </w:tc>
        <w:tc>
          <w:tcPr>
            <w:tcW w:w="3307" w:type="dxa"/>
          </w:tcPr>
          <w:p w:rsidR="00511852" w:rsidRPr="003234E3" w:rsidRDefault="00511852" w:rsidP="004F576D">
            <w:pPr>
              <w:spacing w:line="360" w:lineRule="auto"/>
              <w:jc w:val="both"/>
              <w:rPr>
                <w:rFonts w:ascii="Times New Roman" w:hAnsi="Times New Roman" w:cs="Times New Roman"/>
              </w:rPr>
            </w:pPr>
            <w:proofErr w:type="spellStart"/>
            <w:r>
              <w:rPr>
                <w:rFonts w:ascii="Times New Roman" w:hAnsi="Times New Roman" w:cs="Times New Roman"/>
              </w:rPr>
              <w:t>Rozszywacz</w:t>
            </w:r>
            <w:proofErr w:type="spellEnd"/>
            <w:r>
              <w:rPr>
                <w:rFonts w:ascii="Times New Roman" w:hAnsi="Times New Roman" w:cs="Times New Roman"/>
              </w:rPr>
              <w:t xml:space="preserve"> do zszywek</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Pr="003234E3" w:rsidRDefault="004F576D" w:rsidP="004F576D">
            <w:pPr>
              <w:spacing w:line="360" w:lineRule="auto"/>
              <w:jc w:val="both"/>
              <w:rPr>
                <w:rFonts w:ascii="Times New Roman" w:hAnsi="Times New Roman" w:cs="Times New Roman"/>
              </w:rPr>
            </w:pPr>
            <w:r>
              <w:rPr>
                <w:rFonts w:ascii="Times New Roman" w:hAnsi="Times New Roman" w:cs="Times New Roman"/>
              </w:rPr>
              <w:t>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11</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Spinacze trójkątne</w:t>
            </w:r>
          </w:p>
          <w:p w:rsidR="00511852" w:rsidRPr="003234E3" w:rsidRDefault="00511852" w:rsidP="004F576D">
            <w:pPr>
              <w:spacing w:line="360" w:lineRule="auto"/>
              <w:jc w:val="both"/>
              <w:rPr>
                <w:rFonts w:ascii="Times New Roman" w:hAnsi="Times New Roman" w:cs="Times New Roman"/>
              </w:rPr>
            </w:pPr>
            <w:r w:rsidRPr="00EC6812">
              <w:rPr>
                <w:rFonts w:ascii="Times New Roman" w:hAnsi="Times New Roman" w:cs="Times New Roman"/>
                <w:sz w:val="20"/>
              </w:rPr>
              <w:t>(25mm, z wygiętymi noskami ułatwiającymi spinanie dokumentów, 100 sztuk w opakowaniu)</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opakowanie</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12</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Zszywki</w:t>
            </w:r>
          </w:p>
          <w:p w:rsidR="00511852" w:rsidRPr="003234E3" w:rsidRDefault="00511852" w:rsidP="004F576D">
            <w:pPr>
              <w:spacing w:line="360" w:lineRule="auto"/>
              <w:jc w:val="both"/>
              <w:rPr>
                <w:rFonts w:ascii="Times New Roman" w:hAnsi="Times New Roman" w:cs="Times New Roman"/>
              </w:rPr>
            </w:pPr>
            <w:r w:rsidRPr="00651290">
              <w:rPr>
                <w:rFonts w:ascii="Times New Roman" w:hAnsi="Times New Roman" w:cs="Times New Roman"/>
                <w:sz w:val="20"/>
              </w:rPr>
              <w:t>(24/6, 1000 sztuk w opakowaniu)</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opakowanie</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5</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13</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Klipy</w:t>
            </w:r>
          </w:p>
          <w:p w:rsidR="00511852" w:rsidRPr="003234E3" w:rsidRDefault="00511852" w:rsidP="004F576D">
            <w:pPr>
              <w:spacing w:line="360" w:lineRule="auto"/>
              <w:jc w:val="both"/>
              <w:rPr>
                <w:rFonts w:ascii="Times New Roman" w:hAnsi="Times New Roman" w:cs="Times New Roman"/>
              </w:rPr>
            </w:pPr>
            <w:r w:rsidRPr="00651290">
              <w:rPr>
                <w:rFonts w:ascii="Times New Roman" w:hAnsi="Times New Roman" w:cs="Times New Roman"/>
                <w:sz w:val="20"/>
              </w:rPr>
              <w:t>(opakowanie 12 sztuk, rozmiar 32 mm)</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opakowanie</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14</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Klipy</w:t>
            </w:r>
          </w:p>
          <w:p w:rsidR="00511852" w:rsidRPr="003234E3" w:rsidRDefault="00511852" w:rsidP="004F576D">
            <w:pPr>
              <w:spacing w:line="360" w:lineRule="auto"/>
              <w:jc w:val="both"/>
              <w:rPr>
                <w:rFonts w:ascii="Times New Roman" w:hAnsi="Times New Roman" w:cs="Times New Roman"/>
              </w:rPr>
            </w:pPr>
            <w:r w:rsidRPr="00651290">
              <w:rPr>
                <w:rFonts w:ascii="Times New Roman" w:hAnsi="Times New Roman" w:cs="Times New Roman"/>
                <w:sz w:val="20"/>
              </w:rPr>
              <w:t>(opakowanie 12 sztuk, rozmiar 51 mm)</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opakowanie</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15</w:t>
            </w:r>
          </w:p>
        </w:tc>
        <w:tc>
          <w:tcPr>
            <w:tcW w:w="330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 xml:space="preserve">Papier A4 </w:t>
            </w:r>
            <w:r w:rsidRPr="000F3E85">
              <w:rPr>
                <w:rFonts w:ascii="Times New Roman" w:hAnsi="Times New Roman" w:cs="Times New Roman"/>
                <w:sz w:val="20"/>
              </w:rPr>
              <w:t>(przynajmniej 80g)</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ryza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57</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16</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Kątomierz</w:t>
            </w:r>
          </w:p>
          <w:p w:rsidR="00511852" w:rsidRPr="003234E3" w:rsidRDefault="00511852" w:rsidP="004F576D">
            <w:pPr>
              <w:spacing w:line="360" w:lineRule="auto"/>
              <w:jc w:val="both"/>
              <w:rPr>
                <w:rFonts w:ascii="Times New Roman" w:hAnsi="Times New Roman" w:cs="Times New Roman"/>
              </w:rPr>
            </w:pPr>
            <w:r w:rsidRPr="000F3E85">
              <w:rPr>
                <w:rFonts w:ascii="Times New Roman" w:hAnsi="Times New Roman" w:cs="Times New Roman"/>
                <w:sz w:val="20"/>
              </w:rPr>
              <w:t>(Transparentny kątomierz 180° z linijką 10 cm. Wykonany z trwałego polistyrenu)</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17</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Linijka</w:t>
            </w:r>
          </w:p>
          <w:p w:rsidR="00511852" w:rsidRPr="000F3E85" w:rsidRDefault="00511852" w:rsidP="004F576D">
            <w:pPr>
              <w:spacing w:line="360" w:lineRule="auto"/>
              <w:jc w:val="both"/>
              <w:rPr>
                <w:rFonts w:ascii="Times New Roman" w:hAnsi="Times New Roman" w:cs="Times New Roman"/>
                <w:sz w:val="20"/>
              </w:rPr>
            </w:pPr>
            <w:r w:rsidRPr="000F3E85">
              <w:rPr>
                <w:rFonts w:ascii="Times New Roman" w:hAnsi="Times New Roman" w:cs="Times New Roman"/>
                <w:sz w:val="20"/>
              </w:rPr>
              <w:t>(Linijka przezroczysta długości 50cm,</w:t>
            </w:r>
          </w:p>
          <w:p w:rsidR="00511852" w:rsidRPr="003234E3" w:rsidRDefault="00511852" w:rsidP="004F576D">
            <w:pPr>
              <w:spacing w:line="360" w:lineRule="auto"/>
              <w:jc w:val="both"/>
              <w:rPr>
                <w:rFonts w:ascii="Times New Roman" w:hAnsi="Times New Roman" w:cs="Times New Roman"/>
              </w:rPr>
            </w:pPr>
            <w:r w:rsidRPr="000F3E85">
              <w:rPr>
                <w:rFonts w:ascii="Times New Roman" w:hAnsi="Times New Roman" w:cs="Times New Roman"/>
                <w:sz w:val="20"/>
              </w:rPr>
              <w:t>Skala w centymetrach z jednej strony)</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lastRenderedPageBreak/>
              <w:t>18</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Flamastry </w:t>
            </w:r>
          </w:p>
          <w:p w:rsidR="00511852" w:rsidRPr="003234E3" w:rsidRDefault="00511852" w:rsidP="004F576D">
            <w:pPr>
              <w:spacing w:line="360" w:lineRule="auto"/>
              <w:jc w:val="both"/>
              <w:rPr>
                <w:rFonts w:ascii="Times New Roman" w:hAnsi="Times New Roman" w:cs="Times New Roman"/>
              </w:rPr>
            </w:pPr>
            <w:r w:rsidRPr="000F3E85">
              <w:rPr>
                <w:rFonts w:ascii="Times New Roman" w:hAnsi="Times New Roman" w:cs="Times New Roman"/>
                <w:sz w:val="20"/>
              </w:rPr>
              <w:t xml:space="preserve">(12 sztuk w zestawie, w kartonowym pudełku, z fibrową końców, bezpieczna wentylowana skuwka, łatwo spieralny z większości tekstyliów, atrament na bazie wody zawiera barwniki spożywcze, grubość linii M - ok. 1 mm, nie zawierają metali ciężkich oraz </w:t>
            </w:r>
            <w:proofErr w:type="spellStart"/>
            <w:r w:rsidRPr="000F3E85">
              <w:rPr>
                <w:rFonts w:ascii="Times New Roman" w:hAnsi="Times New Roman" w:cs="Times New Roman"/>
                <w:sz w:val="20"/>
              </w:rPr>
              <w:t>ftalanów</w:t>
            </w:r>
            <w:proofErr w:type="spellEnd"/>
            <w:r w:rsidRPr="000F3E85">
              <w:rPr>
                <w:rFonts w:ascii="Times New Roman" w:hAnsi="Times New Roman" w:cs="Times New Roman"/>
                <w:sz w:val="20"/>
              </w:rPr>
              <w:t>)</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19</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Ołówek</w:t>
            </w:r>
          </w:p>
          <w:p w:rsidR="00511852" w:rsidRPr="003234E3" w:rsidRDefault="00511852" w:rsidP="004F576D">
            <w:pPr>
              <w:spacing w:line="360" w:lineRule="auto"/>
              <w:jc w:val="both"/>
              <w:rPr>
                <w:rFonts w:ascii="Times New Roman" w:hAnsi="Times New Roman" w:cs="Times New Roman"/>
              </w:rPr>
            </w:pPr>
            <w:r w:rsidRPr="00C8135B">
              <w:rPr>
                <w:rFonts w:ascii="Times New Roman" w:hAnsi="Times New Roman" w:cs="Times New Roman"/>
                <w:sz w:val="20"/>
              </w:rPr>
              <w:t>(ołówek grafitowy, oprawa z drewna cedrowego</w:t>
            </w:r>
            <w:r>
              <w:rPr>
                <w:rFonts w:ascii="Times New Roman" w:hAnsi="Times New Roman" w:cs="Times New Roman"/>
                <w:sz w:val="20"/>
              </w:rPr>
              <w:t>, średnia twardość</w:t>
            </w:r>
            <w:r w:rsidRPr="00C8135B">
              <w:rPr>
                <w:rFonts w:ascii="Times New Roman" w:hAnsi="Times New Roman" w:cs="Times New Roman"/>
                <w:sz w:val="20"/>
              </w:rPr>
              <w:t>)</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45</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20</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Papier kolorowy A4  </w:t>
            </w:r>
          </w:p>
          <w:p w:rsidR="00511852" w:rsidRPr="003234E3" w:rsidRDefault="00511852" w:rsidP="004F576D">
            <w:pPr>
              <w:spacing w:line="360" w:lineRule="auto"/>
              <w:jc w:val="both"/>
              <w:rPr>
                <w:rFonts w:ascii="Times New Roman" w:hAnsi="Times New Roman" w:cs="Times New Roman"/>
              </w:rPr>
            </w:pPr>
            <w:r w:rsidRPr="00C8135B">
              <w:rPr>
                <w:rFonts w:ascii="Times New Roman" w:hAnsi="Times New Roman" w:cs="Times New Roman"/>
                <w:sz w:val="20"/>
              </w:rPr>
              <w:t>(dwa różne kolory</w:t>
            </w:r>
            <w:r>
              <w:rPr>
                <w:rFonts w:ascii="Times New Roman" w:hAnsi="Times New Roman" w:cs="Times New Roman"/>
                <w:sz w:val="20"/>
              </w:rPr>
              <w:t>, 500 arkuszy w ryzie</w:t>
            </w:r>
            <w:r w:rsidRPr="00C8135B">
              <w:rPr>
                <w:rFonts w:ascii="Times New Roman" w:hAnsi="Times New Roman" w:cs="Times New Roman"/>
                <w:sz w:val="20"/>
              </w:rPr>
              <w:t>)</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ryza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21</w:t>
            </w:r>
          </w:p>
        </w:tc>
        <w:tc>
          <w:tcPr>
            <w:tcW w:w="330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Plastelina</w:t>
            </w:r>
            <w:r w:rsidRPr="00651290">
              <w:rPr>
                <w:rFonts w:ascii="Times New Roman" w:hAnsi="Times New Roman" w:cs="Times New Roman"/>
                <w:sz w:val="20"/>
              </w:rPr>
              <w:t xml:space="preserve"> (min. 12 kolorów)</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opakowanie</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22</w:t>
            </w:r>
          </w:p>
        </w:tc>
        <w:tc>
          <w:tcPr>
            <w:tcW w:w="330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Blok techniczny A3 biały</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19</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23</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Dziennik zajęć pozaszkolnych</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24</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Gumka ołówkowa</w:t>
            </w:r>
          </w:p>
          <w:p w:rsidR="00511852" w:rsidRPr="003D3748" w:rsidRDefault="00511852" w:rsidP="004F576D">
            <w:pPr>
              <w:spacing w:line="360" w:lineRule="auto"/>
              <w:jc w:val="both"/>
              <w:rPr>
                <w:rFonts w:ascii="Times New Roman" w:hAnsi="Times New Roman" w:cs="Times New Roman"/>
                <w:sz w:val="20"/>
              </w:rPr>
            </w:pPr>
            <w:r w:rsidRPr="003D3748">
              <w:rPr>
                <w:rFonts w:ascii="Times New Roman" w:hAnsi="Times New Roman" w:cs="Times New Roman"/>
                <w:sz w:val="20"/>
              </w:rPr>
              <w:t>(celofanowa otoczka oraz ruchoma kartonowa osłonka,</w:t>
            </w:r>
          </w:p>
          <w:p w:rsidR="00511852" w:rsidRPr="003D3748" w:rsidRDefault="00511852" w:rsidP="004F576D">
            <w:pPr>
              <w:spacing w:line="360" w:lineRule="auto"/>
              <w:jc w:val="both"/>
              <w:rPr>
                <w:rFonts w:ascii="Times New Roman" w:hAnsi="Times New Roman" w:cs="Times New Roman"/>
                <w:sz w:val="20"/>
              </w:rPr>
            </w:pPr>
            <w:r w:rsidRPr="003D3748">
              <w:rPr>
                <w:rFonts w:ascii="Times New Roman" w:hAnsi="Times New Roman" w:cs="Times New Roman"/>
                <w:sz w:val="20"/>
              </w:rPr>
              <w:t xml:space="preserve">niekrusząca się </w:t>
            </w:r>
          </w:p>
          <w:p w:rsidR="00511852" w:rsidRPr="003D3748" w:rsidRDefault="00511852" w:rsidP="004F576D">
            <w:pPr>
              <w:spacing w:line="360" w:lineRule="auto"/>
              <w:jc w:val="both"/>
              <w:rPr>
                <w:rFonts w:ascii="Times New Roman" w:hAnsi="Times New Roman" w:cs="Times New Roman"/>
                <w:sz w:val="20"/>
              </w:rPr>
            </w:pPr>
            <w:r w:rsidRPr="003D3748">
              <w:rPr>
                <w:rFonts w:ascii="Times New Roman" w:hAnsi="Times New Roman" w:cs="Times New Roman"/>
                <w:sz w:val="20"/>
              </w:rPr>
              <w:t xml:space="preserve">zostawia mało, łatwo usuwalnych odpadków, </w:t>
            </w:r>
          </w:p>
          <w:p w:rsidR="00511852" w:rsidRPr="003D3748" w:rsidRDefault="00511852" w:rsidP="004F576D">
            <w:pPr>
              <w:spacing w:line="360" w:lineRule="auto"/>
              <w:jc w:val="both"/>
              <w:rPr>
                <w:rFonts w:ascii="Times New Roman" w:hAnsi="Times New Roman" w:cs="Times New Roman"/>
                <w:sz w:val="20"/>
              </w:rPr>
            </w:pPr>
            <w:r w:rsidRPr="003D3748">
              <w:rPr>
                <w:rFonts w:ascii="Times New Roman" w:hAnsi="Times New Roman" w:cs="Times New Roman"/>
                <w:sz w:val="20"/>
              </w:rPr>
              <w:t>nie niszczy powierzchni papieru,</w:t>
            </w:r>
          </w:p>
          <w:p w:rsidR="00511852" w:rsidRPr="003234E3" w:rsidRDefault="00511852" w:rsidP="004F576D">
            <w:pPr>
              <w:spacing w:line="360" w:lineRule="auto"/>
              <w:jc w:val="both"/>
              <w:rPr>
                <w:rFonts w:ascii="Times New Roman" w:hAnsi="Times New Roman" w:cs="Times New Roman"/>
              </w:rPr>
            </w:pPr>
            <w:r w:rsidRPr="003D3748">
              <w:rPr>
                <w:rFonts w:ascii="Times New Roman" w:hAnsi="Times New Roman" w:cs="Times New Roman"/>
                <w:sz w:val="20"/>
              </w:rPr>
              <w:t>do ścierania grafitu z papieru oraz matowej folii kreślarskiej)</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25</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Cyrkiel</w:t>
            </w:r>
          </w:p>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 xml:space="preserve"> </w:t>
            </w:r>
            <w:r w:rsidRPr="00D36323">
              <w:rPr>
                <w:rFonts w:ascii="Times New Roman" w:hAnsi="Times New Roman" w:cs="Times New Roman"/>
                <w:sz w:val="20"/>
              </w:rPr>
              <w:t>(cyrkiel techniczny w opakowaniu plastikowym z łamanym ramieniem, dwie odkręcane końcówki, zapas grafitów)</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26</w:t>
            </w:r>
          </w:p>
        </w:tc>
        <w:tc>
          <w:tcPr>
            <w:tcW w:w="330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 xml:space="preserve">Ekierka </w:t>
            </w:r>
            <w:r w:rsidRPr="00A515F2">
              <w:rPr>
                <w:rFonts w:ascii="Times New Roman" w:hAnsi="Times New Roman" w:cs="Times New Roman"/>
                <w:sz w:val="18"/>
              </w:rPr>
              <w:t>(10 cm)</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27</w:t>
            </w:r>
          </w:p>
        </w:tc>
        <w:tc>
          <w:tcPr>
            <w:tcW w:w="330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 xml:space="preserve">Zestaw magnetyczny do białej tablicy </w:t>
            </w:r>
            <w:proofErr w:type="spellStart"/>
            <w:r>
              <w:rPr>
                <w:rFonts w:ascii="Times New Roman" w:hAnsi="Times New Roman" w:cs="Times New Roman"/>
              </w:rPr>
              <w:t>suchościeralnej</w:t>
            </w:r>
            <w:proofErr w:type="spellEnd"/>
            <w:r>
              <w:rPr>
                <w:rFonts w:ascii="Times New Roman" w:hAnsi="Times New Roman" w:cs="Times New Roman"/>
              </w:rPr>
              <w:t xml:space="preserve"> </w:t>
            </w:r>
            <w:r w:rsidRPr="007B0D57">
              <w:rPr>
                <w:rFonts w:ascii="Times New Roman" w:hAnsi="Times New Roman" w:cs="Times New Roman"/>
                <w:sz w:val="18"/>
              </w:rPr>
              <w:t>(zawiera: 4 markery (mix kolorów), 6 magnesów, gąbkę magnetyczną oraz spray czyszczący 125ml)</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lastRenderedPageBreak/>
              <w:t>28</w:t>
            </w:r>
          </w:p>
        </w:tc>
        <w:tc>
          <w:tcPr>
            <w:tcW w:w="3307" w:type="dxa"/>
          </w:tcPr>
          <w:p w:rsidR="00511852" w:rsidRPr="003234E3" w:rsidRDefault="00511852" w:rsidP="004F576D">
            <w:pPr>
              <w:spacing w:line="360" w:lineRule="auto"/>
              <w:jc w:val="both"/>
              <w:rPr>
                <w:rFonts w:ascii="Times New Roman" w:hAnsi="Times New Roman" w:cs="Times New Roman"/>
              </w:rPr>
            </w:pPr>
            <w:proofErr w:type="spellStart"/>
            <w:r>
              <w:rPr>
                <w:rFonts w:ascii="Times New Roman" w:hAnsi="Times New Roman" w:cs="Times New Roman"/>
              </w:rPr>
              <w:t>Zakreślacz</w:t>
            </w:r>
            <w:proofErr w:type="spellEnd"/>
            <w:r>
              <w:rPr>
                <w:rFonts w:ascii="Times New Roman" w:hAnsi="Times New Roman" w:cs="Times New Roman"/>
              </w:rPr>
              <w:t xml:space="preserve"> tekstu </w:t>
            </w:r>
            <w:r w:rsidRPr="00E03234">
              <w:rPr>
                <w:rFonts w:ascii="Times New Roman" w:hAnsi="Times New Roman" w:cs="Times New Roman"/>
                <w:sz w:val="20"/>
              </w:rPr>
              <w:t xml:space="preserve">(mix kolorów z niżej podanych: różowy, niebieski, fioletowy, zielony, </w:t>
            </w:r>
            <w:proofErr w:type="spellStart"/>
            <w:r w:rsidRPr="00E03234">
              <w:rPr>
                <w:rFonts w:ascii="Times New Roman" w:hAnsi="Times New Roman" w:cs="Times New Roman"/>
                <w:sz w:val="20"/>
              </w:rPr>
              <w:t>pomarańczowy</w:t>
            </w:r>
            <w:r>
              <w:rPr>
                <w:rFonts w:ascii="Times New Roman" w:hAnsi="Times New Roman" w:cs="Times New Roman"/>
                <w:sz w:val="20"/>
              </w:rPr>
              <w:t>,żółty</w:t>
            </w:r>
            <w:proofErr w:type="spellEnd"/>
            <w:r w:rsidRPr="00E03234">
              <w:rPr>
                <w:rFonts w:ascii="Times New Roman" w:hAnsi="Times New Roman" w:cs="Times New Roman"/>
                <w:sz w:val="20"/>
              </w:rPr>
              <w:t>)</w:t>
            </w:r>
          </w:p>
        </w:tc>
        <w:tc>
          <w:tcPr>
            <w:tcW w:w="1417"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Pr="003234E3" w:rsidRDefault="00511852" w:rsidP="004F576D">
            <w:pPr>
              <w:spacing w:line="360" w:lineRule="auto"/>
              <w:jc w:val="both"/>
              <w:rPr>
                <w:rFonts w:ascii="Times New Roman" w:hAnsi="Times New Roman" w:cs="Times New Roman"/>
              </w:rPr>
            </w:pPr>
            <w:r>
              <w:rPr>
                <w:rFonts w:ascii="Times New Roman" w:hAnsi="Times New Roman" w:cs="Times New Roman"/>
              </w:rPr>
              <w:t>44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29</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Zestaw magnesów o różnej wielkości do tablicy magnetycznej </w:t>
            </w:r>
            <w:r w:rsidRPr="00BD54BB">
              <w:rPr>
                <w:rFonts w:ascii="Times New Roman" w:hAnsi="Times New Roman" w:cs="Times New Roman"/>
                <w:sz w:val="18"/>
              </w:rPr>
              <w:t>(minimum 20 magnesów w zestawie)</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30</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Brystol </w:t>
            </w:r>
            <w:r w:rsidRPr="00BD54BB">
              <w:rPr>
                <w:rFonts w:ascii="Times New Roman" w:hAnsi="Times New Roman" w:cs="Times New Roman"/>
                <w:sz w:val="20"/>
              </w:rPr>
              <w:t>(mix kolorów</w:t>
            </w:r>
            <w:r>
              <w:rPr>
                <w:rFonts w:ascii="Times New Roman" w:hAnsi="Times New Roman" w:cs="Times New Roman"/>
                <w:sz w:val="20"/>
              </w:rPr>
              <w:t>, w tym 15 arkuszy białych</w:t>
            </w:r>
            <w:r w:rsidRPr="00BD54BB">
              <w:rPr>
                <w:rFonts w:ascii="Times New Roman" w:hAnsi="Times New Roman" w:cs="Times New Roman"/>
                <w:sz w:val="20"/>
              </w:rPr>
              <w:t>)</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75</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31</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Zszywacz do 20 kartek</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32</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Zszywki </w:t>
            </w:r>
            <w:r w:rsidRPr="00BD54BB">
              <w:rPr>
                <w:rFonts w:ascii="Times New Roman" w:hAnsi="Times New Roman" w:cs="Times New Roman"/>
                <w:sz w:val="20"/>
              </w:rPr>
              <w:t>(parametry dopasowane do zszywacza z poz. 31)</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6</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33</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Spinacze okrągłe kolorowe (s</w:t>
            </w:r>
            <w:r w:rsidRPr="00AD7546">
              <w:rPr>
                <w:rFonts w:ascii="Times New Roman" w:hAnsi="Times New Roman" w:cs="Times New Roman"/>
              </w:rPr>
              <w:t>pinacze kolorowe w mocnym słoiczku magnetycznym 100 sztuk</w:t>
            </w:r>
            <w:r>
              <w:rPr>
                <w:rFonts w:ascii="Times New Roman" w:hAnsi="Times New Roman" w:cs="Times New Roman"/>
              </w:rPr>
              <w:t>)</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34</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Spinacze okrągłe </w:t>
            </w:r>
            <w:r w:rsidRPr="002D48E0">
              <w:rPr>
                <w:rFonts w:ascii="Times New Roman" w:hAnsi="Times New Roman" w:cs="Times New Roman"/>
                <w:sz w:val="20"/>
              </w:rPr>
              <w:t>(28 mm, zestaw 100 sztuk spinaczy metalowych)</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35</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Długopisy żelowe </w:t>
            </w:r>
            <w:r w:rsidRPr="002D48E0">
              <w:rPr>
                <w:rFonts w:ascii="Times New Roman" w:hAnsi="Times New Roman" w:cs="Times New Roman"/>
                <w:sz w:val="20"/>
              </w:rPr>
              <w:t>(zestaw 4 kolorów)</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36</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Kredki </w:t>
            </w:r>
            <w:r w:rsidRPr="00E15040">
              <w:rPr>
                <w:rFonts w:ascii="Times New Roman" w:hAnsi="Times New Roman" w:cs="Times New Roman"/>
                <w:sz w:val="18"/>
              </w:rPr>
              <w:t>(zestaw 18 kolorów kredek w drewnie wraz z temp</w:t>
            </w:r>
            <w:r>
              <w:rPr>
                <w:rFonts w:ascii="Times New Roman" w:hAnsi="Times New Roman" w:cs="Times New Roman"/>
                <w:sz w:val="18"/>
              </w:rPr>
              <w:t>e</w:t>
            </w:r>
            <w:r w:rsidRPr="00E15040">
              <w:rPr>
                <w:rFonts w:ascii="Times New Roman" w:hAnsi="Times New Roman" w:cs="Times New Roman"/>
                <w:sz w:val="18"/>
              </w:rPr>
              <w:t>rówką)</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37</w:t>
            </w:r>
          </w:p>
        </w:tc>
        <w:tc>
          <w:tcPr>
            <w:tcW w:w="3307" w:type="dxa"/>
          </w:tcPr>
          <w:p w:rsidR="00511852" w:rsidRPr="00D15898" w:rsidRDefault="00511852" w:rsidP="004F576D">
            <w:pPr>
              <w:spacing w:line="360" w:lineRule="auto"/>
              <w:jc w:val="both"/>
              <w:rPr>
                <w:rFonts w:ascii="Times New Roman" w:hAnsi="Times New Roman" w:cs="Times New Roman"/>
                <w:sz w:val="18"/>
              </w:rPr>
            </w:pPr>
            <w:r w:rsidRPr="00D15898">
              <w:rPr>
                <w:rFonts w:ascii="Times New Roman" w:hAnsi="Times New Roman" w:cs="Times New Roman"/>
              </w:rPr>
              <w:t xml:space="preserve">Teczka z klipem A4  </w:t>
            </w:r>
            <w:r w:rsidRPr="00D15898">
              <w:rPr>
                <w:rFonts w:ascii="Times New Roman" w:hAnsi="Times New Roman" w:cs="Times New Roman"/>
                <w:sz w:val="18"/>
              </w:rPr>
              <w:t>(</w:t>
            </w:r>
            <w:r>
              <w:rPr>
                <w:rFonts w:ascii="Times New Roman" w:hAnsi="Times New Roman" w:cs="Times New Roman"/>
                <w:sz w:val="18"/>
              </w:rPr>
              <w:t>Wykonana z utwardzonego kartonu, d</w:t>
            </w:r>
            <w:r w:rsidRPr="00D15898">
              <w:rPr>
                <w:rFonts w:ascii="Times New Roman" w:hAnsi="Times New Roman" w:cs="Times New Roman"/>
                <w:sz w:val="18"/>
              </w:rPr>
              <w:t xml:space="preserve">eska jest powleczona folią PCV, </w:t>
            </w:r>
            <w:r>
              <w:rPr>
                <w:rFonts w:ascii="Times New Roman" w:hAnsi="Times New Roman" w:cs="Times New Roman"/>
                <w:sz w:val="18"/>
              </w:rPr>
              <w:t>posiada boczną</w:t>
            </w:r>
            <w:r w:rsidRPr="00D15898">
              <w:rPr>
                <w:rFonts w:ascii="Times New Roman" w:hAnsi="Times New Roman" w:cs="Times New Roman"/>
                <w:sz w:val="18"/>
              </w:rPr>
              <w:t xml:space="preserve"> klapę zamykającą deskę</w:t>
            </w:r>
            <w:r>
              <w:rPr>
                <w:rFonts w:ascii="Times New Roman" w:hAnsi="Times New Roman" w:cs="Times New Roman"/>
                <w:sz w:val="18"/>
              </w:rPr>
              <w:t>)</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5</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38</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Szpilki kolorowe w pudełku </w:t>
            </w:r>
            <w:r w:rsidRPr="00D15898">
              <w:rPr>
                <w:rFonts w:ascii="Times New Roman" w:hAnsi="Times New Roman" w:cs="Times New Roman"/>
                <w:sz w:val="20"/>
              </w:rPr>
              <w:t>(100 sztuk 33 mm)</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39</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Identyfikatory z taśmą</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40</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Gilotyna trymer do papieru </w:t>
            </w:r>
            <w:r w:rsidRPr="00A144AF">
              <w:rPr>
                <w:rFonts w:ascii="Times New Roman" w:hAnsi="Times New Roman" w:cs="Times New Roman"/>
                <w:sz w:val="20"/>
              </w:rPr>
              <w:t>(tnie</w:t>
            </w:r>
            <w:r>
              <w:rPr>
                <w:rFonts w:ascii="Times New Roman" w:hAnsi="Times New Roman" w:cs="Times New Roman"/>
                <w:sz w:val="20"/>
              </w:rPr>
              <w:t xml:space="preserve"> za jednym razem</w:t>
            </w:r>
            <w:r w:rsidRPr="00A144AF">
              <w:rPr>
                <w:rFonts w:ascii="Times New Roman" w:hAnsi="Times New Roman" w:cs="Times New Roman"/>
                <w:sz w:val="20"/>
              </w:rPr>
              <w:t xml:space="preserve"> minimum 12 kartek papieru o gramaturze 80g/m2, obsługuje rozmiary B7, B6, A5, B5, A4)</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41</w:t>
            </w:r>
          </w:p>
        </w:tc>
        <w:tc>
          <w:tcPr>
            <w:tcW w:w="3307" w:type="dxa"/>
          </w:tcPr>
          <w:p w:rsidR="00511852" w:rsidRPr="00877562" w:rsidRDefault="00511852" w:rsidP="004F576D">
            <w:pPr>
              <w:spacing w:line="360" w:lineRule="auto"/>
              <w:jc w:val="both"/>
              <w:rPr>
                <w:rFonts w:ascii="Times New Roman" w:hAnsi="Times New Roman" w:cs="Times New Roman"/>
                <w:sz w:val="18"/>
              </w:rPr>
            </w:pPr>
            <w:r w:rsidRPr="00877562">
              <w:rPr>
                <w:rFonts w:ascii="Times New Roman" w:hAnsi="Times New Roman" w:cs="Times New Roman"/>
              </w:rPr>
              <w:t xml:space="preserve">Kalkulator kieszonkowy </w:t>
            </w:r>
            <w:r>
              <w:rPr>
                <w:rFonts w:ascii="Times New Roman" w:hAnsi="Times New Roman" w:cs="Times New Roman"/>
              </w:rPr>
              <w:br/>
            </w:r>
            <w:r w:rsidRPr="00877562">
              <w:rPr>
                <w:rFonts w:ascii="Times New Roman" w:hAnsi="Times New Roman" w:cs="Times New Roman"/>
                <w:sz w:val="18"/>
              </w:rPr>
              <w:t xml:space="preserve">(z 8 pozycyjnym wyświetlaczem, z podwójnym zasilaniem. Kalkulator z funkcją obliczania z pamięcią M+/M-, obliczanie procentów i pierwiastków. </w:t>
            </w:r>
            <w:r w:rsidRPr="00877562">
              <w:rPr>
                <w:rFonts w:ascii="Times New Roman" w:hAnsi="Times New Roman" w:cs="Times New Roman"/>
                <w:sz w:val="18"/>
              </w:rPr>
              <w:lastRenderedPageBreak/>
              <w:t>Kalkulator wyposażony w klawisz zmiany znaku, minimalny wymiar 97,5mm x61mm x12mm)</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lastRenderedPageBreak/>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42</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Karton ozdobny 230 g A4 </w:t>
            </w:r>
            <w:r>
              <w:rPr>
                <w:rFonts w:ascii="Times New Roman" w:hAnsi="Times New Roman" w:cs="Times New Roman"/>
                <w:sz w:val="20"/>
              </w:rPr>
              <w:t xml:space="preserve">(kremowy, </w:t>
            </w:r>
            <w:r w:rsidRPr="00F2794E">
              <w:rPr>
                <w:rFonts w:ascii="Times New Roman" w:hAnsi="Times New Roman" w:cs="Times New Roman"/>
                <w:sz w:val="20"/>
              </w:rPr>
              <w:t>żółty,</w:t>
            </w:r>
            <w:r>
              <w:rPr>
                <w:rFonts w:ascii="Times New Roman" w:hAnsi="Times New Roman" w:cs="Times New Roman"/>
                <w:sz w:val="20"/>
              </w:rPr>
              <w:t xml:space="preserve"> różowy, zielony, każdy kolor po 20</w:t>
            </w:r>
            <w:r w:rsidRPr="00F2794E">
              <w:rPr>
                <w:rFonts w:ascii="Times New Roman" w:hAnsi="Times New Roman" w:cs="Times New Roman"/>
                <w:sz w:val="20"/>
              </w:rPr>
              <w:t xml:space="preserve"> arkuszy</w:t>
            </w:r>
            <w:r>
              <w:rPr>
                <w:rFonts w:ascii="Times New Roman" w:hAnsi="Times New Roman" w:cs="Times New Roman"/>
                <w:sz w:val="20"/>
              </w:rPr>
              <w:t>)</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43</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Papier samoprzylepny A4 </w:t>
            </w:r>
            <w:r w:rsidRPr="009D7D12">
              <w:rPr>
                <w:rFonts w:ascii="Times New Roman" w:hAnsi="Times New Roman" w:cs="Times New Roman"/>
                <w:sz w:val="18"/>
              </w:rPr>
              <w:t>(zestaw 20 arkuszy, mix kolorów)</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44</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Papier techniczny A4 </w:t>
            </w:r>
            <w:r w:rsidRPr="00291A5D">
              <w:rPr>
                <w:rFonts w:ascii="Times New Roman" w:hAnsi="Times New Roman" w:cs="Times New Roman"/>
                <w:sz w:val="18"/>
              </w:rPr>
              <w:t>(130 g, mix kolorów, 50 arkuszy w zestawie)</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45</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Zeszyt A5 w kratkę 32 kartkowy</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46</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Notes/notatnik a5 80 kartek w kratkę</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47</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Zeszyt 32 w jedną linię z twardą okładką A5</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48</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Markery do tablicy </w:t>
            </w:r>
            <w:proofErr w:type="spellStart"/>
            <w:r>
              <w:rPr>
                <w:rFonts w:ascii="Times New Roman" w:hAnsi="Times New Roman" w:cs="Times New Roman"/>
              </w:rPr>
              <w:t>suchościeralnej</w:t>
            </w:r>
            <w:proofErr w:type="spellEnd"/>
            <w:r>
              <w:rPr>
                <w:rFonts w:ascii="Times New Roman" w:hAnsi="Times New Roman" w:cs="Times New Roman"/>
              </w:rPr>
              <w:t xml:space="preserve"> (4 szt. Niebieskich, 2 szt. Zielonych, czarny i czerwony)</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EF7118" w:rsidP="004F576D">
            <w:pPr>
              <w:spacing w:line="360" w:lineRule="auto"/>
              <w:jc w:val="both"/>
              <w:rPr>
                <w:rFonts w:ascii="Times New Roman" w:hAnsi="Times New Roman" w:cs="Times New Roman"/>
              </w:rPr>
            </w:pPr>
            <w:r>
              <w:rPr>
                <w:rFonts w:ascii="Times New Roman" w:hAnsi="Times New Roman" w:cs="Times New Roman"/>
              </w:rPr>
              <w:t>9</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49</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Magnesy do tablicy (uśmiechnięte buźki, min. średnica  20 mm, różne kolory)</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50</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Teczka kolorowa lakierowana z gumką A4 (mix kolorów)</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EF7118" w:rsidP="004F576D">
            <w:pPr>
              <w:spacing w:line="360" w:lineRule="auto"/>
              <w:jc w:val="both"/>
              <w:rPr>
                <w:rFonts w:ascii="Times New Roman" w:hAnsi="Times New Roman" w:cs="Times New Roman"/>
              </w:rPr>
            </w:pPr>
            <w:r>
              <w:rPr>
                <w:rFonts w:ascii="Times New Roman" w:hAnsi="Times New Roman" w:cs="Times New Roman"/>
              </w:rPr>
              <w:t>72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51</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Szary papier pakowy </w:t>
            </w:r>
            <w:r w:rsidRPr="0027431F">
              <w:rPr>
                <w:rFonts w:ascii="Times New Roman" w:hAnsi="Times New Roman" w:cs="Times New Roman"/>
                <w:sz w:val="20"/>
              </w:rPr>
              <w:t>(100 cm x 130 cm, 10 arkuszy)</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52</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Ołówki grube trójkątne</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16</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53</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Klej w sztyfcie</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27</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54</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Cienkopis (mix kolorów)</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EF7118" w:rsidP="004F576D">
            <w:pPr>
              <w:spacing w:line="360" w:lineRule="auto"/>
              <w:jc w:val="both"/>
              <w:rPr>
                <w:rFonts w:ascii="Times New Roman" w:hAnsi="Times New Roman" w:cs="Times New Roman"/>
              </w:rPr>
            </w:pPr>
            <w:r>
              <w:rPr>
                <w:rFonts w:ascii="Times New Roman" w:hAnsi="Times New Roman" w:cs="Times New Roman"/>
              </w:rPr>
              <w:t>20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55</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Cienkopis zielony</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56</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Cienkopis czerwony</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57</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Zeszyt w kratkę 60 kartkowy A5</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58</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Długopis czarny</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EF7118" w:rsidP="004F576D">
            <w:pPr>
              <w:spacing w:line="360" w:lineRule="auto"/>
              <w:jc w:val="both"/>
              <w:rPr>
                <w:rFonts w:ascii="Times New Roman" w:hAnsi="Times New Roman" w:cs="Times New Roman"/>
              </w:rPr>
            </w:pPr>
            <w:r>
              <w:rPr>
                <w:rFonts w:ascii="Times New Roman" w:hAnsi="Times New Roman" w:cs="Times New Roman"/>
              </w:rPr>
              <w:t>23</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bookmarkStart w:id="1" w:name="_Hlk495492390"/>
            <w:r>
              <w:rPr>
                <w:rFonts w:ascii="Times New Roman" w:hAnsi="Times New Roman" w:cs="Times New Roman"/>
              </w:rPr>
              <w:t>59</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Dyplom (papier kredowy A4, 350 g/m2, kolor biały lub kremowy</w:t>
            </w:r>
            <w:r w:rsidR="00EF7118">
              <w:rPr>
                <w:rFonts w:ascii="Times New Roman" w:hAnsi="Times New Roman" w:cs="Times New Roman"/>
              </w:rPr>
              <w:t>, możliwość druku na drukarce laserowej</w:t>
            </w:r>
            <w:r>
              <w:rPr>
                <w:rFonts w:ascii="Times New Roman" w:hAnsi="Times New Roman" w:cs="Times New Roman"/>
              </w:rPr>
              <w:t>)</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EF7118" w:rsidP="004F576D">
            <w:pPr>
              <w:spacing w:line="360" w:lineRule="auto"/>
              <w:jc w:val="both"/>
              <w:rPr>
                <w:rFonts w:ascii="Times New Roman" w:hAnsi="Times New Roman" w:cs="Times New Roman"/>
              </w:rPr>
            </w:pPr>
            <w:r>
              <w:rPr>
                <w:rFonts w:ascii="Times New Roman" w:hAnsi="Times New Roman" w:cs="Times New Roman"/>
              </w:rPr>
              <w:t>20</w:t>
            </w:r>
            <w:r w:rsidR="00511852">
              <w:rPr>
                <w:rFonts w:ascii="Times New Roman" w:hAnsi="Times New Roman" w:cs="Times New Roman"/>
              </w:rPr>
              <w:t>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lastRenderedPageBreak/>
              <w:t>60</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Teczka A4 przezroczysta </w:t>
            </w:r>
            <w:r w:rsidRPr="00B21458">
              <w:rPr>
                <w:rFonts w:ascii="Times New Roman" w:hAnsi="Times New Roman" w:cs="Times New Roman"/>
                <w:sz w:val="20"/>
              </w:rPr>
              <w:t>(trwała, wykonana z polipropylenu teczka na dokumenty, zapinana na praktyczny zatrzask, odpowiednio chroniący arkusze przed wypadnięciem)</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EF7118" w:rsidP="004F576D">
            <w:pPr>
              <w:spacing w:line="360" w:lineRule="auto"/>
              <w:jc w:val="both"/>
              <w:rPr>
                <w:rFonts w:ascii="Times New Roman" w:hAnsi="Times New Roman" w:cs="Times New Roman"/>
              </w:rPr>
            </w:pPr>
            <w:r>
              <w:rPr>
                <w:rFonts w:ascii="Times New Roman" w:hAnsi="Times New Roman" w:cs="Times New Roman"/>
              </w:rPr>
              <w:t>30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61</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Marker ścięty</w:t>
            </w:r>
            <w:r>
              <w:rPr>
                <w:rFonts w:ascii="Times New Roman" w:hAnsi="Times New Roman" w:cs="Times New Roman"/>
                <w:sz w:val="20"/>
              </w:rPr>
              <w:t xml:space="preserve"> (linia do </w:t>
            </w:r>
            <w:r w:rsidRPr="00364D56">
              <w:rPr>
                <w:rFonts w:ascii="Times New Roman" w:hAnsi="Times New Roman" w:cs="Times New Roman"/>
                <w:sz w:val="20"/>
              </w:rPr>
              <w:t>5 mm</w:t>
            </w:r>
            <w:r>
              <w:rPr>
                <w:rFonts w:ascii="Times New Roman" w:hAnsi="Times New Roman" w:cs="Times New Roman"/>
                <w:sz w:val="20"/>
              </w:rPr>
              <w:t>, kolory: zielony, czerwony, czarny, niebieski</w:t>
            </w:r>
            <w:r w:rsidRPr="00364D56">
              <w:rPr>
                <w:rFonts w:ascii="Times New Roman" w:hAnsi="Times New Roman" w:cs="Times New Roman"/>
                <w:sz w:val="20"/>
              </w:rPr>
              <w:t>)</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38</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62</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Zestaw stolikowy kredek w drewnianej oprawie </w:t>
            </w:r>
            <w:r w:rsidRPr="00F54A3C">
              <w:rPr>
                <w:rFonts w:ascii="Times New Roman" w:hAnsi="Times New Roman" w:cs="Times New Roman"/>
                <w:sz w:val="20"/>
              </w:rPr>
              <w:t>(</w:t>
            </w:r>
            <w:r>
              <w:rPr>
                <w:rFonts w:ascii="Times New Roman" w:hAnsi="Times New Roman" w:cs="Times New Roman"/>
                <w:sz w:val="20"/>
              </w:rPr>
              <w:t xml:space="preserve">10 kolorów: </w:t>
            </w:r>
            <w:r w:rsidRPr="00F54A3C">
              <w:rPr>
                <w:rFonts w:ascii="Times New Roman" w:hAnsi="Times New Roman" w:cs="Times New Roman"/>
                <w:sz w:val="20"/>
              </w:rPr>
              <w:t>żółty, pomarańczowy, czerwony, różowy, fioletowy, jasnozielony, jasny i ciemn</w:t>
            </w:r>
            <w:r>
              <w:rPr>
                <w:rFonts w:ascii="Times New Roman" w:hAnsi="Times New Roman" w:cs="Times New Roman"/>
                <w:sz w:val="20"/>
              </w:rPr>
              <w:t xml:space="preserve">y niebieski, brązowy, czarny, po 6 sztuk każdego koloru, dł. 12 cm, śr. rysika 0,5 cm, </w:t>
            </w:r>
            <w:r w:rsidRPr="00F54A3C">
              <w:rPr>
                <w:rFonts w:ascii="Times New Roman" w:hAnsi="Times New Roman" w:cs="Times New Roman"/>
                <w:sz w:val="20"/>
              </w:rPr>
              <w:t>wym. pudełka 13 x 12 x 7 cm)</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511852" w:rsidRPr="003234E3" w:rsidRDefault="00511852" w:rsidP="004F576D">
            <w:pPr>
              <w:spacing w:line="360" w:lineRule="auto"/>
              <w:jc w:val="both"/>
              <w:rPr>
                <w:rFonts w:ascii="Times New Roman" w:hAnsi="Times New Roman" w:cs="Times New Roman"/>
              </w:rPr>
            </w:pPr>
          </w:p>
        </w:tc>
      </w:tr>
      <w:bookmarkEnd w:id="1"/>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63</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Zestaw stolikowy trójkątnych kredek w drewnianej oprawie </w:t>
            </w:r>
            <w:r w:rsidRPr="00F607E2">
              <w:rPr>
                <w:rFonts w:ascii="Times New Roman" w:hAnsi="Times New Roman" w:cs="Times New Roman"/>
                <w:sz w:val="20"/>
              </w:rPr>
              <w:t xml:space="preserve">(różne kolory, dł. 15 cm, śr. 1 cm , śr. rysika 0,5 cm, wym. pudełka 18,5 x 10 x 14 cm, 12 kolorów, 144 </w:t>
            </w:r>
            <w:proofErr w:type="spellStart"/>
            <w:r w:rsidRPr="00F607E2">
              <w:rPr>
                <w:rFonts w:ascii="Times New Roman" w:hAnsi="Times New Roman" w:cs="Times New Roman"/>
                <w:sz w:val="20"/>
              </w:rPr>
              <w:t>szt</w:t>
            </w:r>
            <w:proofErr w:type="spellEnd"/>
            <w:r w:rsidRPr="00F607E2">
              <w:rPr>
                <w:rFonts w:ascii="Times New Roman" w:hAnsi="Times New Roman" w:cs="Times New Roman"/>
                <w:sz w:val="20"/>
              </w:rPr>
              <w:t>)</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64</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Długopis niebieski zmywalny</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65</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Zestaw pędzli okrągłych i płaskich </w:t>
            </w:r>
            <w:r w:rsidRPr="00B93681">
              <w:rPr>
                <w:rFonts w:ascii="Times New Roman" w:hAnsi="Times New Roman" w:cs="Times New Roman"/>
                <w:sz w:val="20"/>
              </w:rPr>
              <w:t>(</w:t>
            </w:r>
            <w:r>
              <w:rPr>
                <w:rFonts w:ascii="Times New Roman" w:hAnsi="Times New Roman" w:cs="Times New Roman"/>
                <w:sz w:val="20"/>
              </w:rPr>
              <w:t>r</w:t>
            </w:r>
            <w:r w:rsidRPr="00B93681">
              <w:rPr>
                <w:rFonts w:ascii="Times New Roman" w:hAnsi="Times New Roman" w:cs="Times New Roman"/>
                <w:sz w:val="20"/>
              </w:rPr>
              <w:t>óżne rodzaje pędzli z naturalnego włosia o wielu rozmiarach, 10 szt. pędzli płaskich, 15 szt. pędzli okrągłych)</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66</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Kreda kolorowa </w:t>
            </w:r>
            <w:r w:rsidRPr="00222A37">
              <w:rPr>
                <w:rFonts w:ascii="Times New Roman" w:hAnsi="Times New Roman" w:cs="Times New Roman"/>
                <w:sz w:val="18"/>
              </w:rPr>
              <w:t>(kreda szkolna kolorowa 36 sztuk w wiaderku)</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67</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Marker dwustronny (cienka końcówka i gruba końcówka ścięta, kolory: czerwony, zielony, czarny, niebieski)</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68</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Blok kartek samoprzylepnych (w</w:t>
            </w:r>
            <w:r w:rsidRPr="00154E2F">
              <w:rPr>
                <w:rFonts w:ascii="Times New Roman" w:hAnsi="Times New Roman" w:cs="Times New Roman"/>
              </w:rPr>
              <w:t>ymiary 50 x 75 mm</w:t>
            </w:r>
            <w:r>
              <w:rPr>
                <w:rFonts w:ascii="Times New Roman" w:hAnsi="Times New Roman" w:cs="Times New Roman"/>
              </w:rPr>
              <w:t>, min. 100 sztuk w zestawie)</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10</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69</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Taśma dwustronna (38 mm szerokość, 10 m długości)</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2</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lastRenderedPageBreak/>
              <w:t>70</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 xml:space="preserve">Klej biurowy w tubie </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71</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Farby plakatowe (6 kolorów, 10ml każdy)</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7</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72</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Kredki pastelowe bez oprawy (12 kolorów)</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14</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73</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Bibuła karbowana (zielona, czerwona, niebieska, granatowa, żółta, pomarańczowa, różowa, fioletowa, brązowa)</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9</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74</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Markery (6 kolorów w zestawie, okrągła końcówka)</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zestaw</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7</w:t>
            </w:r>
          </w:p>
        </w:tc>
        <w:tc>
          <w:tcPr>
            <w:tcW w:w="1984" w:type="dxa"/>
          </w:tcPr>
          <w:p w:rsidR="00511852" w:rsidRPr="003234E3"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75</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Kule styropianowe (średnica ok. 6cm)</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14</w:t>
            </w:r>
          </w:p>
        </w:tc>
        <w:tc>
          <w:tcPr>
            <w:tcW w:w="1984" w:type="dxa"/>
          </w:tcPr>
          <w:p w:rsidR="00511852" w:rsidRDefault="00511852" w:rsidP="004F576D">
            <w:pPr>
              <w:spacing w:line="360" w:lineRule="auto"/>
              <w:jc w:val="both"/>
              <w:rPr>
                <w:rFonts w:ascii="Times New Roman" w:hAnsi="Times New Roman" w:cs="Times New Roman"/>
              </w:rPr>
            </w:pPr>
          </w:p>
        </w:tc>
      </w:tr>
      <w:tr w:rsidR="00511852" w:rsidRPr="003234E3" w:rsidTr="00511852">
        <w:tc>
          <w:tcPr>
            <w:tcW w:w="516"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76</w:t>
            </w:r>
          </w:p>
        </w:tc>
        <w:tc>
          <w:tcPr>
            <w:tcW w:w="330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Pędzel gruby niekapek</w:t>
            </w:r>
          </w:p>
        </w:tc>
        <w:tc>
          <w:tcPr>
            <w:tcW w:w="1417"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511852" w:rsidRDefault="00511852" w:rsidP="004F576D">
            <w:pPr>
              <w:spacing w:line="360" w:lineRule="auto"/>
              <w:jc w:val="both"/>
              <w:rPr>
                <w:rFonts w:ascii="Times New Roman" w:hAnsi="Times New Roman" w:cs="Times New Roman"/>
              </w:rPr>
            </w:pPr>
            <w:r>
              <w:rPr>
                <w:rFonts w:ascii="Times New Roman" w:hAnsi="Times New Roman" w:cs="Times New Roman"/>
              </w:rPr>
              <w:t>14</w:t>
            </w:r>
          </w:p>
        </w:tc>
        <w:tc>
          <w:tcPr>
            <w:tcW w:w="1984" w:type="dxa"/>
          </w:tcPr>
          <w:p w:rsidR="00511852" w:rsidRDefault="00511852" w:rsidP="004F576D">
            <w:pPr>
              <w:spacing w:line="360" w:lineRule="auto"/>
              <w:jc w:val="both"/>
              <w:rPr>
                <w:rFonts w:ascii="Times New Roman" w:hAnsi="Times New Roman" w:cs="Times New Roman"/>
              </w:rPr>
            </w:pPr>
          </w:p>
        </w:tc>
      </w:tr>
      <w:tr w:rsidR="004F576D" w:rsidRPr="003234E3" w:rsidTr="00511852">
        <w:tc>
          <w:tcPr>
            <w:tcW w:w="516" w:type="dxa"/>
          </w:tcPr>
          <w:p w:rsidR="004F576D" w:rsidRDefault="004F576D" w:rsidP="004F576D">
            <w:pPr>
              <w:spacing w:line="360" w:lineRule="auto"/>
              <w:jc w:val="both"/>
              <w:rPr>
                <w:rFonts w:ascii="Times New Roman" w:hAnsi="Times New Roman" w:cs="Times New Roman"/>
              </w:rPr>
            </w:pPr>
            <w:r>
              <w:rPr>
                <w:rFonts w:ascii="Times New Roman" w:hAnsi="Times New Roman" w:cs="Times New Roman"/>
              </w:rPr>
              <w:t>77</w:t>
            </w:r>
          </w:p>
        </w:tc>
        <w:tc>
          <w:tcPr>
            <w:tcW w:w="3307" w:type="dxa"/>
          </w:tcPr>
          <w:p w:rsidR="004F576D" w:rsidRPr="004F576D" w:rsidRDefault="004F576D" w:rsidP="004F576D">
            <w:pPr>
              <w:spacing w:line="360" w:lineRule="auto"/>
              <w:jc w:val="both"/>
              <w:rPr>
                <w:rFonts w:ascii="Times New Roman" w:hAnsi="Times New Roman" w:cs="Times New Roman"/>
                <w:sz w:val="20"/>
              </w:rPr>
            </w:pPr>
            <w:r>
              <w:rPr>
                <w:rFonts w:ascii="Times New Roman" w:hAnsi="Times New Roman" w:cs="Times New Roman"/>
              </w:rPr>
              <w:t xml:space="preserve">Zszywacz archiwizacyjny </w:t>
            </w:r>
            <w:r w:rsidRPr="004F576D">
              <w:rPr>
                <w:rFonts w:ascii="Times New Roman" w:hAnsi="Times New Roman" w:cs="Times New Roman"/>
                <w:sz w:val="20"/>
              </w:rPr>
              <w:t>(na zszywki 23/6, 23/8, 23/10, 23/13, 23/15, 23/17, 23/20, 23/24</w:t>
            </w:r>
          </w:p>
          <w:p w:rsidR="004F576D" w:rsidRDefault="004F576D" w:rsidP="004F576D">
            <w:pPr>
              <w:spacing w:line="360" w:lineRule="auto"/>
              <w:jc w:val="both"/>
              <w:rPr>
                <w:rFonts w:ascii="Times New Roman" w:hAnsi="Times New Roman" w:cs="Times New Roman"/>
              </w:rPr>
            </w:pPr>
            <w:r w:rsidRPr="004F576D">
              <w:rPr>
                <w:rFonts w:ascii="Times New Roman" w:hAnsi="Times New Roman" w:cs="Times New Roman"/>
                <w:sz w:val="20"/>
              </w:rPr>
              <w:t xml:space="preserve"> ilość zszywanych kartek: 200 – 240)</w:t>
            </w:r>
          </w:p>
        </w:tc>
        <w:tc>
          <w:tcPr>
            <w:tcW w:w="1417" w:type="dxa"/>
          </w:tcPr>
          <w:p w:rsidR="004F576D" w:rsidRDefault="004F576D"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4F576D" w:rsidRDefault="004F576D"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4F576D" w:rsidRDefault="004F576D" w:rsidP="004F576D">
            <w:pPr>
              <w:spacing w:line="360" w:lineRule="auto"/>
              <w:jc w:val="both"/>
              <w:rPr>
                <w:rFonts w:ascii="Times New Roman" w:hAnsi="Times New Roman" w:cs="Times New Roman"/>
              </w:rPr>
            </w:pPr>
          </w:p>
        </w:tc>
      </w:tr>
      <w:tr w:rsidR="00EF7118" w:rsidRPr="003234E3" w:rsidTr="00511852">
        <w:tc>
          <w:tcPr>
            <w:tcW w:w="516" w:type="dxa"/>
          </w:tcPr>
          <w:p w:rsidR="00EF7118" w:rsidRDefault="00EF7118" w:rsidP="004F576D">
            <w:pPr>
              <w:spacing w:line="360" w:lineRule="auto"/>
              <w:jc w:val="both"/>
              <w:rPr>
                <w:rFonts w:ascii="Times New Roman" w:hAnsi="Times New Roman" w:cs="Times New Roman"/>
              </w:rPr>
            </w:pPr>
            <w:r>
              <w:rPr>
                <w:rFonts w:ascii="Times New Roman" w:hAnsi="Times New Roman" w:cs="Times New Roman"/>
              </w:rPr>
              <w:t>78</w:t>
            </w:r>
          </w:p>
        </w:tc>
        <w:tc>
          <w:tcPr>
            <w:tcW w:w="3307" w:type="dxa"/>
          </w:tcPr>
          <w:p w:rsidR="00EF7118" w:rsidRPr="00DC321B" w:rsidRDefault="00EF7118" w:rsidP="00DC321B">
            <w:pPr>
              <w:spacing w:line="360" w:lineRule="auto"/>
              <w:jc w:val="both"/>
              <w:rPr>
                <w:rFonts w:ascii="Times New Roman" w:hAnsi="Times New Roman" w:cs="Times New Roman"/>
                <w:sz w:val="18"/>
              </w:rPr>
            </w:pPr>
            <w:r>
              <w:rPr>
                <w:rFonts w:ascii="Times New Roman" w:hAnsi="Times New Roman" w:cs="Times New Roman"/>
              </w:rPr>
              <w:t>Teczki do podpisu</w:t>
            </w:r>
            <w:r w:rsidR="00DC321B">
              <w:t xml:space="preserve"> </w:t>
            </w:r>
            <w:r w:rsidR="00DC321B" w:rsidRPr="00DC321B">
              <w:rPr>
                <w:sz w:val="18"/>
              </w:rPr>
              <w:t>(</w:t>
            </w:r>
            <w:r w:rsidR="00DC321B" w:rsidRPr="00DC321B">
              <w:rPr>
                <w:rFonts w:ascii="Times New Roman" w:hAnsi="Times New Roman" w:cs="Times New Roman"/>
                <w:sz w:val="18"/>
              </w:rPr>
              <w:t>teczka wykonana z kartonu pok</w:t>
            </w:r>
            <w:r w:rsidR="00DC321B">
              <w:rPr>
                <w:rFonts w:ascii="Times New Roman" w:hAnsi="Times New Roman" w:cs="Times New Roman"/>
                <w:sz w:val="18"/>
              </w:rPr>
              <w:t xml:space="preserve">rytego skóropodobnym tworzywem, </w:t>
            </w:r>
            <w:r w:rsidR="00DC321B" w:rsidRPr="00DC321B">
              <w:rPr>
                <w:rFonts w:ascii="Times New Roman" w:hAnsi="Times New Roman" w:cs="Times New Roman"/>
                <w:sz w:val="18"/>
              </w:rPr>
              <w:t>grzbi</w:t>
            </w:r>
            <w:r w:rsidR="00DC321B">
              <w:rPr>
                <w:rFonts w:ascii="Times New Roman" w:hAnsi="Times New Roman" w:cs="Times New Roman"/>
                <w:sz w:val="18"/>
              </w:rPr>
              <w:t xml:space="preserve">et teczki wykonany harmonijkowo, </w:t>
            </w:r>
            <w:r w:rsidR="00DC321B" w:rsidRPr="00DC321B">
              <w:rPr>
                <w:rFonts w:ascii="Times New Roman" w:hAnsi="Times New Roman" w:cs="Times New Roman"/>
                <w:sz w:val="18"/>
              </w:rPr>
              <w:t>kartki wewnętrzne kartonowe białe z dziurkami w celu pokazania zawartości teczki)</w:t>
            </w:r>
          </w:p>
        </w:tc>
        <w:tc>
          <w:tcPr>
            <w:tcW w:w="1417" w:type="dxa"/>
          </w:tcPr>
          <w:p w:rsidR="00EF7118" w:rsidRDefault="00EF7118"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EF7118" w:rsidRDefault="00EF7118" w:rsidP="004F576D">
            <w:pPr>
              <w:spacing w:line="360" w:lineRule="auto"/>
              <w:jc w:val="both"/>
              <w:rPr>
                <w:rFonts w:ascii="Times New Roman" w:hAnsi="Times New Roman" w:cs="Times New Roman"/>
              </w:rPr>
            </w:pPr>
            <w:r>
              <w:rPr>
                <w:rFonts w:ascii="Times New Roman" w:hAnsi="Times New Roman" w:cs="Times New Roman"/>
              </w:rPr>
              <w:t>3</w:t>
            </w:r>
          </w:p>
        </w:tc>
        <w:tc>
          <w:tcPr>
            <w:tcW w:w="1984" w:type="dxa"/>
          </w:tcPr>
          <w:p w:rsidR="00EF7118" w:rsidRDefault="00EF7118" w:rsidP="004F576D">
            <w:pPr>
              <w:spacing w:line="360" w:lineRule="auto"/>
              <w:jc w:val="both"/>
              <w:rPr>
                <w:rFonts w:ascii="Times New Roman" w:hAnsi="Times New Roman" w:cs="Times New Roman"/>
              </w:rPr>
            </w:pPr>
          </w:p>
        </w:tc>
      </w:tr>
      <w:tr w:rsidR="00EF7118" w:rsidRPr="003234E3" w:rsidTr="00511852">
        <w:tc>
          <w:tcPr>
            <w:tcW w:w="516" w:type="dxa"/>
          </w:tcPr>
          <w:p w:rsidR="00EF7118" w:rsidRDefault="00EF7118" w:rsidP="004F576D">
            <w:pPr>
              <w:spacing w:line="360" w:lineRule="auto"/>
              <w:jc w:val="both"/>
              <w:rPr>
                <w:rFonts w:ascii="Times New Roman" w:hAnsi="Times New Roman" w:cs="Times New Roman"/>
              </w:rPr>
            </w:pPr>
            <w:r>
              <w:rPr>
                <w:rFonts w:ascii="Times New Roman" w:hAnsi="Times New Roman" w:cs="Times New Roman"/>
              </w:rPr>
              <w:t>79</w:t>
            </w:r>
          </w:p>
        </w:tc>
        <w:tc>
          <w:tcPr>
            <w:tcW w:w="3307" w:type="dxa"/>
          </w:tcPr>
          <w:p w:rsidR="00EF7118" w:rsidRDefault="00EF7118" w:rsidP="004F576D">
            <w:pPr>
              <w:spacing w:line="360" w:lineRule="auto"/>
              <w:jc w:val="both"/>
              <w:rPr>
                <w:rFonts w:ascii="Times New Roman" w:hAnsi="Times New Roman" w:cs="Times New Roman"/>
              </w:rPr>
            </w:pPr>
            <w:r>
              <w:rPr>
                <w:rFonts w:ascii="Times New Roman" w:hAnsi="Times New Roman" w:cs="Times New Roman"/>
              </w:rPr>
              <w:t>Taśma klejąca transparentna z dyspenserem</w:t>
            </w:r>
          </w:p>
        </w:tc>
        <w:tc>
          <w:tcPr>
            <w:tcW w:w="1417" w:type="dxa"/>
          </w:tcPr>
          <w:p w:rsidR="00EF7118" w:rsidRDefault="00EF7118"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EF7118" w:rsidRDefault="00EF7118" w:rsidP="004F576D">
            <w:pPr>
              <w:spacing w:line="360" w:lineRule="auto"/>
              <w:jc w:val="both"/>
              <w:rPr>
                <w:rFonts w:ascii="Times New Roman" w:hAnsi="Times New Roman" w:cs="Times New Roman"/>
              </w:rPr>
            </w:pPr>
            <w:r>
              <w:rPr>
                <w:rFonts w:ascii="Times New Roman" w:hAnsi="Times New Roman" w:cs="Times New Roman"/>
              </w:rPr>
              <w:t>7</w:t>
            </w:r>
          </w:p>
        </w:tc>
        <w:tc>
          <w:tcPr>
            <w:tcW w:w="1984" w:type="dxa"/>
          </w:tcPr>
          <w:p w:rsidR="00EF7118" w:rsidRDefault="00EF7118" w:rsidP="004F576D">
            <w:pPr>
              <w:spacing w:line="360" w:lineRule="auto"/>
              <w:jc w:val="both"/>
              <w:rPr>
                <w:rFonts w:ascii="Times New Roman" w:hAnsi="Times New Roman" w:cs="Times New Roman"/>
              </w:rPr>
            </w:pPr>
          </w:p>
        </w:tc>
      </w:tr>
      <w:tr w:rsidR="00EF7118" w:rsidRPr="003234E3" w:rsidTr="00511852">
        <w:tc>
          <w:tcPr>
            <w:tcW w:w="516" w:type="dxa"/>
          </w:tcPr>
          <w:p w:rsidR="00EF7118" w:rsidRDefault="00EF7118" w:rsidP="004F576D">
            <w:pPr>
              <w:spacing w:line="360" w:lineRule="auto"/>
              <w:jc w:val="both"/>
              <w:rPr>
                <w:rFonts w:ascii="Times New Roman" w:hAnsi="Times New Roman" w:cs="Times New Roman"/>
              </w:rPr>
            </w:pPr>
            <w:r>
              <w:rPr>
                <w:rFonts w:ascii="Times New Roman" w:hAnsi="Times New Roman" w:cs="Times New Roman"/>
              </w:rPr>
              <w:t>80</w:t>
            </w:r>
          </w:p>
        </w:tc>
        <w:tc>
          <w:tcPr>
            <w:tcW w:w="3307" w:type="dxa"/>
          </w:tcPr>
          <w:p w:rsidR="00EF7118" w:rsidRDefault="00EF7118" w:rsidP="000E5C95">
            <w:pPr>
              <w:spacing w:line="360" w:lineRule="auto"/>
              <w:jc w:val="both"/>
              <w:rPr>
                <w:rFonts w:ascii="Times New Roman" w:hAnsi="Times New Roman" w:cs="Times New Roman"/>
              </w:rPr>
            </w:pPr>
            <w:r>
              <w:rPr>
                <w:rFonts w:ascii="Times New Roman" w:hAnsi="Times New Roman" w:cs="Times New Roman"/>
              </w:rPr>
              <w:t>Kalkulator</w:t>
            </w:r>
            <w:r w:rsidR="000E5C95">
              <w:rPr>
                <w:rFonts w:ascii="Times New Roman" w:hAnsi="Times New Roman" w:cs="Times New Roman"/>
              </w:rPr>
              <w:t xml:space="preserve"> </w:t>
            </w:r>
            <w:r w:rsidR="000E5C95" w:rsidRPr="000E5C95">
              <w:rPr>
                <w:rFonts w:ascii="Times New Roman" w:hAnsi="Times New Roman" w:cs="Times New Roman"/>
                <w:sz w:val="18"/>
              </w:rPr>
              <w:t>(</w:t>
            </w:r>
            <w:r w:rsidR="000E5C95">
              <w:rPr>
                <w:rFonts w:ascii="Times New Roman" w:hAnsi="Times New Roman" w:cs="Times New Roman"/>
                <w:sz w:val="18"/>
              </w:rPr>
              <w:t>d</w:t>
            </w:r>
            <w:r w:rsidR="000E5C95" w:rsidRPr="000E5C95">
              <w:rPr>
                <w:rFonts w:ascii="Times New Roman" w:hAnsi="Times New Roman" w:cs="Times New Roman"/>
                <w:sz w:val="18"/>
              </w:rPr>
              <w:t>uży, dwunastopozycyjny wyświetlacz, rachowanie marży, obliczenia procentowe, zmiana znaku, pierwiastkowanie drugiego stopnia, podwójna pamięć obliczeń, duże, plastikowe klawisze, klawisz podwójnego zera, zaokrąglanie wyników, cofanie ostatnio wprowadzonej cyfry)</w:t>
            </w:r>
          </w:p>
        </w:tc>
        <w:tc>
          <w:tcPr>
            <w:tcW w:w="1417" w:type="dxa"/>
          </w:tcPr>
          <w:p w:rsidR="00EF7118" w:rsidRDefault="00EF7118" w:rsidP="004F576D">
            <w:pPr>
              <w:spacing w:line="360" w:lineRule="auto"/>
              <w:jc w:val="both"/>
              <w:rPr>
                <w:rFonts w:ascii="Times New Roman" w:hAnsi="Times New Roman" w:cs="Times New Roman"/>
              </w:rPr>
            </w:pPr>
            <w:r>
              <w:rPr>
                <w:rFonts w:ascii="Times New Roman" w:hAnsi="Times New Roman" w:cs="Times New Roman"/>
              </w:rPr>
              <w:t>sztuka</w:t>
            </w:r>
          </w:p>
        </w:tc>
        <w:tc>
          <w:tcPr>
            <w:tcW w:w="1843" w:type="dxa"/>
          </w:tcPr>
          <w:p w:rsidR="00EF7118" w:rsidRDefault="00EF7118" w:rsidP="004F576D">
            <w:pPr>
              <w:spacing w:line="360" w:lineRule="auto"/>
              <w:jc w:val="both"/>
              <w:rPr>
                <w:rFonts w:ascii="Times New Roman" w:hAnsi="Times New Roman" w:cs="Times New Roman"/>
              </w:rPr>
            </w:pPr>
            <w:r>
              <w:rPr>
                <w:rFonts w:ascii="Times New Roman" w:hAnsi="Times New Roman" w:cs="Times New Roman"/>
              </w:rPr>
              <w:t>1</w:t>
            </w:r>
          </w:p>
        </w:tc>
        <w:tc>
          <w:tcPr>
            <w:tcW w:w="1984" w:type="dxa"/>
          </w:tcPr>
          <w:p w:rsidR="00EF7118" w:rsidRDefault="00EF7118" w:rsidP="004F576D">
            <w:pPr>
              <w:spacing w:line="360" w:lineRule="auto"/>
              <w:jc w:val="both"/>
              <w:rPr>
                <w:rFonts w:ascii="Times New Roman" w:hAnsi="Times New Roman" w:cs="Times New Roman"/>
              </w:rPr>
            </w:pPr>
          </w:p>
        </w:tc>
      </w:tr>
    </w:tbl>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Pr="003234E3" w:rsidRDefault="003234E3" w:rsidP="003234E3">
      <w:pPr>
        <w:suppressAutoHyphens/>
        <w:spacing w:after="0" w:line="360" w:lineRule="auto"/>
        <w:rPr>
          <w:rFonts w:ascii="Times New Roman" w:eastAsia="SimSun" w:hAnsi="Times New Roman" w:cs="Times New Roman"/>
          <w:lang w:eastAsia="ar-SA"/>
        </w:rPr>
      </w:pPr>
      <w:bookmarkStart w:id="2" w:name="_GoBack"/>
      <w:bookmarkEnd w:id="2"/>
      <w:r w:rsidRPr="003234E3">
        <w:rPr>
          <w:rFonts w:ascii="Times New Roman" w:eastAsia="SimSun" w:hAnsi="Times New Roman" w:cs="Times New Roman"/>
          <w:sz w:val="20"/>
          <w:lang w:eastAsia="ar-SA"/>
        </w:rPr>
        <w:t xml:space="preserve">Załącznik nr 3 do Zapytania ofertowego </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center"/>
        <w:rPr>
          <w:rFonts w:ascii="Times New Roman" w:eastAsia="SimSun" w:hAnsi="Times New Roman" w:cs="Times New Roman"/>
          <w:b/>
          <w:lang w:eastAsia="ar-SA"/>
        </w:rPr>
      </w:pPr>
      <w:r w:rsidRPr="003234E3">
        <w:rPr>
          <w:rFonts w:ascii="Times New Roman" w:eastAsia="SimSun" w:hAnsi="Times New Roman" w:cs="Times New Roman"/>
          <w:b/>
          <w:lang w:eastAsia="ar-SA"/>
        </w:rPr>
        <w:t>OŚWIADCZENIE O BRAKU POWIĄZAŃ KAPITAŁOWYCH  I OSOBOWYCH</w:t>
      </w:r>
    </w:p>
    <w:p w:rsidR="003234E3" w:rsidRPr="003234E3" w:rsidRDefault="003234E3" w:rsidP="003234E3">
      <w:pPr>
        <w:suppressAutoHyphens/>
        <w:spacing w:after="0" w:line="360" w:lineRule="auto"/>
        <w:jc w:val="center"/>
        <w:rPr>
          <w:rFonts w:ascii="Times New Roman" w:eastAsia="SimSun" w:hAnsi="Times New Roman" w:cs="Times New Roman"/>
          <w:lang w:eastAsia="ar-SA"/>
        </w:rPr>
      </w:pPr>
      <w:r w:rsidRPr="003234E3">
        <w:rPr>
          <w:rFonts w:ascii="Times New Roman" w:eastAsia="SimSun" w:hAnsi="Times New Roman" w:cs="Times New Roman"/>
          <w:b/>
          <w:lang w:eastAsia="ar-SA"/>
        </w:rPr>
        <w:t>MIĘDZY OFERENTEM A ZAMAWIAJĄCYM</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Oświadczamy, że między Oferentem a Zamawiającym nie zachodzą żadne powiązania kapitałowe lub osobowe polegające w szczególności na: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uczestniczeniu w spółce jako wspólnik spółki cywilnej lub spółki osobowej;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posiadaniu co najmniej 10% udziałów lub akcji;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pełnieniu funkcji członka organu nadzorczego lub zarządzającego, prokurenta, pełnomocnika;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pozostawaniu w związku małżeńskim, w stosunku pokrewieństwa lub powinowactwa w linii prostej, pokrewieństwa lub powinowactwa w linii bocznej do drugiego stopnia lub w stosunku przysposobienia, opieki  lub kurateli. </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right"/>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w:t>
      </w:r>
    </w:p>
    <w:p w:rsidR="003234E3" w:rsidRPr="00B1398D" w:rsidRDefault="003234E3" w:rsidP="003234E3">
      <w:pPr>
        <w:suppressAutoHyphens/>
        <w:spacing w:after="0" w:line="360" w:lineRule="auto"/>
        <w:jc w:val="right"/>
        <w:rPr>
          <w:rFonts w:ascii="Times New Roman" w:eastAsia="SimSun" w:hAnsi="Times New Roman" w:cs="Times New Roman"/>
          <w:sz w:val="20"/>
          <w:lang w:eastAsia="ar-SA"/>
        </w:rPr>
      </w:pPr>
      <w:r w:rsidRPr="00B1398D">
        <w:rPr>
          <w:rFonts w:ascii="Times New Roman" w:eastAsia="SimSun" w:hAnsi="Times New Roman" w:cs="Times New Roman"/>
          <w:sz w:val="20"/>
          <w:lang w:eastAsia="ar-SA"/>
        </w:rPr>
        <w:t xml:space="preserve">  Data i podpis Oferenta</w:t>
      </w:r>
    </w:p>
    <w:p w:rsidR="003234E3" w:rsidRPr="003234E3" w:rsidRDefault="003234E3" w:rsidP="003234E3">
      <w:pPr>
        <w:suppressAutoHyphens/>
        <w:spacing w:after="0" w:line="360" w:lineRule="auto"/>
        <w:rPr>
          <w:rFonts w:ascii="Calibri" w:eastAsia="SimSun" w:hAnsi="Calibri" w:cs="font511"/>
          <w:lang w:eastAsia="ar-SA"/>
        </w:rPr>
      </w:pPr>
    </w:p>
    <w:p w:rsidR="003234E3" w:rsidRPr="003234E3" w:rsidRDefault="003234E3" w:rsidP="003234E3">
      <w:pPr>
        <w:spacing w:after="0" w:line="360" w:lineRule="auto"/>
        <w:jc w:val="both"/>
        <w:rPr>
          <w:rFonts w:ascii="Times New Roman" w:hAnsi="Times New Roman" w:cs="Times New Roman"/>
        </w:rPr>
      </w:pPr>
    </w:p>
    <w:sectPr w:rsidR="003234E3" w:rsidRPr="003234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EAA" w:rsidRDefault="00815EAA" w:rsidP="0083457E">
      <w:pPr>
        <w:spacing w:after="0" w:line="240" w:lineRule="auto"/>
      </w:pPr>
      <w:r>
        <w:separator/>
      </w:r>
    </w:p>
  </w:endnote>
  <w:endnote w:type="continuationSeparator" w:id="0">
    <w:p w:rsidR="00815EAA" w:rsidRDefault="00815EAA" w:rsidP="0083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11">
    <w:altName w:val="Calibri"/>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EAA" w:rsidRDefault="00815EAA" w:rsidP="0083457E">
      <w:pPr>
        <w:spacing w:after="0" w:line="240" w:lineRule="auto"/>
      </w:pPr>
      <w:r>
        <w:separator/>
      </w:r>
    </w:p>
  </w:footnote>
  <w:footnote w:type="continuationSeparator" w:id="0">
    <w:p w:rsidR="00815EAA" w:rsidRDefault="00815EAA" w:rsidP="0083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6D" w:rsidRDefault="004F576D">
    <w:pPr>
      <w:pStyle w:val="Nagwek"/>
    </w:pPr>
    <w:r w:rsidRPr="0083457E">
      <w:rPr>
        <w:noProof/>
        <w:lang w:eastAsia="pl-PL"/>
      </w:rPr>
      <w:drawing>
        <wp:inline distT="0" distB="0" distL="0" distR="0">
          <wp:extent cx="5760720" cy="739040"/>
          <wp:effectExtent l="0" t="0" r="0" b="4445"/>
          <wp:docPr id="1" name="Obraz 1" descr="C:\NOWA PERSPEKTYWA\Gmina Gołdap\logo\polskie\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OWA PERSPEKTYWA\Gmina Gołdap\logo\polskie\poziom_polskie_czarno_bi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9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7E"/>
    <w:rsid w:val="0004665A"/>
    <w:rsid w:val="0007448D"/>
    <w:rsid w:val="000B60DB"/>
    <w:rsid w:val="000E5C95"/>
    <w:rsid w:val="000F3E85"/>
    <w:rsid w:val="00100381"/>
    <w:rsid w:val="00107565"/>
    <w:rsid w:val="00144D05"/>
    <w:rsid w:val="001A6DA2"/>
    <w:rsid w:val="001C3B80"/>
    <w:rsid w:val="0020261A"/>
    <w:rsid w:val="00242777"/>
    <w:rsid w:val="00251C87"/>
    <w:rsid w:val="00263F48"/>
    <w:rsid w:val="002768C7"/>
    <w:rsid w:val="002A3286"/>
    <w:rsid w:val="002E16BF"/>
    <w:rsid w:val="002F096A"/>
    <w:rsid w:val="003234E3"/>
    <w:rsid w:val="00327092"/>
    <w:rsid w:val="0034647D"/>
    <w:rsid w:val="00390171"/>
    <w:rsid w:val="00393885"/>
    <w:rsid w:val="003D3748"/>
    <w:rsid w:val="00417CD0"/>
    <w:rsid w:val="004200B7"/>
    <w:rsid w:val="00426C09"/>
    <w:rsid w:val="00432253"/>
    <w:rsid w:val="0044091E"/>
    <w:rsid w:val="004928BA"/>
    <w:rsid w:val="004C2933"/>
    <w:rsid w:val="004D0EEA"/>
    <w:rsid w:val="004D4699"/>
    <w:rsid w:val="004E57A2"/>
    <w:rsid w:val="004F0F13"/>
    <w:rsid w:val="004F576D"/>
    <w:rsid w:val="00511852"/>
    <w:rsid w:val="005320BD"/>
    <w:rsid w:val="005471F0"/>
    <w:rsid w:val="00586F41"/>
    <w:rsid w:val="00606ADF"/>
    <w:rsid w:val="00612279"/>
    <w:rsid w:val="0061755E"/>
    <w:rsid w:val="0064726A"/>
    <w:rsid w:val="00651290"/>
    <w:rsid w:val="006571B9"/>
    <w:rsid w:val="00662741"/>
    <w:rsid w:val="00675389"/>
    <w:rsid w:val="006844BD"/>
    <w:rsid w:val="00685BED"/>
    <w:rsid w:val="006A6CDF"/>
    <w:rsid w:val="006B0887"/>
    <w:rsid w:val="006C5EDF"/>
    <w:rsid w:val="00703F06"/>
    <w:rsid w:val="00711164"/>
    <w:rsid w:val="0076069F"/>
    <w:rsid w:val="00775DBE"/>
    <w:rsid w:val="00783576"/>
    <w:rsid w:val="007A5A53"/>
    <w:rsid w:val="007B0D57"/>
    <w:rsid w:val="00815EAA"/>
    <w:rsid w:val="008242CA"/>
    <w:rsid w:val="008308D6"/>
    <w:rsid w:val="008330BF"/>
    <w:rsid w:val="0083457E"/>
    <w:rsid w:val="00861797"/>
    <w:rsid w:val="00870002"/>
    <w:rsid w:val="00872B39"/>
    <w:rsid w:val="008C3D7A"/>
    <w:rsid w:val="008E5240"/>
    <w:rsid w:val="008F1B36"/>
    <w:rsid w:val="009250D3"/>
    <w:rsid w:val="00944B8A"/>
    <w:rsid w:val="009A5280"/>
    <w:rsid w:val="009C1CFD"/>
    <w:rsid w:val="009D3F04"/>
    <w:rsid w:val="009E2929"/>
    <w:rsid w:val="00A515F2"/>
    <w:rsid w:val="00A53397"/>
    <w:rsid w:val="00AF2BF2"/>
    <w:rsid w:val="00B1398D"/>
    <w:rsid w:val="00B17657"/>
    <w:rsid w:val="00B36458"/>
    <w:rsid w:val="00B3651D"/>
    <w:rsid w:val="00B52512"/>
    <w:rsid w:val="00C25A61"/>
    <w:rsid w:val="00C8135B"/>
    <w:rsid w:val="00CE5780"/>
    <w:rsid w:val="00CE68D9"/>
    <w:rsid w:val="00D36323"/>
    <w:rsid w:val="00D51451"/>
    <w:rsid w:val="00D72654"/>
    <w:rsid w:val="00DC321B"/>
    <w:rsid w:val="00DC4710"/>
    <w:rsid w:val="00DD04C1"/>
    <w:rsid w:val="00DE6EB5"/>
    <w:rsid w:val="00E03234"/>
    <w:rsid w:val="00E47CB5"/>
    <w:rsid w:val="00EC6812"/>
    <w:rsid w:val="00EF0BF0"/>
    <w:rsid w:val="00EF7118"/>
    <w:rsid w:val="00F10174"/>
    <w:rsid w:val="00FB19B3"/>
    <w:rsid w:val="00FE2FAA"/>
    <w:rsid w:val="00FF6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DDA0"/>
  <w15:chartTrackingRefBased/>
  <w15:docId w15:val="{C31BB98B-3A89-4D80-B48F-BE3F1AA8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45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457E"/>
  </w:style>
  <w:style w:type="paragraph" w:styleId="Stopka">
    <w:name w:val="footer"/>
    <w:basedOn w:val="Normalny"/>
    <w:link w:val="StopkaZnak"/>
    <w:uiPriority w:val="99"/>
    <w:unhideWhenUsed/>
    <w:rsid w:val="008345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457E"/>
  </w:style>
  <w:style w:type="character" w:styleId="Hipercze">
    <w:name w:val="Hyperlink"/>
    <w:basedOn w:val="Domylnaczcionkaakapitu"/>
    <w:uiPriority w:val="99"/>
    <w:unhideWhenUsed/>
    <w:rsid w:val="008E5240"/>
    <w:rPr>
      <w:color w:val="0563C1" w:themeColor="hyperlink"/>
      <w:u w:val="single"/>
    </w:rPr>
  </w:style>
  <w:style w:type="character" w:styleId="Wzmianka">
    <w:name w:val="Mention"/>
    <w:basedOn w:val="Domylnaczcionkaakapitu"/>
    <w:uiPriority w:val="99"/>
    <w:semiHidden/>
    <w:unhideWhenUsed/>
    <w:rsid w:val="008E5240"/>
    <w:rPr>
      <w:color w:val="2B579A"/>
      <w:shd w:val="clear" w:color="auto" w:fill="E6E6E6"/>
    </w:rPr>
  </w:style>
  <w:style w:type="table" w:styleId="Siatkatabeli">
    <w:name w:val="Table Grid"/>
    <w:basedOn w:val="Standardowy"/>
    <w:uiPriority w:val="39"/>
    <w:rsid w:val="0054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p.golda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12</Pages>
  <Words>2384</Words>
  <Characters>14310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Marcin</cp:lastModifiedBy>
  <cp:revision>29</cp:revision>
  <dcterms:created xsi:type="dcterms:W3CDTF">2017-09-29T08:19:00Z</dcterms:created>
  <dcterms:modified xsi:type="dcterms:W3CDTF">2017-10-13T09:17:00Z</dcterms:modified>
</cp:coreProperties>
</file>